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6A5" w:rsidRPr="00215ECC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15ECC">
        <w:rPr>
          <w:rFonts w:ascii="Times New Roman" w:hAnsi="Times New Roman" w:cs="Times New Roman"/>
          <w:b/>
          <w:iCs/>
          <w:sz w:val="28"/>
          <w:szCs w:val="28"/>
        </w:rPr>
        <w:t>МИНИСТЕРСТВО ОБЩЕГО И ПРОФЕССИОНАЛЬНОГО ОБРАЗОВАНИЯ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ECC">
        <w:rPr>
          <w:rFonts w:ascii="Times New Roman" w:hAnsi="Times New Roman" w:cs="Times New Roman"/>
          <w:b/>
          <w:iCs/>
          <w:sz w:val="28"/>
          <w:szCs w:val="28"/>
        </w:rPr>
        <w:t>РОСТОВСКОЙ ОБЛАСТИ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0466A5" w:rsidRPr="000466A5" w:rsidRDefault="000466A5" w:rsidP="00215ECC">
      <w:pPr>
        <w:pStyle w:val="af1"/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466A5">
        <w:rPr>
          <w:rFonts w:ascii="Times New Roman" w:hAnsi="Times New Roman" w:cs="Times New Roman"/>
          <w:iCs/>
          <w:sz w:val="28"/>
          <w:szCs w:val="28"/>
        </w:rPr>
        <w:t xml:space="preserve">РОСТОВСКОЙ ОБЛАСТИ </w:t>
      </w:r>
    </w:p>
    <w:p w:rsidR="000466A5" w:rsidRDefault="000466A5" w:rsidP="00215ECC">
      <w:pPr>
        <w:pStyle w:val="af1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ECC">
        <w:rPr>
          <w:rFonts w:ascii="Times New Roman" w:hAnsi="Times New Roman" w:cs="Times New Roman"/>
          <w:iCs/>
          <w:sz w:val="28"/>
          <w:szCs w:val="28"/>
        </w:rPr>
        <w:t>«РОСТОВСКИЙ-НА-ДОНУ КОЛЛЕДЖ СВЯЗИ И ИНФОРМАТИКИ»</w:t>
      </w:r>
    </w:p>
    <w:p w:rsidR="004D5BF8" w:rsidRPr="00215ECC" w:rsidRDefault="004D5BF8" w:rsidP="00215ECC">
      <w:pPr>
        <w:pStyle w:val="af1"/>
        <w:spacing w:after="0" w:line="276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(ГБПОУ РО «РКСИ»)</w:t>
      </w:r>
    </w:p>
    <w:p w:rsidR="0013729F" w:rsidRDefault="0013729F" w:rsidP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0466A5" w:rsidRPr="000466A5" w:rsidRDefault="000466A5" w:rsidP="000466A5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0466A5">
        <w:rPr>
          <w:rFonts w:ascii="Times New Roman" w:hAnsi="Times New Roman"/>
          <w:caps w:val="0"/>
        </w:rPr>
        <w:t>РАБОЧАЯ ПРОГРАММА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0466A5" w:rsidRPr="000466A5" w:rsidRDefault="00B32922" w:rsidP="000466A5">
      <w:pPr>
        <w:pStyle w:val="-1"/>
        <w:pageBreakBefore w:val="0"/>
        <w:widowControl w:val="0"/>
        <w:autoSpaceDN w:val="0"/>
        <w:spacing w:after="0" w:line="360" w:lineRule="auto"/>
        <w:textAlignment w:val="baseline"/>
        <w:rPr>
          <w:rFonts w:ascii="Times New Roman" w:eastAsia="Arial Unicode MS" w:hAnsi="Times New Roman"/>
          <w:caps w:val="0"/>
          <w:kern w:val="3"/>
          <w:lang w:eastAsia="zh-CN" w:bidi="hi-IN"/>
        </w:rPr>
      </w:pPr>
      <w:r>
        <w:rPr>
          <w:rFonts w:ascii="Times New Roman" w:eastAsia="Arial Unicode MS" w:hAnsi="Times New Roman"/>
          <w:caps w:val="0"/>
          <w:kern w:val="3"/>
          <w:lang w:eastAsia="zh-CN" w:bidi="hi-IN"/>
        </w:rPr>
        <w:t xml:space="preserve">ОП.09 </w:t>
      </w:r>
      <w:r w:rsidR="000466A5" w:rsidRPr="000466A5">
        <w:rPr>
          <w:rFonts w:ascii="Times New Roman" w:eastAsia="Arial Unicode MS" w:hAnsi="Times New Roman"/>
          <w:caps w:val="0"/>
          <w:kern w:val="3"/>
          <w:lang w:eastAsia="zh-CN" w:bidi="hi-IN"/>
        </w:rPr>
        <w:t>«Документационное обеспечение управления»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6A5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0466A5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0466A5" w:rsidRPr="000466A5" w:rsidRDefault="00C11379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38.02.08</w:t>
      </w:r>
      <w:r w:rsidR="000466A5" w:rsidRPr="000466A5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Торговое дело</w:t>
      </w:r>
      <w:r w:rsidR="000466A5" w:rsidRPr="000466A5">
        <w:rPr>
          <w:rFonts w:ascii="Times New Roman" w:hAnsi="Times New Roman" w:cs="Times New Roman"/>
          <w:b/>
          <w:sz w:val="28"/>
          <w:szCs w:val="28"/>
        </w:rPr>
        <w:t>»</w:t>
      </w:r>
    </w:p>
    <w:p w:rsidR="000466A5" w:rsidRPr="000466A5" w:rsidRDefault="000466A5" w:rsidP="000466A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13729F" w:rsidRDefault="0013729F" w:rsidP="000466A5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Default="0013729F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3729F" w:rsidRPr="000466A5" w:rsidRDefault="00215ECC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</w:rPr>
      </w:pPr>
      <w:r>
        <w:rPr>
          <w:bCs/>
          <w:sz w:val="28"/>
        </w:rPr>
        <w:t xml:space="preserve">гор. </w:t>
      </w:r>
      <w:r w:rsidR="00A0566D" w:rsidRPr="000466A5">
        <w:rPr>
          <w:bCs/>
          <w:sz w:val="28"/>
        </w:rPr>
        <w:t>Ростов-на-Дону</w:t>
      </w:r>
    </w:p>
    <w:p w:rsidR="0013729F" w:rsidRPr="000466A5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</w:rPr>
      </w:pPr>
      <w:r w:rsidRPr="000466A5">
        <w:rPr>
          <w:bCs/>
          <w:sz w:val="28"/>
        </w:rPr>
        <w:t>202</w:t>
      </w:r>
      <w:r w:rsidR="000E272A">
        <w:rPr>
          <w:bCs/>
          <w:sz w:val="28"/>
        </w:rPr>
        <w:t>5</w:t>
      </w:r>
    </w:p>
    <w:p w:rsidR="0013729F" w:rsidRDefault="0013729F" w:rsidP="000466A5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both"/>
      </w:pPr>
    </w:p>
    <w:tbl>
      <w:tblPr>
        <w:tblW w:w="935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3973"/>
      </w:tblGrid>
      <w:tr w:rsidR="000466A5" w:rsidRPr="00BF7433">
        <w:trPr>
          <w:tblHeader/>
        </w:trPr>
        <w:tc>
          <w:tcPr>
            <w:tcW w:w="538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230F07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0466A5">
              <w:rPr>
                <w:rFonts w:ascii="Times New Roman" w:hAnsi="Times New Roman" w:cs="Times New Roman"/>
                <w:sz w:val="24"/>
              </w:rPr>
              <w:br w:type="page"/>
            </w:r>
            <w:r w:rsidRPr="000466A5">
              <w:rPr>
                <w:rFonts w:ascii="Times New Roman" w:hAnsi="Times New Roman" w:cs="Times New Roman"/>
                <w:b/>
                <w:sz w:val="24"/>
              </w:rPr>
              <w:t>ОДОБРЕНО</w:t>
            </w:r>
          </w:p>
          <w:p w:rsidR="000466A5" w:rsidRPr="000466A5" w:rsidRDefault="000466A5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На заседании цикловой комиссии </w:t>
            </w:r>
          </w:p>
          <w:p w:rsidR="000466A5" w:rsidRPr="000466A5" w:rsidRDefault="00215ECC" w:rsidP="0023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Экономики и управления</w:t>
            </w:r>
          </w:p>
          <w:p w:rsidR="000466A5" w:rsidRPr="000466A5" w:rsidRDefault="000466A5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>Протокол №</w:t>
            </w:r>
            <w:r w:rsidR="000E272A">
              <w:rPr>
                <w:rFonts w:ascii="Times New Roman" w:hAnsi="Times New Roman" w:cs="Times New Roman"/>
                <w:bCs/>
                <w:sz w:val="24"/>
              </w:rPr>
              <w:t xml:space="preserve"> 7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от </w:t>
            </w:r>
            <w:r w:rsidR="000E272A">
              <w:rPr>
                <w:rFonts w:ascii="Times New Roman" w:hAnsi="Times New Roman" w:cs="Times New Roman"/>
                <w:bCs/>
                <w:sz w:val="24"/>
              </w:rPr>
              <w:t>25.02.2025</w:t>
            </w: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 года</w:t>
            </w:r>
          </w:p>
          <w:p w:rsidR="000466A5" w:rsidRPr="000466A5" w:rsidRDefault="000466A5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 xml:space="preserve">Председатель ЦК </w:t>
            </w:r>
          </w:p>
          <w:p w:rsidR="000466A5" w:rsidRDefault="000466A5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sz w:val="24"/>
              </w:rPr>
              <w:t>___________________  О.О. Шумина</w:t>
            </w:r>
          </w:p>
          <w:p w:rsidR="0022776D" w:rsidRDefault="0022776D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2776D" w:rsidRPr="000466A5" w:rsidRDefault="0022776D" w:rsidP="00230F07">
            <w:pPr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397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66A5" w:rsidRPr="000466A5" w:rsidRDefault="000466A5" w:rsidP="00230F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УТВЕРЖДАЮ:</w:t>
            </w:r>
          </w:p>
          <w:p w:rsidR="000466A5" w:rsidRPr="000466A5" w:rsidRDefault="000466A5" w:rsidP="00230F0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Зам. директора по </w:t>
            </w:r>
            <w:r w:rsidR="00D361BF">
              <w:rPr>
                <w:rFonts w:ascii="Times New Roman" w:hAnsi="Times New Roman" w:cs="Times New Roman"/>
                <w:bCs/>
                <w:color w:val="000000"/>
                <w:sz w:val="24"/>
              </w:rPr>
              <w:t>У</w:t>
            </w:r>
            <w:bookmarkStart w:id="1" w:name="_GoBack"/>
            <w:bookmarkEnd w:id="1"/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МР</w:t>
            </w:r>
          </w:p>
          <w:p w:rsidR="000466A5" w:rsidRPr="000466A5" w:rsidRDefault="000466A5" w:rsidP="00230F07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>_______И.В.Подцатова</w:t>
            </w:r>
          </w:p>
          <w:p w:rsidR="000466A5" w:rsidRPr="000466A5" w:rsidRDefault="000466A5" w:rsidP="00230F0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0466A5" w:rsidRPr="000466A5" w:rsidRDefault="000E272A" w:rsidP="00544E6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«</w:t>
            </w:r>
            <w:r w:rsidR="00544E6B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» </w:t>
            </w:r>
            <w:r w:rsidR="00544E6B"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 xml:space="preserve">февраля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u w:val="single"/>
              </w:rPr>
              <w:t>2025</w:t>
            </w:r>
            <w:r w:rsidR="000466A5" w:rsidRPr="000466A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г.</w:t>
            </w:r>
          </w:p>
        </w:tc>
      </w:tr>
    </w:tbl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</w:pPr>
    </w:p>
    <w:p w:rsidR="0013729F" w:rsidRPr="00C33AEF" w:rsidRDefault="00A0566D" w:rsidP="00C1137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sz w:val="28"/>
          <w:szCs w:val="28"/>
        </w:rPr>
      </w:pPr>
      <w:r w:rsidRPr="00C33AEF">
        <w:rPr>
          <w:sz w:val="28"/>
          <w:szCs w:val="28"/>
        </w:rPr>
        <w:t xml:space="preserve">Рабочая программа дисциплины </w:t>
      </w:r>
      <w:r w:rsidR="00B32922" w:rsidRPr="00C33AEF">
        <w:rPr>
          <w:sz w:val="28"/>
          <w:szCs w:val="28"/>
        </w:rPr>
        <w:t xml:space="preserve">ОП.09 </w:t>
      </w:r>
      <w:r w:rsidR="00CF0830" w:rsidRPr="00C33AEF">
        <w:rPr>
          <w:sz w:val="28"/>
          <w:szCs w:val="28"/>
        </w:rPr>
        <w:t xml:space="preserve">«Документационное обеспечение </w:t>
      </w:r>
      <w:r w:rsidR="00DD3B97" w:rsidRPr="00C33AEF">
        <w:rPr>
          <w:sz w:val="28"/>
          <w:szCs w:val="28"/>
        </w:rPr>
        <w:t>управления» разработана</w:t>
      </w:r>
      <w:r w:rsidRPr="00C33AEF">
        <w:rPr>
          <w:sz w:val="28"/>
          <w:szCs w:val="28"/>
        </w:rPr>
        <w:t xml:space="preserve"> на основе Федерального государственного образовательного стандарта среднего профессионального образ</w:t>
      </w:r>
      <w:r w:rsidR="00C11379" w:rsidRPr="00C33AEF">
        <w:rPr>
          <w:sz w:val="28"/>
          <w:szCs w:val="28"/>
        </w:rPr>
        <w:t>ования по специальности 38.02.08 «Торговое дело</w:t>
      </w:r>
      <w:r w:rsidRPr="00C33AEF">
        <w:rPr>
          <w:sz w:val="28"/>
          <w:szCs w:val="28"/>
        </w:rPr>
        <w:t>»</w:t>
      </w:r>
      <w:r w:rsidR="00C11379" w:rsidRPr="00C33AEF">
        <w:rPr>
          <w:sz w:val="28"/>
          <w:szCs w:val="28"/>
        </w:rPr>
        <w:t xml:space="preserve">, утвержденного приказом Минпросвещения России от 19.07.2023 № 548 </w:t>
      </w:r>
      <w:r w:rsidR="0033041E" w:rsidRPr="00C33AEF">
        <w:rPr>
          <w:sz w:val="28"/>
          <w:szCs w:val="28"/>
        </w:rPr>
        <w:t xml:space="preserve">(в ред. от 3.07.2024 № 464)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 </w:t>
      </w:r>
      <w:r w:rsidR="00C11379" w:rsidRPr="00C33AEF">
        <w:rPr>
          <w:sz w:val="28"/>
          <w:szCs w:val="28"/>
        </w:rPr>
        <w:t>(Зарегистрировано в Минюсте России 22.08.2023 N 74906).</w:t>
      </w:r>
    </w:p>
    <w:p w:rsidR="00215ECC" w:rsidRPr="00C33AEF" w:rsidRDefault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:rsidR="0013729F" w:rsidRPr="00C33AEF" w:rsidRDefault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Организация-разработчик: г</w:t>
      </w:r>
      <w:r w:rsidR="00A0566D" w:rsidRPr="00C33AEF">
        <w:rPr>
          <w:sz w:val="28"/>
          <w:szCs w:val="28"/>
        </w:rPr>
        <w:t>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13729F" w:rsidRPr="00C33AE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</w:p>
    <w:p w:rsidR="0013729F" w:rsidRPr="00C33AEF" w:rsidRDefault="00A0566D" w:rsidP="00215ECC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C33AEF">
        <w:rPr>
          <w:bCs/>
          <w:sz w:val="28"/>
          <w:szCs w:val="28"/>
        </w:rPr>
        <w:t>Разработчик</w:t>
      </w:r>
      <w:r w:rsidRPr="00C33AEF">
        <w:rPr>
          <w:sz w:val="28"/>
          <w:szCs w:val="28"/>
        </w:rPr>
        <w:t>:</w:t>
      </w:r>
    </w:p>
    <w:p w:rsidR="00215ECC" w:rsidRPr="00C33AEF" w:rsidRDefault="00215ECC" w:rsidP="00215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Селезень И.В.,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13729F" w:rsidRPr="00C33AEF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suppressAutoHyphens/>
        <w:autoSpaceDE w:val="0"/>
        <w:spacing w:line="360" w:lineRule="auto"/>
        <w:ind w:left="709" w:hanging="709"/>
        <w:jc w:val="both"/>
        <w:rPr>
          <w:bCs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FFFF"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6420"/>
        </w:tabs>
        <w:suppressAutoHyphens/>
        <w:rPr>
          <w:rFonts w:ascii="SchoolBook" w:hAnsi="SchoolBook"/>
          <w:sz w:val="28"/>
          <w:szCs w:val="28"/>
        </w:rPr>
      </w:pPr>
    </w:p>
    <w:p w:rsidR="0013729F" w:rsidRPr="00C33AEF" w:rsidRDefault="0013729F">
      <w:pPr>
        <w:pStyle w:val="Standard"/>
        <w:widowControl w:val="0"/>
        <w:tabs>
          <w:tab w:val="left" w:pos="4820"/>
        </w:tabs>
        <w:suppressAutoHyphens/>
        <w:ind w:left="4820"/>
        <w:rPr>
          <w:rFonts w:ascii="SchoolBook" w:hAnsi="SchoolBook"/>
          <w:sz w:val="28"/>
          <w:szCs w:val="28"/>
        </w:rPr>
      </w:pPr>
    </w:p>
    <w:p w:rsidR="0013729F" w:rsidRPr="00C33AEF" w:rsidRDefault="00A0566D">
      <w:pPr>
        <w:pStyle w:val="Standard"/>
        <w:pageBreakBefore/>
        <w:widowControl w:val="0"/>
        <w:tabs>
          <w:tab w:val="left" w:pos="0"/>
        </w:tabs>
        <w:suppressAutoHyphens/>
        <w:jc w:val="center"/>
        <w:rPr>
          <w:sz w:val="28"/>
          <w:szCs w:val="28"/>
        </w:rPr>
      </w:pPr>
      <w:r w:rsidRPr="00C33AEF">
        <w:rPr>
          <w:sz w:val="28"/>
          <w:szCs w:val="28"/>
        </w:rPr>
        <w:lastRenderedPageBreak/>
        <w:t>СОДЕРЖАНИЕ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729F" w:rsidRPr="00C33AEF" w:rsidRDefault="00A0566D">
      <w:pPr>
        <w:pStyle w:val="1"/>
        <w:numPr>
          <w:ilvl w:val="0"/>
          <w:numId w:val="27"/>
        </w:numPr>
        <w:tabs>
          <w:tab w:val="right" w:leader="dot" w:pos="10074"/>
        </w:tabs>
        <w:suppressAutoHyphens/>
        <w:snapToGrid w:val="0"/>
        <w:rPr>
          <w:sz w:val="28"/>
          <w:szCs w:val="28"/>
        </w:rPr>
      </w:pPr>
      <w:r w:rsidRPr="00C33AEF">
        <w:rPr>
          <w:caps/>
          <w:sz w:val="28"/>
          <w:szCs w:val="28"/>
        </w:rPr>
        <w:t>П</w:t>
      </w:r>
      <w:r w:rsidRPr="00C33AEF">
        <w:rPr>
          <w:sz w:val="28"/>
          <w:szCs w:val="28"/>
        </w:rPr>
        <w:t>аспорт рабочей программы учебной дисциплины</w:t>
      </w:r>
      <w:r w:rsidRPr="00C33AEF">
        <w:rPr>
          <w:sz w:val="28"/>
          <w:szCs w:val="28"/>
        </w:rPr>
        <w:tab/>
        <w:t>4</w:t>
      </w:r>
    </w:p>
    <w:p w:rsidR="0013729F" w:rsidRPr="00C33AEF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  <w:sz w:val="28"/>
          <w:szCs w:val="28"/>
        </w:rPr>
      </w:pPr>
      <w:r w:rsidRPr="00C33AEF">
        <w:rPr>
          <w:caps/>
          <w:sz w:val="28"/>
          <w:szCs w:val="28"/>
        </w:rPr>
        <w:t>С</w:t>
      </w:r>
      <w:r w:rsidRPr="00C33AEF">
        <w:rPr>
          <w:sz w:val="28"/>
          <w:szCs w:val="28"/>
        </w:rPr>
        <w:t>труктура и содержание учебной дисциплины</w:t>
      </w:r>
      <w:r w:rsidR="00A53B99" w:rsidRPr="00C33AEF">
        <w:rPr>
          <w:caps/>
          <w:sz w:val="28"/>
          <w:szCs w:val="28"/>
        </w:rPr>
        <w:tab/>
        <w:t>6</w:t>
      </w:r>
    </w:p>
    <w:p w:rsidR="0013729F" w:rsidRPr="00C33AEF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  <w:sz w:val="28"/>
          <w:szCs w:val="28"/>
        </w:rPr>
      </w:pPr>
      <w:r w:rsidRPr="00C33AEF">
        <w:rPr>
          <w:caps/>
          <w:sz w:val="28"/>
          <w:szCs w:val="28"/>
        </w:rPr>
        <w:t>у</w:t>
      </w:r>
      <w:r w:rsidRPr="00C33AEF">
        <w:rPr>
          <w:sz w:val="28"/>
          <w:szCs w:val="28"/>
        </w:rPr>
        <w:t>словия реализации программы учебной дисциплины</w:t>
      </w:r>
      <w:r w:rsidR="00070966" w:rsidRPr="00C33AEF">
        <w:rPr>
          <w:caps/>
          <w:sz w:val="28"/>
          <w:szCs w:val="28"/>
        </w:rPr>
        <w:tab/>
        <w:t>11</w:t>
      </w:r>
    </w:p>
    <w:p w:rsidR="0013729F" w:rsidRPr="00C33AEF" w:rsidRDefault="00A0566D">
      <w:pPr>
        <w:pStyle w:val="1"/>
        <w:numPr>
          <w:ilvl w:val="0"/>
          <w:numId w:val="6"/>
        </w:numPr>
        <w:tabs>
          <w:tab w:val="right" w:leader="dot" w:pos="10074"/>
        </w:tabs>
        <w:suppressAutoHyphens/>
        <w:snapToGrid w:val="0"/>
        <w:rPr>
          <w:caps/>
          <w:sz w:val="28"/>
          <w:szCs w:val="28"/>
        </w:rPr>
      </w:pPr>
      <w:r w:rsidRPr="00C33AEF">
        <w:rPr>
          <w:caps/>
          <w:sz w:val="28"/>
          <w:szCs w:val="28"/>
        </w:rPr>
        <w:t>К</w:t>
      </w:r>
      <w:r w:rsidR="00215ECC" w:rsidRPr="00C33AEF">
        <w:rPr>
          <w:sz w:val="28"/>
          <w:szCs w:val="28"/>
        </w:rPr>
        <w:t>онтроль и оценка результатов о</w:t>
      </w:r>
      <w:r w:rsidRPr="00C33AEF">
        <w:rPr>
          <w:sz w:val="28"/>
          <w:szCs w:val="28"/>
        </w:rPr>
        <w:t>своения учебной дисциплины</w:t>
      </w:r>
      <w:r w:rsidR="00070966" w:rsidRPr="00C33AEF">
        <w:rPr>
          <w:caps/>
          <w:sz w:val="28"/>
          <w:szCs w:val="28"/>
        </w:rPr>
        <w:tab/>
        <w:t>13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13729F" w:rsidRPr="00C33AEF" w:rsidRDefault="00A0566D">
      <w:pPr>
        <w:pStyle w:val="Standard"/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 w:rsidRPr="00C33AEF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t>1.1. Область применения программы</w:t>
      </w: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Рабочая программа учебной дисциплины «Документационное обеспечение управления» является частью программы подготовки специалистов среднего</w:t>
      </w:r>
      <w:r w:rsidR="00C11379" w:rsidRPr="00C33AEF">
        <w:rPr>
          <w:sz w:val="28"/>
          <w:szCs w:val="28"/>
        </w:rPr>
        <w:t xml:space="preserve"> звена по специальности 38.02.08 «Торговое дело».</w:t>
      </w: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rPr>
          <w:sz w:val="28"/>
          <w:szCs w:val="28"/>
        </w:rPr>
      </w:pPr>
      <w:r w:rsidRPr="00C33AEF">
        <w:rPr>
          <w:sz w:val="28"/>
          <w:szCs w:val="28"/>
        </w:rPr>
        <w:t xml:space="preserve">Рабочая программа предназначена для </w:t>
      </w:r>
      <w:r w:rsidR="00CF0830" w:rsidRPr="00C33AEF">
        <w:rPr>
          <w:sz w:val="28"/>
          <w:szCs w:val="28"/>
        </w:rPr>
        <w:t>студентов очной</w:t>
      </w:r>
      <w:r w:rsidRPr="00C33AEF">
        <w:rPr>
          <w:sz w:val="28"/>
          <w:szCs w:val="28"/>
        </w:rPr>
        <w:t xml:space="preserve"> формы обучения.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33AEF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C33AEF">
        <w:rPr>
          <w:sz w:val="28"/>
          <w:szCs w:val="28"/>
        </w:rPr>
        <w:t xml:space="preserve">Дисциплина «Документационное обеспечение управления» относится к </w:t>
      </w:r>
      <w:r w:rsidR="00215ECC" w:rsidRPr="00C33AEF">
        <w:rPr>
          <w:sz w:val="28"/>
          <w:szCs w:val="28"/>
        </w:rPr>
        <w:t>общепрофессиональному</w:t>
      </w:r>
      <w:r w:rsidRPr="00C33AEF">
        <w:rPr>
          <w:sz w:val="28"/>
          <w:szCs w:val="28"/>
        </w:rPr>
        <w:t xml:space="preserve"> циклу</w:t>
      </w:r>
      <w:r w:rsidR="00B72BD6" w:rsidRPr="00C33AEF">
        <w:rPr>
          <w:sz w:val="28"/>
          <w:szCs w:val="28"/>
        </w:rPr>
        <w:t xml:space="preserve"> и</w:t>
      </w:r>
      <w:r w:rsidRPr="00C33AEF">
        <w:rPr>
          <w:sz w:val="28"/>
          <w:szCs w:val="28"/>
        </w:rPr>
        <w:t xml:space="preserve"> изучается в 3 семестре.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13729F" w:rsidRPr="00C33AEF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В результате освоения дисциплины «Документационное обеспечение управления» обучающийся должен:</w:t>
      </w:r>
    </w:p>
    <w:p w:rsidR="00215ECC" w:rsidRPr="00C33AEF" w:rsidRDefault="00215ECC" w:rsidP="00215E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C33AEF">
        <w:rPr>
          <w:b/>
          <w:sz w:val="28"/>
          <w:szCs w:val="28"/>
        </w:rPr>
        <w:t>уметь</w:t>
      </w:r>
      <w:r w:rsidRPr="00C33AEF">
        <w:rPr>
          <w:sz w:val="28"/>
          <w:szCs w:val="28"/>
        </w:rPr>
        <w:t>:</w:t>
      </w:r>
    </w:p>
    <w:p w:rsidR="00215ECC" w:rsidRPr="00C33AEF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оформлять документацию в соответствии с нормативной базой, в т.ч. с использованием информационных технологий;</w:t>
      </w:r>
    </w:p>
    <w:p w:rsidR="00215ECC" w:rsidRPr="00C33AEF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использовать унифицированные системы документации;</w:t>
      </w:r>
    </w:p>
    <w:p w:rsidR="00215ECC" w:rsidRPr="00C33AEF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осуществлять использование, хранение, систематизацию и поиск документов;</w:t>
      </w:r>
    </w:p>
    <w:p w:rsidR="00215ECC" w:rsidRPr="00C33AEF" w:rsidRDefault="00215ECC" w:rsidP="00215ECC">
      <w:pPr>
        <w:pStyle w:val="12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использовать информационные технологии в электронном документообороте.</w:t>
      </w:r>
    </w:p>
    <w:p w:rsidR="00215ECC" w:rsidRPr="00C33AEF" w:rsidRDefault="00215ECC" w:rsidP="00215ECC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sz w:val="28"/>
          <w:szCs w:val="28"/>
        </w:rPr>
      </w:pPr>
      <w:r w:rsidRPr="00C33AEF">
        <w:rPr>
          <w:b/>
          <w:sz w:val="28"/>
          <w:szCs w:val="28"/>
        </w:rPr>
        <w:t>знать</w:t>
      </w:r>
      <w:r w:rsidRPr="00C33AEF">
        <w:rPr>
          <w:sz w:val="28"/>
          <w:szCs w:val="28"/>
        </w:rPr>
        <w:t>: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понятие, цели, задачи и принципы документационного обеспечения управления;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 xml:space="preserve">основные понятия документационного обеспечения управления; 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 xml:space="preserve">системы документационного обеспечения управления; 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 xml:space="preserve">классификацию документов; 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требования к составлению и оформлению документов;</w:t>
      </w:r>
    </w:p>
    <w:p w:rsidR="00215ECC" w:rsidRPr="00C33AEF" w:rsidRDefault="00215ECC" w:rsidP="00215ECC">
      <w:pPr>
        <w:pStyle w:val="12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8"/>
          <w:szCs w:val="28"/>
        </w:rPr>
      </w:pPr>
      <w:r w:rsidRPr="00C33AEF">
        <w:rPr>
          <w:sz w:val="28"/>
          <w:szCs w:val="28"/>
        </w:rPr>
        <w:t>организацию документооборота: прием, обработку, регистрацию, контроль, хранение документов, передачу дел в архив, номенклатуру дел.</w:t>
      </w:r>
    </w:p>
    <w:p w:rsidR="00215ECC" w:rsidRPr="00C33AEF" w:rsidRDefault="00215ECC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11379" w:rsidRPr="00C33AEF" w:rsidRDefault="00A0566D" w:rsidP="00C11379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AEF">
        <w:rPr>
          <w:rFonts w:ascii="Times New Roman" w:hAnsi="Times New Roman"/>
          <w:sz w:val="28"/>
          <w:szCs w:val="28"/>
        </w:rPr>
        <w:t xml:space="preserve">Дисциплина «Документационное обеспечение управления» способствует формированию </w:t>
      </w:r>
      <w:r w:rsidR="00215ECC" w:rsidRPr="00C33AEF">
        <w:rPr>
          <w:rFonts w:ascii="Times New Roman" w:hAnsi="Times New Roman"/>
          <w:sz w:val="28"/>
          <w:szCs w:val="28"/>
        </w:rPr>
        <w:t>общих и профессиональных компетенций</w:t>
      </w:r>
      <w:r w:rsidRPr="00C33AEF">
        <w:rPr>
          <w:rFonts w:ascii="Times New Roman" w:hAnsi="Times New Roman"/>
          <w:sz w:val="28"/>
          <w:szCs w:val="28"/>
        </w:rPr>
        <w:t xml:space="preserve"> ОК</w:t>
      </w:r>
      <w:r w:rsidR="00C11379" w:rsidRPr="00C33AEF">
        <w:rPr>
          <w:rFonts w:ascii="Times New Roman" w:hAnsi="Times New Roman"/>
          <w:sz w:val="28"/>
          <w:szCs w:val="28"/>
        </w:rPr>
        <w:t>0</w:t>
      </w:r>
      <w:r w:rsidRPr="00C33AEF">
        <w:rPr>
          <w:rFonts w:ascii="Times New Roman" w:hAnsi="Times New Roman"/>
          <w:sz w:val="28"/>
          <w:szCs w:val="28"/>
        </w:rPr>
        <w:t>1</w:t>
      </w:r>
      <w:r w:rsidR="00DD304F" w:rsidRPr="00C33AEF">
        <w:rPr>
          <w:rFonts w:ascii="Times New Roman" w:hAnsi="Times New Roman"/>
          <w:sz w:val="28"/>
          <w:szCs w:val="28"/>
        </w:rPr>
        <w:t xml:space="preserve">, ОК </w:t>
      </w:r>
      <w:r w:rsidR="00C11379" w:rsidRPr="00C33AEF">
        <w:rPr>
          <w:rFonts w:ascii="Times New Roman" w:hAnsi="Times New Roman"/>
          <w:sz w:val="28"/>
          <w:szCs w:val="28"/>
        </w:rPr>
        <w:t>02,</w:t>
      </w:r>
      <w:r w:rsidR="00DD304F" w:rsidRPr="00C33AEF">
        <w:rPr>
          <w:rFonts w:ascii="Times New Roman" w:hAnsi="Times New Roman"/>
          <w:sz w:val="28"/>
          <w:szCs w:val="28"/>
        </w:rPr>
        <w:t xml:space="preserve"> ОК </w:t>
      </w:r>
      <w:r w:rsidR="00C11379" w:rsidRPr="00C33AEF">
        <w:rPr>
          <w:rFonts w:ascii="Times New Roman" w:hAnsi="Times New Roman"/>
          <w:sz w:val="28"/>
          <w:szCs w:val="28"/>
        </w:rPr>
        <w:t>05, ОК 09</w:t>
      </w:r>
      <w:r w:rsidRPr="00C33AEF">
        <w:rPr>
          <w:rFonts w:ascii="Times New Roman" w:hAnsi="Times New Roman"/>
          <w:sz w:val="28"/>
          <w:szCs w:val="28"/>
        </w:rPr>
        <w:t xml:space="preserve"> по специальности 38.</w:t>
      </w:r>
      <w:r w:rsidR="00C11379" w:rsidRPr="00C33AEF">
        <w:rPr>
          <w:rFonts w:ascii="Times New Roman" w:hAnsi="Times New Roman"/>
          <w:sz w:val="28"/>
          <w:szCs w:val="28"/>
        </w:rPr>
        <w:t>02.08 «Торговое дело</w:t>
      </w:r>
      <w:r w:rsidR="00DD304F" w:rsidRPr="00C33AEF">
        <w:rPr>
          <w:rFonts w:ascii="Times New Roman" w:hAnsi="Times New Roman"/>
          <w:sz w:val="28"/>
          <w:szCs w:val="28"/>
        </w:rPr>
        <w:t>»:</w:t>
      </w:r>
    </w:p>
    <w:p w:rsidR="00C11379" w:rsidRPr="00C33AEF" w:rsidRDefault="00C11379" w:rsidP="00C11379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AEF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:rsidR="00C11379" w:rsidRPr="00C33AEF" w:rsidRDefault="00C11379" w:rsidP="00C11379">
      <w:pPr>
        <w:pStyle w:val="ae"/>
        <w:tabs>
          <w:tab w:val="left" w:pos="91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AEF">
        <w:rPr>
          <w:rFonts w:ascii="Times New Roman" w:hAnsi="Times New Roman"/>
          <w:sz w:val="28"/>
          <w:szCs w:val="28"/>
        </w:rPr>
        <w:lastRenderedPageBreak/>
        <w:t xml:space="preserve">ОК 02. Использовать современные средства поиска, анализа и интерпретации информации, </w:t>
      </w:r>
      <w:r w:rsidR="00DD3B97" w:rsidRPr="00C33AEF">
        <w:rPr>
          <w:rFonts w:ascii="Times New Roman" w:hAnsi="Times New Roman"/>
          <w:sz w:val="28"/>
          <w:szCs w:val="28"/>
        </w:rPr>
        <w:t>и информационные</w:t>
      </w:r>
      <w:r w:rsidRPr="00C33AEF">
        <w:rPr>
          <w:rFonts w:ascii="Times New Roman" w:hAnsi="Times New Roman"/>
          <w:sz w:val="28"/>
          <w:szCs w:val="28"/>
        </w:rPr>
        <w:t xml:space="preserve"> технологии для выполнения задач профессиональной деятельности</w:t>
      </w:r>
    </w:p>
    <w:p w:rsidR="00C11379" w:rsidRPr="00C33AEF" w:rsidRDefault="00C11379" w:rsidP="00C11379">
      <w:pPr>
        <w:pStyle w:val="ae"/>
        <w:tabs>
          <w:tab w:val="left" w:pos="91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AEF">
        <w:rPr>
          <w:rFonts w:ascii="Times New Roman" w:hAnsi="Times New Roman"/>
          <w:sz w:val="28"/>
          <w:szCs w:val="28"/>
        </w:rPr>
        <w:t xml:space="preserve">ОК 05. Осуществлять устную и письменную коммуникацию на государственном языке </w:t>
      </w:r>
      <w:r w:rsidR="00DD3B97" w:rsidRPr="00C33AEF">
        <w:rPr>
          <w:rFonts w:ascii="Times New Roman" w:hAnsi="Times New Roman"/>
          <w:sz w:val="28"/>
          <w:szCs w:val="28"/>
        </w:rPr>
        <w:t>Российской Федерации</w:t>
      </w:r>
      <w:r w:rsidRPr="00C33AEF">
        <w:rPr>
          <w:rFonts w:ascii="Times New Roman" w:hAnsi="Times New Roman"/>
          <w:sz w:val="28"/>
          <w:szCs w:val="28"/>
        </w:rPr>
        <w:t xml:space="preserve"> с учетом особенностей социального и культурного контекста;</w:t>
      </w:r>
    </w:p>
    <w:p w:rsidR="00411C11" w:rsidRPr="00C33AEF" w:rsidRDefault="00C11379" w:rsidP="00C33AEF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33AEF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</w:t>
      </w:r>
    </w:p>
    <w:p w:rsidR="0013729F" w:rsidRPr="00C33AEF" w:rsidRDefault="00A0566D" w:rsidP="00B96EE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  <w:rPr>
          <w:b/>
          <w:bCs/>
          <w:sz w:val="28"/>
          <w:szCs w:val="28"/>
        </w:rPr>
      </w:pPr>
      <w:r w:rsidRPr="00C33AEF">
        <w:rPr>
          <w:b/>
          <w:bCs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0"/>
        <w:jc w:val="both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0"/>
        <w:gridCol w:w="1407"/>
        <w:gridCol w:w="6578"/>
      </w:tblGrid>
      <w:tr w:rsidR="0013729F" w:rsidRPr="00DD304F" w:rsidTr="00A2062C">
        <w:trPr>
          <w:trHeight w:val="20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 w:rsidP="00A2062C">
            <w:pPr>
              <w:pStyle w:val="Standard"/>
              <w:ind w:hanging="2"/>
              <w:jc w:val="center"/>
              <w:rPr>
                <w:color w:val="000000"/>
              </w:rPr>
            </w:pPr>
            <w:r w:rsidRPr="00A2062C">
              <w:rPr>
                <w:color w:val="000000"/>
              </w:rPr>
              <w:t>Количество часов по учебному плану на практические занятия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 w:rsidP="00A2062C">
            <w:pPr>
              <w:pStyle w:val="Standard"/>
              <w:ind w:hanging="2"/>
              <w:jc w:val="center"/>
              <w:rPr>
                <w:color w:val="000000"/>
              </w:rPr>
            </w:pPr>
            <w:r w:rsidRPr="00A2062C">
              <w:rPr>
                <w:color w:val="000000"/>
              </w:rPr>
              <w:t>в том числе, практическая подготовка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A2062C" w:rsidRDefault="00A0566D">
            <w:pPr>
              <w:pStyle w:val="Standard"/>
              <w:ind w:hanging="2"/>
              <w:jc w:val="both"/>
              <w:rPr>
                <w:color w:val="000000"/>
              </w:rPr>
            </w:pPr>
            <w:r w:rsidRPr="00A2062C">
              <w:rPr>
                <w:color w:val="000000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2062C" w:rsidRPr="00DD304F" w:rsidTr="00C11379">
        <w:trPr>
          <w:trHeight w:val="828"/>
        </w:trPr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 w:rsidP="00A2062C">
            <w:pPr>
              <w:pStyle w:val="Standard"/>
              <w:ind w:hanging="2"/>
              <w:jc w:val="center"/>
              <w:rPr>
                <w:rFonts w:eastAsia="SimSun, 宋体"/>
                <w:color w:val="000000"/>
                <w:lang w:bidi="hi-IN"/>
              </w:rPr>
            </w:pPr>
            <w:r w:rsidRPr="00A2062C">
              <w:rPr>
                <w:rFonts w:eastAsia="SimSun, 宋体"/>
                <w:color w:val="000000"/>
                <w:lang w:bidi="hi-IN"/>
              </w:rPr>
              <w:t>2</w:t>
            </w:r>
            <w:r w:rsidR="004537F1">
              <w:rPr>
                <w:rFonts w:eastAsia="SimSun, 宋体"/>
                <w:color w:val="000000"/>
                <w:lang w:bidi="hi-IN"/>
              </w:rPr>
              <w:t>0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 w:rsidP="00A2062C">
            <w:pPr>
              <w:pStyle w:val="Standard"/>
              <w:ind w:hanging="2"/>
              <w:jc w:val="center"/>
            </w:pPr>
            <w:r w:rsidRPr="00A2062C">
              <w:t>2</w:t>
            </w:r>
            <w:r w:rsidR="004537F1">
              <w:t>0</w:t>
            </w: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2.2. Оформление основных реквизитов документов</w:t>
            </w:r>
          </w:p>
          <w:p w:rsidR="00A2062C" w:rsidRPr="00A2062C" w:rsidRDefault="00A2062C" w:rsidP="00C11379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Практические работы № 1, № 2. Оформление простых и сложных реквизитов документов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3.1. Организационно-распорядительная документация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3.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оргтехники»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4.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3.2. Информационно-справочная документация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Практические работы № 5, № 6, № 7.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Тема 3.3. Документация по личному составу</w:t>
            </w:r>
          </w:p>
          <w:p w:rsidR="00A2062C" w:rsidRPr="00A2062C" w:rsidRDefault="00A2062C">
            <w:pPr>
              <w:pStyle w:val="Standard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eastAsia="F"/>
                <w:color w:val="000000"/>
                <w:kern w:val="0"/>
                <w:lang w:eastAsia="ru-RU"/>
              </w:rPr>
            </w:pPr>
            <w:r w:rsidRPr="00A2062C">
              <w:rPr>
                <w:rFonts w:eastAsia="F"/>
                <w:color w:val="000000"/>
                <w:kern w:val="0"/>
                <w:lang w:eastAsia="ru-RU"/>
              </w:rPr>
              <w:t>Практическая работа № 8, № 9. Составление и оформление основных видов документ</w:t>
            </w:r>
            <w:r w:rsidR="00B72BD6">
              <w:rPr>
                <w:rFonts w:eastAsia="F"/>
                <w:color w:val="000000"/>
                <w:kern w:val="0"/>
                <w:lang w:eastAsia="ru-RU"/>
              </w:rPr>
              <w:t>ов по личному составу</w:t>
            </w:r>
            <w:r w:rsidRPr="00A2062C">
              <w:rPr>
                <w:rFonts w:eastAsia="F"/>
                <w:color w:val="000000"/>
                <w:kern w:val="0"/>
                <w:lang w:eastAsia="ru-RU"/>
              </w:rPr>
              <w:t xml:space="preserve"> в соответствии с нормативной базой с использованием информационных технологий и средств оргтехники</w:t>
            </w:r>
          </w:p>
        </w:tc>
      </w:tr>
      <w:tr w:rsidR="00A2062C" w:rsidRPr="00DD304F" w:rsidTr="00C11379">
        <w:trPr>
          <w:trHeight w:val="20"/>
        </w:trPr>
        <w:tc>
          <w:tcPr>
            <w:tcW w:w="137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140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</w:p>
        </w:tc>
        <w:tc>
          <w:tcPr>
            <w:tcW w:w="6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62C" w:rsidRPr="00A2062C" w:rsidRDefault="00A2062C">
            <w:pPr>
              <w:pStyle w:val="Standard"/>
              <w:ind w:hanging="2"/>
              <w:jc w:val="both"/>
            </w:pPr>
            <w:r w:rsidRPr="00A2062C">
              <w:t>Тема 4.1. Технология и принципы организация документооборота</w:t>
            </w:r>
          </w:p>
          <w:p w:rsidR="00A2062C" w:rsidRPr="00A2062C" w:rsidRDefault="00A2062C" w:rsidP="00BA23E1">
            <w:pPr>
              <w:pStyle w:val="Standard"/>
              <w:ind w:hanging="2"/>
              <w:jc w:val="both"/>
            </w:pPr>
            <w:r w:rsidRPr="00A2062C">
              <w:t>Практическое занятие № 10. Работа с документооборотом организации. Оформление номенклатуры дел.</w:t>
            </w:r>
            <w:r w:rsidRPr="00A2062C">
              <w:rPr>
                <w:bCs/>
                <w:spacing w:val="-8"/>
              </w:rPr>
              <w:t>.</w:t>
            </w:r>
          </w:p>
        </w:tc>
      </w:tr>
    </w:tbl>
    <w:p w:rsidR="00DD304F" w:rsidRPr="00C33AEF" w:rsidRDefault="00DD304F" w:rsidP="00B96EE0">
      <w:pPr>
        <w:widowControl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contextualSpacing/>
        <w:jc w:val="both"/>
        <w:textAlignment w:val="auto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/>
          <w:kern w:val="0"/>
          <w:sz w:val="28"/>
          <w:szCs w:val="28"/>
          <w:lang w:eastAsia="en-US" w:bidi="ar-SA"/>
        </w:rPr>
        <w:t xml:space="preserve">1.5 Рекомендуемое количество часов на освоение рабочей программы учебной дисциплины </w:t>
      </w:r>
    </w:p>
    <w:p w:rsidR="00DD304F" w:rsidRPr="00C33AEF" w:rsidRDefault="00DD304F" w:rsidP="00DD30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Объём образовательной программы учебной дисциплины – 48 часов, </w:t>
      </w: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br/>
        <w:t>в том числе:</w:t>
      </w:r>
    </w:p>
    <w:p w:rsidR="0013729F" w:rsidRPr="00C33AEF" w:rsidRDefault="00DD304F" w:rsidP="00B96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обязательная аудиторная учебная нагрузка обучающегося – 48 часов</w:t>
      </w:r>
      <w:r w:rsidR="00B96EE0"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</w:t>
      </w:r>
    </w:p>
    <w:p w:rsidR="0013729F" w:rsidRPr="00C33AEF" w:rsidRDefault="00A0566D">
      <w:pPr>
        <w:pStyle w:val="Standard"/>
        <w:pageBreakBefore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suppressAutoHyphens/>
        <w:ind w:left="850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3729F" w:rsidRPr="00C33AEF" w:rsidRDefault="0013729F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  <w:sz w:val="28"/>
          <w:szCs w:val="28"/>
        </w:rPr>
      </w:pPr>
    </w:p>
    <w:p w:rsidR="0013729F" w:rsidRPr="00C33AEF" w:rsidRDefault="00A0566D">
      <w:pPr>
        <w:pStyle w:val="Standard"/>
        <w:tabs>
          <w:tab w:val="left" w:pos="1766"/>
          <w:tab w:val="left" w:pos="2682"/>
          <w:tab w:val="left" w:pos="3598"/>
          <w:tab w:val="left" w:pos="4514"/>
          <w:tab w:val="left" w:pos="5430"/>
          <w:tab w:val="left" w:pos="6346"/>
          <w:tab w:val="left" w:pos="7262"/>
          <w:tab w:val="left" w:pos="8178"/>
          <w:tab w:val="left" w:pos="9094"/>
          <w:tab w:val="left" w:pos="10010"/>
          <w:tab w:val="left" w:pos="10926"/>
          <w:tab w:val="left" w:pos="11842"/>
          <w:tab w:val="left" w:pos="12758"/>
          <w:tab w:val="left" w:pos="13674"/>
          <w:tab w:val="left" w:pos="14590"/>
          <w:tab w:val="left" w:pos="15506"/>
        </w:tabs>
        <w:ind w:left="850"/>
        <w:jc w:val="both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t>2.1. Объем учебной дисциплины и виды учебной работы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3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1"/>
        <w:gridCol w:w="1767"/>
      </w:tblGrid>
      <w:tr w:rsidR="0013729F" w:rsidRPr="000466A5">
        <w:trPr>
          <w:trHeight w:val="460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</w:rPr>
            </w:pPr>
            <w:r w:rsidRPr="000466A5">
              <w:rPr>
                <w:b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Количество часов</w:t>
            </w:r>
          </w:p>
        </w:tc>
      </w:tr>
      <w:tr w:rsidR="0013729F" w:rsidRPr="000466A5">
        <w:trPr>
          <w:trHeight w:val="285"/>
        </w:trPr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BF7433">
            <w:pPr>
              <w:pStyle w:val="Standard"/>
              <w:snapToGrid w:val="0"/>
              <w:rPr>
                <w:b/>
              </w:rPr>
            </w:pPr>
            <w:r w:rsidRPr="000466A5">
              <w:rPr>
                <w:b/>
              </w:rPr>
              <w:t>Объём ОП</w:t>
            </w:r>
            <w:r w:rsidR="00A0566D" w:rsidRPr="000466A5">
              <w:rPr>
                <w:b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411C11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b/>
              </w:rPr>
            </w:pPr>
            <w:r w:rsidRPr="000466A5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b/>
                <w:i/>
                <w:iCs/>
              </w:rPr>
            </w:pPr>
            <w:r w:rsidRPr="000466A5">
              <w:rPr>
                <w:b/>
                <w:i/>
                <w:iCs/>
              </w:rPr>
              <w:t>48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</w:pPr>
            <w:r w:rsidRPr="000466A5"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jc w:val="center"/>
              <w:rPr>
                <w:i/>
                <w:iCs/>
              </w:rPr>
            </w:pP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теоретическое обучение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</w:t>
            </w:r>
            <w:r w:rsidR="004537F1">
              <w:rPr>
                <w:i/>
                <w:iCs/>
              </w:rPr>
              <w:t>8</w:t>
            </w:r>
          </w:p>
        </w:tc>
      </w:tr>
      <w:tr w:rsidR="0013729F" w:rsidRPr="000466A5"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лабораторные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практические занятия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i/>
                <w:iCs/>
              </w:rPr>
            </w:pPr>
            <w:r w:rsidRPr="000466A5">
              <w:rPr>
                <w:i/>
                <w:iCs/>
              </w:rPr>
              <w:t>2</w:t>
            </w:r>
            <w:r w:rsidR="004537F1">
              <w:rPr>
                <w:i/>
                <w:iCs/>
              </w:rPr>
              <w:t>0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контрольные работы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759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ind w:firstLine="850"/>
              <w:jc w:val="both"/>
            </w:pPr>
            <w:r w:rsidRPr="000466A5">
              <w:t>курсовая работа (проект)</w:t>
            </w:r>
          </w:p>
        </w:tc>
        <w:tc>
          <w:tcPr>
            <w:tcW w:w="1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D304F">
            <w:pPr>
              <w:pStyle w:val="Standard"/>
              <w:snapToGrid w:val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13729F" w:rsidRPr="000466A5">
        <w:tc>
          <w:tcPr>
            <w:tcW w:w="9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DD304F" w:rsidRDefault="00DD304F" w:rsidP="0048457D">
            <w:pPr>
              <w:pStyle w:val="Standard"/>
              <w:tabs>
                <w:tab w:val="left" w:pos="5192"/>
              </w:tabs>
              <w:snapToGrid w:val="0"/>
              <w:jc w:val="both"/>
              <w:rPr>
                <w:b/>
              </w:rPr>
            </w:pPr>
            <w:r w:rsidRPr="00DD304F">
              <w:rPr>
                <w:b/>
                <w:i/>
                <w:iCs/>
              </w:rPr>
              <w:t>Промежуточная аттестация</w:t>
            </w:r>
            <w:r w:rsidR="00A0566D" w:rsidRPr="00DD304F">
              <w:rPr>
                <w:b/>
                <w:i/>
                <w:iCs/>
              </w:rPr>
              <w:t xml:space="preserve"> по дисциплине</w:t>
            </w:r>
            <w:r w:rsidRPr="00DD304F">
              <w:rPr>
                <w:b/>
                <w:i/>
                <w:iCs/>
              </w:rPr>
              <w:t>:</w:t>
            </w:r>
            <w:r w:rsidR="00A0566D" w:rsidRPr="00DD304F">
              <w:rPr>
                <w:b/>
                <w:i/>
                <w:iCs/>
              </w:rPr>
              <w:tab/>
            </w:r>
            <w:r w:rsidRPr="00DD304F">
              <w:rPr>
                <w:bCs/>
                <w:i/>
              </w:rPr>
              <w:t>Д</w:t>
            </w:r>
            <w:r w:rsidR="00A0566D" w:rsidRPr="00DD304F">
              <w:rPr>
                <w:bCs/>
                <w:i/>
              </w:rPr>
              <w:t>ифференцированный зачет</w:t>
            </w: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3729F" w:rsidRPr="000466A5" w:rsidSect="00A2062C">
          <w:headerReference w:type="default" r:id="rId8"/>
          <w:headerReference w:type="first" r:id="rId9"/>
          <w:pgSz w:w="11906" w:h="16838"/>
          <w:pgMar w:top="1134" w:right="850" w:bottom="1134" w:left="1701" w:header="720" w:footer="720" w:gutter="0"/>
          <w:cols w:space="720"/>
          <w:titlePg/>
          <w:docGrid w:linePitch="286"/>
        </w:sectPr>
      </w:pPr>
    </w:p>
    <w:p w:rsidR="0013729F" w:rsidRPr="00C33AEF" w:rsidRDefault="00A2062C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lastRenderedPageBreak/>
        <w:t xml:space="preserve">2.2. </w:t>
      </w:r>
      <w:r w:rsidR="00A0566D" w:rsidRPr="00C33AEF">
        <w:rPr>
          <w:b/>
          <w:sz w:val="28"/>
          <w:szCs w:val="28"/>
        </w:rPr>
        <w:t xml:space="preserve">Тематический план и содержание учебной дисциплины </w:t>
      </w:r>
      <w:r w:rsidR="00A0566D" w:rsidRPr="00C33AEF">
        <w:rPr>
          <w:b/>
          <w:sz w:val="28"/>
          <w:szCs w:val="28"/>
        </w:rPr>
        <w:br/>
        <w:t>«Документационное обеспечение управления»</w:t>
      </w:r>
    </w:p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147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3"/>
        <w:gridCol w:w="7928"/>
        <w:gridCol w:w="1134"/>
        <w:gridCol w:w="1817"/>
      </w:tblGrid>
      <w:tr w:rsidR="0013729F" w:rsidRPr="000466A5" w:rsidTr="00F76DA4">
        <w:trPr>
          <w:trHeight w:val="650"/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материала, 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0466A5">
              <w:rPr>
                <w:b/>
                <w:bCs/>
              </w:rPr>
              <w:t>Объем часов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704B38" w:rsidP="0058351C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36BD9">
              <w:rPr>
                <w:b/>
                <w:bCs/>
              </w:rPr>
              <w:t xml:space="preserve">Формируемые ОК и ПК </w:t>
            </w:r>
          </w:p>
        </w:tc>
      </w:tr>
      <w:tr w:rsidR="0013729F" w:rsidRPr="000466A5" w:rsidTr="00F76DA4">
        <w:trPr>
          <w:tblHeader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1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</w:tr>
      <w:tr w:rsidR="0013729F" w:rsidRPr="000466A5" w:rsidTr="00F76DA4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  <w:bCs/>
              </w:rPr>
              <w:t>Раздел 1. Общая характеристика документационного обеспечения управления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Основные понятия документационного обеспечения управления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DD304F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04F" w:rsidRPr="000466A5" w:rsidRDefault="00DD304F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04F" w:rsidRPr="000466A5" w:rsidRDefault="00DD304F">
            <w:pPr>
              <w:pStyle w:val="Standard"/>
              <w:snapToGrid w:val="0"/>
              <w:jc w:val="both"/>
            </w:pPr>
            <w:r w:rsidRPr="00DD304F">
              <w:rPr>
                <w:rFonts w:eastAsia="Calibri"/>
                <w:bCs/>
              </w:rPr>
              <w:t>Цели, задачи и принципы документационного обеспечения управления. Основные понятия документационного обеспечения управления. Основные способы документационного обеспечения управления. Функции документационного обеспечения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304F" w:rsidRPr="000466A5" w:rsidRDefault="00DD304F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DD304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</w:t>
            </w:r>
            <w:r w:rsidR="00070966">
              <w:t xml:space="preserve"> 01,</w:t>
            </w:r>
          </w:p>
          <w:p w:rsidR="00070966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</w:t>
            </w:r>
            <w:r w:rsidR="00070966">
              <w:t xml:space="preserve"> 0</w:t>
            </w:r>
            <w:r>
              <w:t xml:space="preserve">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</w:t>
            </w:r>
            <w:r w:rsidR="0048457D">
              <w:t>5</w:t>
            </w:r>
            <w:r w:rsidR="00DD304F" w:rsidRPr="000466A5">
              <w:t xml:space="preserve">, </w:t>
            </w:r>
          </w:p>
          <w:p w:rsidR="00DD304F" w:rsidRP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Тема 1.2.</w:t>
            </w:r>
          </w:p>
          <w:p w:rsidR="0013729F" w:rsidRPr="000466A5" w:rsidRDefault="00DD304F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</w:rPr>
            </w:pPr>
            <w:r w:rsidRPr="002D4935">
              <w:t>Классификация документов. Унификац</w:t>
            </w:r>
            <w:r>
              <w:t>ия и стандартизация документов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 w:rsidRPr="000466A5">
              <w:rPr>
                <w:rFonts w:eastAsia="Calibri"/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DB3512" w:rsidRDefault="00DB3512" w:rsidP="00DB3512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DB3512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Классификация документов и стандартизация. Унифицированные формы документов. Свойства и функции документов.</w:t>
            </w:r>
          </w:p>
          <w:p w:rsidR="00DB3512" w:rsidRPr="000466A5" w:rsidRDefault="00DB3512" w:rsidP="00DB3512">
            <w:pPr>
              <w:pStyle w:val="Standard"/>
              <w:jc w:val="both"/>
              <w:rPr>
                <w:rFonts w:eastAsia="Calibri"/>
                <w:bCs/>
              </w:rPr>
            </w:pPr>
            <w:r w:rsidRPr="00DB3512">
              <w:rPr>
                <w:kern w:val="0"/>
                <w:lang w:eastAsia="ru-RU"/>
              </w:rPr>
              <w:t>Основные законодательные и нормативные акты в области документационного обеспечения управления.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snapToGrid w:val="0"/>
              <w:jc w:val="center"/>
              <w:rPr>
                <w:rFonts w:eastAsia="Calibri"/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Раздел 2.</w:t>
            </w:r>
          </w:p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Требования к составлению и оформлению документов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13729F">
            <w:pPr>
              <w:pStyle w:val="Standard"/>
              <w:snapToGri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2.1.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Оформление документации в соответствии с нормативной базой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 w:rsidP="00DB3512">
            <w:pPr>
              <w:pStyle w:val="Standard"/>
              <w:snapToGrid w:val="0"/>
              <w:jc w:val="both"/>
            </w:pPr>
            <w:r w:rsidRPr="00DB3512">
              <w:t>Оформление документации в соответствии с нормативной базой, в том числе с использованием информационных технологий. Требования к форматированию текста документ</w:t>
            </w:r>
            <w:r>
              <w:t>ов.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 xml:space="preserve">Тема 2.2. </w:t>
            </w:r>
            <w:r w:rsidRPr="000466A5">
              <w:t>Оформление основных реквизитов документов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 w:rsidP="00DB3512">
            <w:pPr>
              <w:pStyle w:val="Standard"/>
              <w:snapToGrid w:val="0"/>
              <w:jc w:val="both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</w:tc>
      </w:tr>
      <w:tr w:rsidR="0013729F" w:rsidRPr="000466A5" w:rsidTr="00704B38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</w:rPr>
            </w:pPr>
            <w:r w:rsidRPr="000466A5">
              <w:rPr>
                <w:rFonts w:eastAsia="Calibri"/>
              </w:rPr>
              <w:t>Основные реквизи</w:t>
            </w:r>
            <w:r w:rsidR="00DB3512">
              <w:rPr>
                <w:rFonts w:eastAsia="Calibri"/>
              </w:rPr>
              <w:t xml:space="preserve">ты документа и </w:t>
            </w:r>
            <w:r w:rsidRPr="000466A5">
              <w:rPr>
                <w:rFonts w:eastAsia="Calibri"/>
              </w:rPr>
              <w:t xml:space="preserve">правила </w:t>
            </w:r>
            <w:r w:rsidR="00DB3512">
              <w:rPr>
                <w:rFonts w:eastAsia="Calibri"/>
              </w:rPr>
              <w:t xml:space="preserve">их </w:t>
            </w:r>
            <w:r w:rsidRPr="000466A5">
              <w:rPr>
                <w:rFonts w:eastAsia="Calibri"/>
              </w:rPr>
              <w:t>оформления в соответствии с ГОСТом. Формуляр и бланки документа.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lastRenderedPageBreak/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>
            <w:pPr>
              <w:pStyle w:val="Standard"/>
              <w:snapToGrid w:val="0"/>
            </w:pPr>
            <w:r>
              <w:t xml:space="preserve">Практическое занятие № </w:t>
            </w:r>
            <w:r w:rsidR="00A0566D" w:rsidRPr="000466A5">
              <w:t>1. Оформление простых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>
            <w:pPr>
              <w:pStyle w:val="Standard"/>
              <w:snapToGrid w:val="0"/>
            </w:pPr>
            <w:r>
              <w:t xml:space="preserve">Практическое занятие № </w:t>
            </w:r>
            <w:r w:rsidR="00A0566D" w:rsidRPr="000466A5">
              <w:t>2. Оформление сложных реквизитов документов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Раздел 3.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Системы документационного обеспечения управления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13729F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  <w:p w:rsidR="00B72BD6" w:rsidRDefault="00B72BD6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  <w:p w:rsidR="00B72BD6" w:rsidRPr="000466A5" w:rsidRDefault="00B72BD6">
            <w:pPr>
              <w:pStyle w:val="Standard"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11C11" w:rsidRPr="000466A5" w:rsidTr="00921EE8">
        <w:trPr>
          <w:cantSplit/>
        </w:trPr>
        <w:tc>
          <w:tcPr>
            <w:tcW w:w="383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3.1.</w:t>
            </w:r>
          </w:p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Организационно-распорядительная документация</w:t>
            </w: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0466A5">
              <w:rPr>
                <w:bCs/>
              </w:rPr>
              <w:t>4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</w:tr>
      <w:tr w:rsidR="00411C11" w:rsidRPr="000466A5" w:rsidTr="00921EE8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 w:rsidP="00DB3512">
            <w:pPr>
              <w:pStyle w:val="Standard"/>
              <w:snapToGrid w:val="0"/>
              <w:jc w:val="both"/>
            </w:pPr>
            <w:r w:rsidRPr="00C70BBC">
              <w:rPr>
                <w:lang w:eastAsia="ru-RU"/>
              </w:rPr>
              <w:t>Унифицированная система организационно-распорядительной документации (УСОРД). Состав УСОРД, области ее применения. Организационные и распорядительные документы, их назначение, формуляры-образцы.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11C11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11C11" w:rsidRPr="000466A5" w:rsidTr="00921EE8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11C11" w:rsidRPr="00704B38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11C11" w:rsidRPr="000466A5" w:rsidTr="00C11379">
        <w:trPr>
          <w:cantSplit/>
          <w:trHeight w:val="555"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11" w:rsidRPr="000466A5" w:rsidRDefault="00411C11">
            <w:pPr>
              <w:pStyle w:val="Standard"/>
              <w:snapToGrid w:val="0"/>
            </w:pPr>
            <w:r w:rsidRPr="000466A5">
              <w:t>Требования к составлению и оформлению документов. Требования к тексту документа. Официально-деловой стиль. Использование унифицированных форм.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Pr="000466A5" w:rsidRDefault="00411C11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C11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3</w:t>
            </w:r>
            <w:r w:rsidR="00A0566D" w:rsidRPr="000466A5">
              <w:t>. Оформление основных видов организационных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4</w:t>
            </w:r>
            <w:r w:rsidR="00A0566D" w:rsidRPr="000466A5">
              <w:t>. Оформление основных видов распорядительных документов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3.2.</w:t>
            </w:r>
          </w:p>
          <w:p w:rsidR="0013729F" w:rsidRPr="000466A5" w:rsidRDefault="00DB3512">
            <w:pPr>
              <w:pStyle w:val="Standard"/>
              <w:snapToGrid w:val="0"/>
            </w:pPr>
            <w:r>
              <w:lastRenderedPageBreak/>
              <w:t>Информационно-</w:t>
            </w:r>
            <w:r w:rsidR="00A0566D" w:rsidRPr="000466A5">
              <w:t>справочная документация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13729F">
            <w:pPr>
              <w:pStyle w:val="Standard"/>
            </w:pPr>
          </w:p>
          <w:p w:rsidR="0013729F" w:rsidRPr="000466A5" w:rsidRDefault="00A0566D">
            <w:pPr>
              <w:pStyle w:val="Standard"/>
              <w:jc w:val="center"/>
            </w:pPr>
            <w:r w:rsidRPr="000466A5">
              <w:lastRenderedPageBreak/>
              <w:t>2</w:t>
            </w: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DB3512" w:rsidRPr="000466A5" w:rsidTr="00C11379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BD6" w:rsidRDefault="00DB3512" w:rsidP="00DB3512">
            <w:pPr>
              <w:pStyle w:val="Standard"/>
              <w:snapToGrid w:val="0"/>
              <w:jc w:val="both"/>
            </w:pPr>
            <w:r>
              <w:t>Информационно-</w:t>
            </w:r>
            <w:r w:rsidRPr="002D4935">
              <w:t xml:space="preserve">справочные документы (акты, </w:t>
            </w:r>
            <w:r>
              <w:t>протоколы, письма, справки, докладные,</w:t>
            </w:r>
            <w:r w:rsidRPr="002D4935">
              <w:t xml:space="preserve"> служебные</w:t>
            </w:r>
            <w:r>
              <w:t>, объяснительные</w:t>
            </w:r>
            <w:r w:rsidRPr="002D4935">
              <w:t xml:space="preserve"> записки и др.), их назначение, формуляры-образцы, Процедура составления и оформления инфор</w:t>
            </w:r>
            <w:r>
              <w:t xml:space="preserve">мационно-справочных документов. </w:t>
            </w:r>
            <w:r w:rsidRPr="002D4935">
              <w:t>Область применения информационно-справочных документов.</w:t>
            </w: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Default="00070966" w:rsidP="00DB3512">
            <w:pPr>
              <w:pStyle w:val="Standard"/>
              <w:snapToGrid w:val="0"/>
              <w:jc w:val="both"/>
            </w:pPr>
          </w:p>
          <w:p w:rsidR="00070966" w:rsidRPr="000466A5" w:rsidRDefault="00070966" w:rsidP="00DB3512">
            <w:pPr>
              <w:pStyle w:val="Standard"/>
              <w:snapToGri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3512" w:rsidRPr="000466A5" w:rsidRDefault="00DB3512">
            <w:pPr>
              <w:rPr>
                <w:sz w:val="24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DB3512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6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5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</w:t>
            </w:r>
            <w:r>
              <w:t>ики (письмо-приглашение,</w:t>
            </w:r>
            <w:r w:rsidR="00A0566D" w:rsidRPr="000466A5">
              <w:t xml:space="preserve"> гарантийное письмо, рекламное письмо</w:t>
            </w:r>
            <w:r>
              <w:t>)</w:t>
            </w:r>
            <w:r w:rsidR="00A0566D" w:rsidRPr="000466A5"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DB3512" w:rsidP="00DB3512">
            <w:pPr>
              <w:pStyle w:val="Standard"/>
              <w:snapToGrid w:val="0"/>
              <w:jc w:val="both"/>
            </w:pPr>
            <w:r>
              <w:t>Практическое занятие № 6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(прото</w:t>
            </w:r>
            <w:r w:rsidR="008F6441">
              <w:t xml:space="preserve">кол, </w:t>
            </w:r>
            <w:r w:rsidR="00A0566D" w:rsidRPr="000466A5">
              <w:t>справка с места работы</w:t>
            </w:r>
            <w:r w:rsidR="008F6441">
              <w:t>, акт</w:t>
            </w:r>
            <w:r w:rsidR="00A0566D" w:rsidRPr="000466A5">
              <w:t>).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</w:pPr>
            <w:r>
              <w:t>Практическое занятие № 7</w:t>
            </w:r>
            <w:r w:rsidR="00A0566D" w:rsidRPr="000466A5">
              <w:t>. Составление и оформление информационно-справочных документов в соответствии с нормативной базой с использованием информационных технологий и средств оргтехники (</w:t>
            </w:r>
            <w:r>
              <w:t xml:space="preserve">служебная, </w:t>
            </w:r>
            <w:r w:rsidR="00A0566D" w:rsidRPr="000466A5">
              <w:t>доклад</w:t>
            </w:r>
            <w:r>
              <w:t>ная, объяснительная записка</w:t>
            </w:r>
            <w:r w:rsidR="00A0566D" w:rsidRPr="000466A5">
              <w:t>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rPr>
                <w:b/>
                <w:bCs/>
              </w:rPr>
            </w:pPr>
            <w:r w:rsidRPr="000466A5">
              <w:rPr>
                <w:b/>
                <w:bCs/>
              </w:rPr>
              <w:t>Тема 3.3.</w:t>
            </w:r>
          </w:p>
          <w:p w:rsidR="0013729F" w:rsidRPr="000466A5" w:rsidRDefault="00A2062C">
            <w:pPr>
              <w:pStyle w:val="Standard"/>
            </w:pPr>
            <w:r>
              <w:t>Документация</w:t>
            </w:r>
            <w:r w:rsidR="00A0566D" w:rsidRPr="000466A5">
              <w:t xml:space="preserve"> по личному составу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2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8F6441" w:rsidRPr="000466A5" w:rsidTr="00C11379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441" w:rsidRPr="000466A5" w:rsidRDefault="008F6441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441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 w:rsidRPr="008F6441">
              <w:rPr>
                <w:bCs/>
              </w:rPr>
              <w:t>Состав документов по личному составу. Особенности работы с кадровыми документами. Использование унифицированных форм документов по личному составу. Издание приказов по личному составу. Формирование и ведение личных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6441" w:rsidRPr="000466A5" w:rsidRDefault="008F6441">
            <w:pPr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8F6441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bCs/>
              </w:rPr>
            </w:pPr>
            <w:r w:rsidRPr="000466A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A0566D">
            <w:pPr>
              <w:pStyle w:val="Standard"/>
              <w:jc w:val="center"/>
            </w:pPr>
            <w:r w:rsidRPr="000466A5">
              <w:t>4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jc w:val="center"/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8</w:t>
            </w:r>
            <w:r w:rsidR="00A0566D" w:rsidRPr="000466A5">
              <w:rPr>
                <w:bCs/>
              </w:rPr>
              <w:t>. 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  <w:trHeight w:val="276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8F6441" w:rsidP="008F6441">
            <w:pPr>
              <w:pStyle w:val="Standard"/>
              <w:snapToGrid w:val="0"/>
              <w:jc w:val="both"/>
              <w:rPr>
                <w:bCs/>
              </w:rPr>
            </w:pPr>
            <w:r>
              <w:rPr>
                <w:bCs/>
              </w:rPr>
              <w:t>Практическое занятие № 9</w:t>
            </w:r>
            <w:r w:rsidR="00A0566D" w:rsidRPr="000466A5">
              <w:rPr>
                <w:bCs/>
              </w:rPr>
              <w:t xml:space="preserve">. </w:t>
            </w:r>
            <w:r w:rsidR="00B72BD6" w:rsidRPr="000466A5">
              <w:rPr>
                <w:bCs/>
              </w:rPr>
              <w:t>Составление и оформление основных видов документов по личному составу в соответствии с нормативной базой с использованием информационных технологий и средств оргтехники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A0566D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  <w:r w:rsidRPr="000466A5">
              <w:rPr>
                <w:b/>
              </w:rPr>
              <w:lastRenderedPageBreak/>
              <w:t xml:space="preserve">Раздел </w:t>
            </w:r>
            <w:r w:rsidR="00DD3B97" w:rsidRPr="000466A5">
              <w:rPr>
                <w:b/>
              </w:rPr>
              <w:t>4.</w:t>
            </w:r>
            <w:r w:rsidR="00DD3B97" w:rsidRPr="000466A5">
              <w:rPr>
                <w:b/>
                <w:bCs/>
                <w:color w:val="000000"/>
                <w:spacing w:val="6"/>
              </w:rPr>
              <w:t xml:space="preserve"> Организация</w:t>
            </w:r>
            <w:r w:rsidRPr="000466A5">
              <w:rPr>
                <w:b/>
                <w:bCs/>
                <w:color w:val="000000"/>
                <w:spacing w:val="6"/>
              </w:rPr>
              <w:t xml:space="preserve"> работы с </w:t>
            </w:r>
            <w:r w:rsidRPr="000466A5">
              <w:rPr>
                <w:b/>
                <w:bCs/>
                <w:color w:val="000000"/>
                <w:spacing w:val="1"/>
              </w:rPr>
              <w:t>документами</w:t>
            </w: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Default="00070966">
            <w:pPr>
              <w:pStyle w:val="Standard"/>
              <w:snapToGrid w:val="0"/>
              <w:rPr>
                <w:b/>
                <w:bCs/>
                <w:color w:val="000000"/>
                <w:spacing w:val="1"/>
              </w:rPr>
            </w:pPr>
          </w:p>
          <w:p w:rsidR="00070966" w:rsidRPr="000466A5" w:rsidRDefault="00070966">
            <w:pPr>
              <w:pStyle w:val="Standard"/>
              <w:snapToGrid w:val="0"/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Default="0013729F">
            <w:pPr>
              <w:pStyle w:val="Standard"/>
              <w:snapToGrid w:val="0"/>
            </w:pPr>
          </w:p>
          <w:p w:rsidR="00B96EE0" w:rsidRDefault="00B96EE0">
            <w:pPr>
              <w:pStyle w:val="Standard"/>
              <w:snapToGrid w:val="0"/>
            </w:pPr>
          </w:p>
          <w:p w:rsidR="00B96EE0" w:rsidRPr="000466A5" w:rsidRDefault="00B96EE0">
            <w:pPr>
              <w:pStyle w:val="Standard"/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0466A5">
              <w:rPr>
                <w:b/>
              </w:rPr>
              <w:t>Тема 4.1.</w:t>
            </w:r>
          </w:p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и принципы организация документооборота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BA23E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A269F" w:rsidRDefault="0048457D" w:rsidP="000A269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0A269F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Общие правила организации работы с документами. Состав и учет объема документооборота. Организация документооборота.</w:t>
            </w:r>
            <w:r w:rsidRPr="000A269F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 xml:space="preserve"> Организация работы с входящей, исходящей и внутренней документацией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8457D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48457D" w:rsidRPr="000466A5" w:rsidTr="00C11379">
        <w:trPr>
          <w:cantSplit/>
          <w:trHeight w:val="812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A269F" w:rsidRDefault="0048457D" w:rsidP="004845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0A269F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Требования к заголовкам дел. Формирование дел. Систематизация документов внутри дела. Оформление дел.</w:t>
            </w:r>
          </w:p>
          <w:p w:rsidR="0048457D" w:rsidRPr="000A269F" w:rsidRDefault="0048457D" w:rsidP="0048457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48457D">
              <w:rPr>
                <w:rFonts w:ascii="Times New Roman" w:hAnsi="Times New Roman" w:cs="Times New Roman"/>
                <w:bCs/>
                <w:kern w:val="0"/>
                <w:sz w:val="24"/>
                <w:lang w:eastAsia="ru-RU"/>
              </w:rPr>
              <w:t>Номенклатура дел. Индивидуальные, сводные, примерные и типовые номенклатуры дел. Подготовка и порядок передачи дел в архив. Типовые сроки архивного хранения документов. Законодательные акты и нормативно-методические документы по архивному хранению документов.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b/>
                <w:spacing w:val="-8"/>
              </w:rPr>
            </w:pPr>
            <w:r w:rsidRPr="000466A5">
              <w:rPr>
                <w:b/>
                <w:spacing w:val="-8"/>
              </w:rPr>
              <w:t>Практические 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BA23E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13729F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t>ОК 09</w:t>
            </w:r>
          </w:p>
        </w:tc>
      </w:tr>
      <w:tr w:rsidR="0013729F" w:rsidRPr="000466A5" w:rsidTr="00F76DA4">
        <w:trPr>
          <w:cantSplit/>
          <w:trHeight w:val="280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0A269F">
            <w:pPr>
              <w:pStyle w:val="Standard"/>
              <w:snapToGrid w:val="0"/>
              <w:jc w:val="both"/>
              <w:rPr>
                <w:spacing w:val="-8"/>
              </w:rPr>
            </w:pPr>
            <w:r>
              <w:rPr>
                <w:spacing w:val="-8"/>
              </w:rPr>
              <w:t>Практическое занятие № 10</w:t>
            </w:r>
            <w:r w:rsidR="00A0566D" w:rsidRPr="000466A5">
              <w:rPr>
                <w:spacing w:val="-8"/>
              </w:rPr>
              <w:t xml:space="preserve">. </w:t>
            </w:r>
            <w:r>
              <w:t>Работа с документооборотом</w:t>
            </w:r>
            <w:r w:rsidRPr="002D4935">
              <w:t xml:space="preserve"> организации. Оформление номенклатуры дел.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0466A5">
              <w:rPr>
                <w:b/>
              </w:rPr>
              <w:t>Тема 4.2.</w:t>
            </w:r>
          </w:p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466A5">
              <w:t>Технология автоматизированной обработки документации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snapToGrid w:val="0"/>
              <w:rPr>
                <w:rFonts w:eastAsia="Calibri"/>
                <w:b/>
                <w:bCs/>
              </w:rPr>
            </w:pPr>
            <w:r w:rsidRPr="000466A5">
              <w:rPr>
                <w:rFonts w:eastAsia="Calibri"/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BA23E1">
            <w:pPr>
              <w:pStyle w:val="Standard"/>
              <w:snapToGrid w:val="0"/>
              <w:jc w:val="center"/>
            </w:pPr>
            <w:r>
              <w:t>6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  <w:tr w:rsidR="0048457D" w:rsidRPr="000466A5" w:rsidTr="00C11379">
        <w:trPr>
          <w:cantSplit/>
          <w:trHeight w:val="567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pStyle w:val="Standard"/>
              <w:snapToGrid w:val="0"/>
              <w:jc w:val="both"/>
              <w:rPr>
                <w:bCs/>
              </w:rPr>
            </w:pPr>
            <w:r w:rsidRPr="000A269F">
              <w:rPr>
                <w:bCs/>
              </w:rPr>
              <w:t>Автоматизированные системы делопроизводства. Система электронного документооборота. Современные информационные технологии создания документов и автоматизации документооборота.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ОК 01,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02, </w:t>
            </w:r>
          </w:p>
          <w:p w:rsidR="00070966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 xml:space="preserve">ОК 05, </w:t>
            </w:r>
          </w:p>
          <w:p w:rsidR="0048457D" w:rsidRPr="000466A5" w:rsidRDefault="00070966" w:rsidP="00070966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lastRenderedPageBreak/>
              <w:t>ОК 09</w:t>
            </w:r>
          </w:p>
        </w:tc>
      </w:tr>
      <w:tr w:rsidR="0048457D" w:rsidRPr="000466A5" w:rsidTr="00B72BD6">
        <w:trPr>
          <w:cantSplit/>
          <w:trHeight w:val="1175"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792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457D" w:rsidRPr="00B72BD6" w:rsidRDefault="0048457D">
            <w:pPr>
              <w:pStyle w:val="Standard"/>
              <w:snapToGrid w:val="0"/>
              <w:jc w:val="both"/>
              <w:rPr>
                <w:bCs/>
              </w:rPr>
            </w:pPr>
            <w:r w:rsidRPr="000466A5">
              <w:t>Виды оргтехники и способы ее использования в документационном обеспечении управления. О</w:t>
            </w:r>
            <w:r w:rsidRPr="000466A5">
              <w:rPr>
                <w:bCs/>
              </w:rPr>
              <w:t>рганизация работы с электронными документами.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rPr>
                <w:sz w:val="24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457D" w:rsidRPr="000466A5" w:rsidRDefault="0048457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3729F" w:rsidRPr="000466A5" w:rsidTr="00F76DA4">
        <w:trPr>
          <w:cantSplit/>
        </w:trPr>
        <w:tc>
          <w:tcPr>
            <w:tcW w:w="1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729F" w:rsidRPr="000466A5" w:rsidRDefault="00A056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0466A5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729F" w:rsidRPr="000466A5" w:rsidRDefault="00411C11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1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254" w:rsidRPr="000466A5" w:rsidRDefault="000F7254">
            <w:pPr>
              <w:rPr>
                <w:sz w:val="24"/>
              </w:rPr>
            </w:pPr>
          </w:p>
        </w:tc>
      </w:tr>
    </w:tbl>
    <w:p w:rsidR="0013729F" w:rsidRPr="000466A5" w:rsidRDefault="0013729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  <w:sectPr w:rsidR="0013729F" w:rsidRPr="000466A5">
          <w:headerReference w:type="default" r:id="rId10"/>
          <w:footerReference w:type="default" r:id="rId11"/>
          <w:pgSz w:w="16838" w:h="11906" w:orient="landscape"/>
          <w:pgMar w:top="851" w:right="1134" w:bottom="851" w:left="992" w:header="720" w:footer="720" w:gutter="0"/>
          <w:cols w:space="720"/>
        </w:sectPr>
      </w:pPr>
    </w:p>
    <w:p w:rsidR="000466A5" w:rsidRPr="00C33AEF" w:rsidRDefault="00A056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/>
        <w:ind w:firstLine="0"/>
        <w:jc w:val="center"/>
        <w:rPr>
          <w:b/>
          <w:caps/>
          <w:sz w:val="28"/>
          <w:szCs w:val="28"/>
        </w:rPr>
      </w:pPr>
      <w:r w:rsidRPr="00C33AEF">
        <w:rPr>
          <w:b/>
          <w:caps/>
          <w:sz w:val="28"/>
          <w:szCs w:val="28"/>
        </w:rPr>
        <w:lastRenderedPageBreak/>
        <w:t>3. условия реализации ПРОГРАММЫ УЧЕБНОЙ дисциплины «Документ</w:t>
      </w:r>
      <w:r w:rsidR="000466A5" w:rsidRPr="00C33AEF">
        <w:rPr>
          <w:b/>
          <w:caps/>
          <w:sz w:val="28"/>
          <w:szCs w:val="28"/>
        </w:rPr>
        <w:t>ационное обеспечение управления»</w:t>
      </w:r>
    </w:p>
    <w:p w:rsidR="000466A5" w:rsidRPr="00C33AEF" w:rsidRDefault="000466A5" w:rsidP="000466A5">
      <w:pPr>
        <w:rPr>
          <w:sz w:val="28"/>
          <w:szCs w:val="28"/>
          <w:lang w:bidi="ar-SA"/>
        </w:rPr>
      </w:pPr>
    </w:p>
    <w:p w:rsidR="000466A5" w:rsidRPr="00C33AEF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33AE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8457D" w:rsidRPr="00C33AEF" w:rsidRDefault="0048457D" w:rsidP="0048457D">
      <w:pPr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Для реализации программы учебной дисциплины «Документационное обеспечение </w:t>
      </w:r>
      <w:r w:rsidR="00DD3B97" w:rsidRPr="00C33AE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управления» имеется</w:t>
      </w:r>
      <w:r w:rsidRPr="00C33AE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в наличии:</w:t>
      </w:r>
    </w:p>
    <w:p w:rsidR="0048457D" w:rsidRPr="00C33AEF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мультимедийный проектор/экран;</w:t>
      </w:r>
    </w:p>
    <w:p w:rsidR="0048457D" w:rsidRPr="00C33AEF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персональные компьютеры;</w:t>
      </w:r>
    </w:p>
    <w:p w:rsidR="0048457D" w:rsidRPr="00C33AEF" w:rsidRDefault="0048457D" w:rsidP="0048457D">
      <w:pPr>
        <w:widowControl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hanging="360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офисное программное обеспечение.</w:t>
      </w:r>
    </w:p>
    <w:p w:rsidR="000466A5" w:rsidRPr="00C33AEF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0466A5" w:rsidRPr="00C33AEF" w:rsidRDefault="000466A5" w:rsidP="000466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C33AEF">
        <w:rPr>
          <w:b/>
          <w:sz w:val="28"/>
          <w:szCs w:val="28"/>
        </w:rPr>
        <w:t>3.2. Информационное обеспечение обучения</w:t>
      </w:r>
    </w:p>
    <w:p w:rsidR="000466A5" w:rsidRPr="00C33AEF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33AEF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466A5" w:rsidRPr="00C33AEF" w:rsidRDefault="000466A5" w:rsidP="000466A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Основные источники: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Пшенко А.В. Документационное обеспечение управления Учебное пособие для студентов сред.проф. учебных заведений- М.: Academia, 2018. ISBN: 978-5-7695-6112-2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Замыцкова, О.И.   Делопроизводство. [Документационное обеспечение управления]: учеб. для сред. проф. образования / О. И. Замыцкова, М. И. Басаков. - 9-е изд. - Ростов-на-Дону: Феникс, 2018.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Дополнительные источники:</w:t>
      </w:r>
    </w:p>
    <w:p w:rsidR="0048457D" w:rsidRPr="00C33AEF" w:rsidRDefault="0048457D" w:rsidP="0048457D">
      <w:pPr>
        <w:widowControl/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Замыцкова, О.И.   Делопроизводство. [Документационное обеспечение управления]: учеб. для сред. проф.образования / О. И. Замыцкова, М. И. Басаков. - 7-е изд. - Ростов-на-Дону: Феникс, 20</w:t>
      </w:r>
      <w:r w:rsidR="00BA23E1"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22</w:t>
      </w: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Учебные издания, рекомендованные МО РФ и УМЦ СПО ФАС, для образовательных учреждений среднего профессионального образования.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Корнеев И.К., Пшенко А.В. Деловая переписка и образцы документов. – М.: Издательство «Проспект», 20</w:t>
      </w:r>
      <w:r w:rsidR="00BA23E1"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23</w:t>
      </w: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. ISBN: 9785392005444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Корнеев И.К., Пшенко А.В., Машурцев В.А. Управление документами. – М.: Инфра-М, 20</w:t>
      </w:r>
      <w:r w:rsidR="00BA23E1"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22</w:t>
      </w: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 ISBN: 978-5-16-003590-1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Санкина Л.В. Новые правила заполнения трудовых книжек-4-е изд.-М.,20</w:t>
      </w:r>
      <w:r w:rsidR="00BA23E1"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24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Привалов В.Ф. Обеспечение сохранности архивных документов на бумажной основе: Методическое пособие. - М.: ,20</w:t>
      </w:r>
      <w:r w:rsidR="00BA23E1"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</w:t>
      </w: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2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Журнал «Делопроизводство».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Журнал «Секретарское дело».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lastRenderedPageBreak/>
        <w:t>Журнал «Управление персоналом».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Нормативно-правовая литература: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br/>
        <w:t xml:space="preserve">М.: Изд-во стандартов, 2016. 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Конституция РФ. 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Трудовой Кодекс Российской Федерации 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Федеральный закон «О государственной тайне» 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Федеральный закон «Об информации, информатизации и защите информации»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 Стандарты и руководящие документы.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 xml:space="preserve">Федеральный закон «Об электронной цифровой подписи». 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ГОСТ Р 7.0.8-2013 «Система стандартов по информации, библиотечному и издательскому делу. Делопроизводство и архивное дело. Термины и определения».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Общероссийский классификатор управленческой документации ОК 011-93 (ОКУД). (Утвержден и введен в действие постановлением Госстандарта РФ от 30.12.1993 №299 (с изм. и доп. от 1999-2002 гг.).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  <w:t>Интернет ресурсы:</w:t>
      </w:r>
    </w:p>
    <w:p w:rsidR="0048457D" w:rsidRPr="00C33AEF" w:rsidRDefault="0048457D" w:rsidP="0048457D">
      <w:pPr>
        <w:widowControl/>
        <w:suppressAutoHyphens w:val="0"/>
        <w:autoSpaceDN/>
        <w:jc w:val="center"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Интернет университет информационных технологий –   www.intuit.ru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Делопроизводство – http://www.funnycong.ru/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Курс делопроизводства: Документационное обеспечение управления –  http://bibliotekar.ru/biznes-58/index.htm</w:t>
      </w:r>
    </w:p>
    <w:p w:rsidR="0048457D" w:rsidRPr="00C33AEF" w:rsidRDefault="0048457D" w:rsidP="0048457D">
      <w:pPr>
        <w:widowControl/>
        <w:numPr>
          <w:ilvl w:val="0"/>
          <w:numId w:val="37"/>
        </w:numPr>
        <w:suppressAutoHyphens w:val="0"/>
        <w:autoSpaceDN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</w:pPr>
      <w:r w:rsidRPr="00C33AEF">
        <w:rPr>
          <w:rFonts w:ascii="Times New Roman" w:eastAsia="Calibri" w:hAnsi="Times New Roman" w:cs="Times New Roman"/>
          <w:bCs/>
          <w:kern w:val="0"/>
          <w:sz w:val="28"/>
          <w:szCs w:val="28"/>
          <w:lang w:eastAsia="en-US" w:bidi="ar-SA"/>
        </w:rPr>
        <w:t>Делопроизводство и электронный документооборот –  http://www.termika.ru/dou/resh/index3.php</w:t>
      </w:r>
    </w:p>
    <w:p w:rsidR="0048457D" w:rsidRPr="00C33AEF" w:rsidRDefault="0048457D" w:rsidP="0048457D">
      <w:pPr>
        <w:widowControl/>
        <w:suppressAutoHyphens w:val="0"/>
        <w:autoSpaceDN/>
        <w:textAlignment w:val="auto"/>
        <w:outlineLvl w:val="0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0466A5" w:rsidRPr="00C33AEF" w:rsidRDefault="000466A5" w:rsidP="000466A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40"/>
        <w:ind w:firstLine="0"/>
        <w:jc w:val="center"/>
        <w:rPr>
          <w:b/>
          <w:caps/>
          <w:sz w:val="28"/>
          <w:szCs w:val="28"/>
        </w:rPr>
      </w:pPr>
      <w:r w:rsidRPr="00C33AEF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A2062C" w:rsidRPr="00C33AEF" w:rsidRDefault="00A2062C" w:rsidP="00A2062C">
      <w:pPr>
        <w:keepNext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0" w:firstLine="709"/>
        <w:jc w:val="both"/>
        <w:textAlignment w:val="auto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</w:pPr>
      <w:r w:rsidRPr="00C33AEF"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Контроль и оценка результатов освоения дисциплины осуществляется преподавателем в процессе проведения практических занятий, устного опроса, тестирований, а также выполнения обучающимися индивидуальных заданий.</w:t>
      </w:r>
    </w:p>
    <w:p w:rsidR="00A2062C" w:rsidRPr="00A2062C" w:rsidRDefault="00A2062C" w:rsidP="00A2062C">
      <w:pPr>
        <w:keepNext/>
        <w:widowControl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ind w:left="0" w:firstLine="0"/>
        <w:jc w:val="both"/>
        <w:textAlignment w:val="auto"/>
        <w:outlineLvl w:val="0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208"/>
        <w:gridCol w:w="2919"/>
      </w:tblGrid>
      <w:tr w:rsidR="00A2062C" w:rsidRPr="00A2062C" w:rsidTr="00B96EE0">
        <w:tc>
          <w:tcPr>
            <w:tcW w:w="3218" w:type="dxa"/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Результаты обучения</w:t>
            </w:r>
          </w:p>
        </w:tc>
        <w:tc>
          <w:tcPr>
            <w:tcW w:w="3208" w:type="dxa"/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t>Критерии оценки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62C" w:rsidRPr="00A2062C" w:rsidRDefault="00A2062C" w:rsidP="00A2062C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t xml:space="preserve">Формы и методы </w:t>
            </w: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br/>
              <w:t xml:space="preserve">контроля и оценки </w:t>
            </w:r>
            <w:r w:rsidRPr="00A2062C">
              <w:rPr>
                <w:rFonts w:ascii="Times New Roman" w:eastAsia="Times New Roman" w:hAnsi="Times New Roman" w:cs="Times New Roman"/>
                <w:b/>
                <w:kern w:val="0"/>
                <w:sz w:val="24"/>
                <w:lang w:eastAsia="ru-RU" w:bidi="ar-SA"/>
              </w:rPr>
              <w:br/>
              <w:t>результатов обучения</w:t>
            </w:r>
          </w:p>
        </w:tc>
      </w:tr>
      <w:tr w:rsidR="00B96EE0" w:rsidRPr="00A2062C" w:rsidTr="00C11379">
        <w:tc>
          <w:tcPr>
            <w:tcW w:w="3218" w:type="dxa"/>
            <w:vMerge w:val="restart"/>
            <w:shd w:val="clear" w:color="auto" w:fill="auto"/>
          </w:tcPr>
          <w:p w:rsidR="00070966" w:rsidRPr="00C11379" w:rsidRDefault="00070966" w:rsidP="00070966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:rsidR="00070966" w:rsidRDefault="00070966" w:rsidP="00070966">
            <w:pPr>
              <w:pStyle w:val="ae"/>
              <w:tabs>
                <w:tab w:val="left" w:pos="91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поиска, анализа и интерпретации информации, </w:t>
            </w:r>
            <w:r w:rsidR="00DD3B97" w:rsidRPr="00C11379">
              <w:rPr>
                <w:rFonts w:ascii="Times New Roman" w:hAnsi="Times New Roman"/>
                <w:sz w:val="24"/>
                <w:szCs w:val="24"/>
              </w:rPr>
              <w:t>и информационные</w:t>
            </w:r>
            <w:r w:rsidRPr="00C11379">
              <w:rPr>
                <w:rFonts w:ascii="Times New Roman" w:hAnsi="Times New Roman"/>
                <w:sz w:val="24"/>
                <w:szCs w:val="24"/>
              </w:rPr>
              <w:t xml:space="preserve"> технологии для выполнения зада</w:t>
            </w:r>
            <w:r>
              <w:rPr>
                <w:rFonts w:ascii="Times New Roman" w:hAnsi="Times New Roman"/>
                <w:sz w:val="24"/>
                <w:szCs w:val="24"/>
              </w:rPr>
              <w:t>ч профессиональной деятельности</w:t>
            </w:r>
          </w:p>
          <w:p w:rsidR="00070966" w:rsidRPr="00C11379" w:rsidRDefault="00070966" w:rsidP="00070966">
            <w:pPr>
              <w:pStyle w:val="ae"/>
              <w:tabs>
                <w:tab w:val="left" w:pos="91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на государственном языке </w:t>
            </w:r>
            <w:r w:rsidR="00DD3B97" w:rsidRPr="00C11379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Pr="00C11379">
              <w:rPr>
                <w:rFonts w:ascii="Times New Roman" w:hAnsi="Times New Roman"/>
                <w:sz w:val="24"/>
                <w:szCs w:val="24"/>
              </w:rPr>
              <w:t xml:space="preserve"> с учетом особенностей социального и культурного контекста;</w:t>
            </w:r>
          </w:p>
          <w:p w:rsidR="00070966" w:rsidRPr="00C11379" w:rsidRDefault="00070966" w:rsidP="00070966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379"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арственном и иностранном языках</w:t>
            </w:r>
          </w:p>
          <w:p w:rsidR="00B96EE0" w:rsidRPr="00A2062C" w:rsidRDefault="00B96EE0" w:rsidP="0007096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320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«хорошо» выставляется обучающемуся, если он знает материал курса, грамотно и по существу излагает его, допуская неточности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 xml:space="preserve">оценка «удовлетворительно» выставляется обучающемуся, если он имеет знания только </w:t>
            </w: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lastRenderedPageBreak/>
              <w:t>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</w:p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919" w:type="dxa"/>
            <w:shd w:val="clear" w:color="auto" w:fill="auto"/>
          </w:tcPr>
          <w:p w:rsidR="00B96EE0" w:rsidRPr="00A2062C" w:rsidRDefault="00B96EE0" w:rsidP="00B96EE0">
            <w:pPr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lastRenderedPageBreak/>
              <w:t>Устный опрос</w:t>
            </w:r>
          </w:p>
          <w:p w:rsidR="00B96EE0" w:rsidRPr="00A2062C" w:rsidRDefault="00B96EE0" w:rsidP="00B96EE0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Практическая проверка (проверка практических работ)</w:t>
            </w:r>
          </w:p>
          <w:p w:rsidR="00B96EE0" w:rsidRPr="00A2062C" w:rsidRDefault="00B96EE0" w:rsidP="00B96E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r w:rsidRPr="00A2062C"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  <w:t>Тестирование</w:t>
            </w:r>
          </w:p>
        </w:tc>
      </w:tr>
      <w:tr w:rsidR="00B96EE0" w:rsidRPr="00A2062C" w:rsidTr="00B96EE0">
        <w:tc>
          <w:tcPr>
            <w:tcW w:w="3218" w:type="dxa"/>
            <w:vMerge/>
            <w:tcBorders>
              <w:right w:val="single" w:sz="4" w:space="0" w:color="000000"/>
            </w:tcBorders>
            <w:shd w:val="clear" w:color="auto" w:fill="auto"/>
          </w:tcPr>
          <w:p w:rsidR="00B96EE0" w:rsidRPr="00A2062C" w:rsidRDefault="00B96EE0" w:rsidP="00A2062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32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96EE0" w:rsidRPr="00A2062C" w:rsidRDefault="00B96EE0" w:rsidP="00A2062C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</w:p>
        </w:tc>
        <w:tc>
          <w:tcPr>
            <w:tcW w:w="2919" w:type="dxa"/>
            <w:tcBorders>
              <w:bottom w:val="nil"/>
            </w:tcBorders>
            <w:shd w:val="clear" w:color="auto" w:fill="auto"/>
          </w:tcPr>
          <w:p w:rsidR="00B96EE0" w:rsidRPr="00A2062C" w:rsidRDefault="00B96EE0" w:rsidP="00A2062C">
            <w:pPr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4"/>
                <w:lang w:eastAsia="ru-RU" w:bidi="ar-SA"/>
              </w:rPr>
            </w:pPr>
          </w:p>
        </w:tc>
      </w:tr>
    </w:tbl>
    <w:p w:rsidR="000466A5" w:rsidRPr="000466A5" w:rsidRDefault="000466A5" w:rsidP="000466A5">
      <w:pPr>
        <w:pStyle w:val="Standard"/>
      </w:pPr>
    </w:p>
    <w:p w:rsidR="00FE7FFD" w:rsidRPr="000466A5" w:rsidRDefault="00FE7FFD" w:rsidP="0048457D">
      <w:pPr>
        <w:pStyle w:val="Textbody"/>
        <w:pageBreakBefore/>
        <w:jc w:val="right"/>
        <w:rPr>
          <w:color w:val="000000"/>
        </w:rPr>
      </w:pPr>
      <w:r w:rsidRPr="000466A5">
        <w:rPr>
          <w:color w:val="000000"/>
        </w:rPr>
        <w:lastRenderedPageBreak/>
        <w:t>Лист согласования</w:t>
      </w:r>
    </w:p>
    <w:p w:rsidR="00FE7FFD" w:rsidRPr="000466A5" w:rsidRDefault="00FE7FFD" w:rsidP="00FE7FFD">
      <w:pPr>
        <w:pStyle w:val="Textbody"/>
        <w:rPr>
          <w:color w:val="000000"/>
        </w:rPr>
      </w:pPr>
      <w:r w:rsidRPr="000466A5">
        <w:rPr>
          <w:color w:val="000000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 w:bidi="ar-SA"/>
        </w:rPr>
        <w:t>Дополнения и изменения к рабочей программе на учебный год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Дополнения и изменения к рабочей программе на __________ учебный год по дисциплине Документационное обеспечение управления 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В рабочую программу дисциплины «Документационное обеспечение управления» внесены следующие изменения: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_______________________________________________________________________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ind w:firstLine="720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 xml:space="preserve">Дополнения и изменения в рабочей программе дисциплины «Документационное обеспечение управления» обсуждены на заседании ЦК __________________Протокол № ______ от «_____» ____________ 20_____г. 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Председатель ЦК ____________________________</w:t>
      </w:r>
    </w:p>
    <w:p w:rsidR="0048457D" w:rsidRPr="0048457D" w:rsidRDefault="0048457D" w:rsidP="0048457D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after="120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</w:pPr>
      <w:r w:rsidRPr="0048457D">
        <w:rPr>
          <w:rFonts w:ascii="Times New Roman" w:eastAsia="Times New Roman" w:hAnsi="Times New Roman" w:cs="Times New Roman"/>
          <w:color w:val="000000"/>
          <w:kern w:val="0"/>
          <w:sz w:val="24"/>
          <w:lang w:eastAsia="ru-RU" w:bidi="ar-SA"/>
        </w:rPr>
        <w:t> </w:t>
      </w:r>
    </w:p>
    <w:p w:rsidR="0048457D" w:rsidRPr="0048457D" w:rsidRDefault="0048457D" w:rsidP="0048457D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kern w:val="0"/>
          <w:sz w:val="24"/>
          <w:lang w:eastAsia="ru-RU" w:bidi="ar-SA"/>
        </w:rPr>
      </w:pPr>
    </w:p>
    <w:p w:rsidR="00921EE8" w:rsidRDefault="00921EE8" w:rsidP="0048457D">
      <w:pPr>
        <w:pStyle w:val="Textbody"/>
      </w:pPr>
    </w:p>
    <w:p w:rsidR="00FC4103" w:rsidRPr="000466A5" w:rsidRDefault="00FC4103" w:rsidP="0048457D">
      <w:pPr>
        <w:pStyle w:val="Textbody"/>
      </w:pPr>
    </w:p>
    <w:sectPr w:rsidR="00FC4103" w:rsidRPr="000466A5" w:rsidSect="00A2062C">
      <w:footerReference w:type="default" r:id="rId12"/>
      <w:pgSz w:w="11906" w:h="16838"/>
      <w:pgMar w:top="1134" w:right="850" w:bottom="1134" w:left="1701" w:header="720" w:footer="708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F10" w:rsidRDefault="00E64F10">
      <w:r>
        <w:separator/>
      </w:r>
    </w:p>
  </w:endnote>
  <w:endnote w:type="continuationSeparator" w:id="0">
    <w:p w:rsidR="00E64F10" w:rsidRDefault="00E6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F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Default="00921EE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Pr="00A2062C" w:rsidRDefault="00921EE8" w:rsidP="00A2062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F10" w:rsidRDefault="00E64F10">
      <w:r>
        <w:rPr>
          <w:color w:val="000000"/>
        </w:rPr>
        <w:separator/>
      </w:r>
    </w:p>
  </w:footnote>
  <w:footnote w:type="continuationSeparator" w:id="0">
    <w:p w:rsidR="00E64F10" w:rsidRDefault="00E6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333354"/>
    </w:sdtPr>
    <w:sdtEndPr/>
    <w:sdtContent>
      <w:p w:rsidR="00921EE8" w:rsidRDefault="00874B50">
        <w:pPr>
          <w:pStyle w:val="ac"/>
          <w:jc w:val="center"/>
        </w:pPr>
        <w:r>
          <w:fldChar w:fldCharType="begin"/>
        </w:r>
        <w:r w:rsidR="00921EE8">
          <w:instrText>PAGE   \* MERGEFORMAT</w:instrText>
        </w:r>
        <w:r>
          <w:fldChar w:fldCharType="separate"/>
        </w:r>
        <w:r w:rsidR="00D361BF">
          <w:rPr>
            <w:noProof/>
          </w:rPr>
          <w:t>2</w:t>
        </w:r>
        <w:r>
          <w:fldChar w:fldCharType="end"/>
        </w:r>
      </w:p>
    </w:sdtContent>
  </w:sdt>
  <w:p w:rsidR="00921EE8" w:rsidRDefault="00921EE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EE8" w:rsidRPr="00A2062C" w:rsidRDefault="00921EE8">
    <w:pPr>
      <w:pStyle w:val="ac"/>
      <w:jc w:val="center"/>
      <w:rPr>
        <w:color w:val="FFFFFF" w:themeColor="background1"/>
      </w:rPr>
    </w:pPr>
    <w:r w:rsidRPr="00A2062C">
      <w:rPr>
        <w:color w:val="FFFFFF" w:themeColor="background1"/>
      </w:rPr>
      <w:t>14</w:t>
    </w:r>
  </w:p>
  <w:p w:rsidR="00921EE8" w:rsidRDefault="00921EE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3176770"/>
    </w:sdtPr>
    <w:sdtEndPr/>
    <w:sdtContent>
      <w:p w:rsidR="00921EE8" w:rsidRDefault="00874B50">
        <w:pPr>
          <w:pStyle w:val="ac"/>
          <w:jc w:val="center"/>
        </w:pPr>
        <w:r>
          <w:fldChar w:fldCharType="begin"/>
        </w:r>
        <w:r w:rsidR="00921EE8">
          <w:instrText>PAGE   \* MERGEFORMAT</w:instrText>
        </w:r>
        <w:r>
          <w:fldChar w:fldCharType="separate"/>
        </w:r>
        <w:r w:rsidR="00D361BF">
          <w:rPr>
            <w:noProof/>
          </w:rPr>
          <w:t>16</w:t>
        </w:r>
        <w:r>
          <w:fldChar w:fldCharType="end"/>
        </w:r>
      </w:p>
    </w:sdtContent>
  </w:sdt>
  <w:p w:rsidR="00921EE8" w:rsidRDefault="00921EE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510"/>
      </w:pPr>
      <w:rPr>
        <w:b/>
        <w:bCs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b/>
        <w:bCs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080"/>
      </w:pPr>
      <w:rPr>
        <w:b/>
        <w:bCs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b/>
        <w:bCs/>
        <w:sz w:val="28"/>
      </w:rPr>
    </w:lvl>
  </w:abstractNum>
  <w:abstractNum w:abstractNumId="1" w15:restartNumberingAfterBreak="0">
    <w:nsid w:val="04BC587E"/>
    <w:multiLevelType w:val="multilevel"/>
    <w:tmpl w:val="6810A68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5C91C76"/>
    <w:multiLevelType w:val="multilevel"/>
    <w:tmpl w:val="0472CD2C"/>
    <w:styleLink w:val="WW8Num2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6227B51"/>
    <w:multiLevelType w:val="multilevel"/>
    <w:tmpl w:val="3AFEAACC"/>
    <w:styleLink w:val="WW8Num14"/>
    <w:lvl w:ilvl="0">
      <w:numFmt w:val="bullet"/>
      <w:lvlText w:val="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97E66F9"/>
    <w:multiLevelType w:val="multilevel"/>
    <w:tmpl w:val="70B657EE"/>
    <w:styleLink w:val="WW8Num1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34EE9"/>
    <w:multiLevelType w:val="multilevel"/>
    <w:tmpl w:val="015454D2"/>
    <w:lvl w:ilvl="0">
      <w:start w:val="1"/>
      <w:numFmt w:val="bullet"/>
      <w:lvlText w:val=""/>
      <w:lvlJc w:val="left"/>
      <w:pPr>
        <w:ind w:left="644" w:hanging="359"/>
      </w:pPr>
      <w:rPr>
        <w:rFonts w:ascii="Symbol" w:hAnsi="Symbol" w:hint="defaul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03A3075"/>
    <w:multiLevelType w:val="multilevel"/>
    <w:tmpl w:val="80B64460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90E1D"/>
    <w:multiLevelType w:val="multilevel"/>
    <w:tmpl w:val="4DD6872A"/>
    <w:styleLink w:val="WW8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4685B"/>
    <w:multiLevelType w:val="multilevel"/>
    <w:tmpl w:val="7C7C0AF8"/>
    <w:styleLink w:val="WW8Num6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16449B"/>
    <w:multiLevelType w:val="multilevel"/>
    <w:tmpl w:val="3E7C75C8"/>
    <w:styleLink w:val="WW8Num26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3B707C"/>
    <w:multiLevelType w:val="multilevel"/>
    <w:tmpl w:val="35D0C426"/>
    <w:styleLink w:val="WW8Num1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C6B524D"/>
    <w:multiLevelType w:val="multilevel"/>
    <w:tmpl w:val="576C2E0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2" w15:restartNumberingAfterBreak="0">
    <w:nsid w:val="36353B12"/>
    <w:multiLevelType w:val="hybridMultilevel"/>
    <w:tmpl w:val="DE40BF78"/>
    <w:lvl w:ilvl="0" w:tplc="FF0894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9216A7B"/>
    <w:multiLevelType w:val="multilevel"/>
    <w:tmpl w:val="63947B2E"/>
    <w:styleLink w:val="WW8Num2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B4E5069"/>
    <w:multiLevelType w:val="multilevel"/>
    <w:tmpl w:val="0C0EB01A"/>
    <w:styleLink w:val="WW8Num18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B8F1E3F"/>
    <w:multiLevelType w:val="multilevel"/>
    <w:tmpl w:val="13B2FED8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F676CD8"/>
    <w:multiLevelType w:val="multilevel"/>
    <w:tmpl w:val="D812D6B2"/>
    <w:styleLink w:val="WW8Num12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522806F1"/>
    <w:multiLevelType w:val="multilevel"/>
    <w:tmpl w:val="0742C94E"/>
    <w:styleLink w:val="WW8Num5"/>
    <w:lvl w:ilvl="0">
      <w:numFmt w:val="bullet"/>
      <w:lvlText w:val=""/>
      <w:lvlJc w:val="left"/>
      <w:pPr>
        <w:ind w:left="644" w:hanging="360"/>
      </w:pPr>
      <w:rPr>
        <w:rFonts w:ascii="Symbol" w:hAnsi="Symbol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3A606E"/>
    <w:multiLevelType w:val="multilevel"/>
    <w:tmpl w:val="413E772C"/>
    <w:styleLink w:val="WW8Num25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D419D"/>
    <w:multiLevelType w:val="multilevel"/>
    <w:tmpl w:val="C50E41FA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755D0"/>
    <w:multiLevelType w:val="multilevel"/>
    <w:tmpl w:val="B17ED222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74676C"/>
    <w:multiLevelType w:val="multilevel"/>
    <w:tmpl w:val="B5D08B36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8F954A2"/>
    <w:multiLevelType w:val="multilevel"/>
    <w:tmpl w:val="09BAA9A6"/>
    <w:styleLink w:val="WW8Num10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B235E8A"/>
    <w:multiLevelType w:val="multilevel"/>
    <w:tmpl w:val="1ACE90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6C4A1452"/>
    <w:multiLevelType w:val="multilevel"/>
    <w:tmpl w:val="97F6524E"/>
    <w:styleLink w:val="WW8Num2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E5DA5"/>
    <w:multiLevelType w:val="multilevel"/>
    <w:tmpl w:val="762CEDF2"/>
    <w:styleLink w:val="WW8Num15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910D1"/>
    <w:multiLevelType w:val="multilevel"/>
    <w:tmpl w:val="CB667E04"/>
    <w:lvl w:ilvl="0">
      <w:start w:val="1"/>
      <w:numFmt w:val="bullet"/>
      <w:lvlText w:val="•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0A83736"/>
    <w:multiLevelType w:val="multilevel"/>
    <w:tmpl w:val="AFB06E7C"/>
    <w:styleLink w:val="WW8Num1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D5D32"/>
    <w:multiLevelType w:val="multilevel"/>
    <w:tmpl w:val="03923E68"/>
    <w:styleLink w:val="WW8Num11"/>
    <w:lvl w:ilvl="0">
      <w:numFmt w:val="bullet"/>
      <w:lvlText w:val=""/>
      <w:lvlJc w:val="left"/>
      <w:pPr>
        <w:ind w:left="64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77670C12"/>
    <w:multiLevelType w:val="multilevel"/>
    <w:tmpl w:val="A4F00EB8"/>
    <w:styleLink w:val="WW8Num3"/>
    <w:lvl w:ilvl="0">
      <w:numFmt w:val="bullet"/>
      <w:lvlText w:val=""/>
      <w:lvlJc w:val="left"/>
      <w:pPr>
        <w:ind w:left="76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8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1" w:hanging="360"/>
      </w:pPr>
      <w:rPr>
        <w:rFonts w:ascii="Wingdings" w:hAnsi="Wingdings"/>
      </w:rPr>
    </w:lvl>
  </w:abstractNum>
  <w:abstractNum w:abstractNumId="31" w15:restartNumberingAfterBreak="0">
    <w:nsid w:val="7C214C02"/>
    <w:multiLevelType w:val="multilevel"/>
    <w:tmpl w:val="485EAD3E"/>
    <w:styleLink w:val="WW8Num4"/>
    <w:lvl w:ilvl="0">
      <w:numFmt w:val="bullet"/>
      <w:lvlText w:val="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 w15:restartNumberingAfterBreak="0">
    <w:nsid w:val="7C7A229B"/>
    <w:multiLevelType w:val="multilevel"/>
    <w:tmpl w:val="9A52DAD0"/>
    <w:styleLink w:val="WW8Num21"/>
    <w:lvl w:ilvl="0">
      <w:numFmt w:val="bullet"/>
      <w:lvlText w:val=""/>
      <w:lvlJc w:val="left"/>
      <w:pPr>
        <w:ind w:left="357" w:hanging="357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EED1DFE"/>
    <w:multiLevelType w:val="multilevel"/>
    <w:tmpl w:val="A81CE378"/>
    <w:styleLink w:val="WW8Num22"/>
    <w:lvl w:ilvl="0">
      <w:numFmt w:val="bullet"/>
      <w:lvlText w:val="-"/>
      <w:lvlJc w:val="left"/>
      <w:pPr>
        <w:ind w:left="357" w:hanging="357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0"/>
  </w:num>
  <w:num w:numId="2">
    <w:abstractNumId w:val="25"/>
  </w:num>
  <w:num w:numId="3">
    <w:abstractNumId w:val="30"/>
  </w:num>
  <w:num w:numId="4">
    <w:abstractNumId w:val="31"/>
  </w:num>
  <w:num w:numId="5">
    <w:abstractNumId w:val="17"/>
  </w:num>
  <w:num w:numId="6">
    <w:abstractNumId w:val="8"/>
  </w:num>
  <w:num w:numId="7">
    <w:abstractNumId w:val="6"/>
  </w:num>
  <w:num w:numId="8">
    <w:abstractNumId w:val="15"/>
  </w:num>
  <w:num w:numId="9">
    <w:abstractNumId w:val="7"/>
  </w:num>
  <w:num w:numId="10">
    <w:abstractNumId w:val="23"/>
  </w:num>
  <w:num w:numId="11">
    <w:abstractNumId w:val="29"/>
  </w:num>
  <w:num w:numId="12">
    <w:abstractNumId w:val="16"/>
  </w:num>
  <w:num w:numId="13">
    <w:abstractNumId w:val="28"/>
  </w:num>
  <w:num w:numId="14">
    <w:abstractNumId w:val="3"/>
  </w:num>
  <w:num w:numId="15">
    <w:abstractNumId w:val="26"/>
  </w:num>
  <w:num w:numId="16">
    <w:abstractNumId w:val="4"/>
  </w:num>
  <w:num w:numId="17">
    <w:abstractNumId w:val="19"/>
  </w:num>
  <w:num w:numId="18">
    <w:abstractNumId w:val="14"/>
  </w:num>
  <w:num w:numId="19">
    <w:abstractNumId w:val="10"/>
  </w:num>
  <w:num w:numId="20">
    <w:abstractNumId w:val="13"/>
  </w:num>
  <w:num w:numId="21">
    <w:abstractNumId w:val="32"/>
  </w:num>
  <w:num w:numId="22">
    <w:abstractNumId w:val="33"/>
  </w:num>
  <w:num w:numId="23">
    <w:abstractNumId w:val="1"/>
  </w:num>
  <w:num w:numId="24">
    <w:abstractNumId w:val="2"/>
  </w:num>
  <w:num w:numId="25">
    <w:abstractNumId w:val="18"/>
  </w:num>
  <w:num w:numId="26">
    <w:abstractNumId w:val="9"/>
  </w:num>
  <w:num w:numId="27">
    <w:abstractNumId w:val="8"/>
    <w:lvlOverride w:ilvl="0">
      <w:startOverride w:val="1"/>
    </w:lvlOverride>
  </w:num>
  <w:num w:numId="28">
    <w:abstractNumId w:val="13"/>
  </w:num>
  <w:num w:numId="29">
    <w:abstractNumId w:val="24"/>
  </w:num>
  <w:num w:numId="30">
    <w:abstractNumId w:val="31"/>
  </w:num>
  <w:num w:numId="31">
    <w:abstractNumId w:val="26"/>
    <w:lvlOverride w:ilvl="0">
      <w:startOverride w:val="1"/>
    </w:lvlOverride>
  </w:num>
  <w:num w:numId="32">
    <w:abstractNumId w:val="0"/>
  </w:num>
  <w:num w:numId="33">
    <w:abstractNumId w:val="21"/>
  </w:num>
  <w:num w:numId="34">
    <w:abstractNumId w:val="12"/>
  </w:num>
  <w:num w:numId="35">
    <w:abstractNumId w:val="5"/>
  </w:num>
  <w:num w:numId="36">
    <w:abstractNumId w:val="27"/>
  </w:num>
  <w:num w:numId="37">
    <w:abstractNumId w:val="22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729F"/>
    <w:rsid w:val="00016E00"/>
    <w:rsid w:val="000466A5"/>
    <w:rsid w:val="00070966"/>
    <w:rsid w:val="000A269F"/>
    <w:rsid w:val="000E272A"/>
    <w:rsid w:val="000F7254"/>
    <w:rsid w:val="0013729F"/>
    <w:rsid w:val="001A6F87"/>
    <w:rsid w:val="00202F97"/>
    <w:rsid w:val="00205F64"/>
    <w:rsid w:val="002071BF"/>
    <w:rsid w:val="00215ECC"/>
    <w:rsid w:val="0022776D"/>
    <w:rsid w:val="00230F07"/>
    <w:rsid w:val="002B41E3"/>
    <w:rsid w:val="002E3095"/>
    <w:rsid w:val="0033041E"/>
    <w:rsid w:val="00355286"/>
    <w:rsid w:val="00411C11"/>
    <w:rsid w:val="004537F1"/>
    <w:rsid w:val="0048457D"/>
    <w:rsid w:val="004D5BF8"/>
    <w:rsid w:val="00544E6B"/>
    <w:rsid w:val="0058351C"/>
    <w:rsid w:val="005D064F"/>
    <w:rsid w:val="006100CE"/>
    <w:rsid w:val="006F5643"/>
    <w:rsid w:val="006F7A81"/>
    <w:rsid w:val="00704B38"/>
    <w:rsid w:val="007366A7"/>
    <w:rsid w:val="00784ABD"/>
    <w:rsid w:val="007F4CD6"/>
    <w:rsid w:val="00854585"/>
    <w:rsid w:val="00860361"/>
    <w:rsid w:val="00874B50"/>
    <w:rsid w:val="008B2AD1"/>
    <w:rsid w:val="008F6441"/>
    <w:rsid w:val="00921EE8"/>
    <w:rsid w:val="009D6135"/>
    <w:rsid w:val="00A0566D"/>
    <w:rsid w:val="00A2062C"/>
    <w:rsid w:val="00A53B99"/>
    <w:rsid w:val="00A76D3A"/>
    <w:rsid w:val="00B32922"/>
    <w:rsid w:val="00B72BD6"/>
    <w:rsid w:val="00B96EE0"/>
    <w:rsid w:val="00BA23E1"/>
    <w:rsid w:val="00BB1118"/>
    <w:rsid w:val="00BF7433"/>
    <w:rsid w:val="00C11379"/>
    <w:rsid w:val="00C33AEF"/>
    <w:rsid w:val="00C36C3A"/>
    <w:rsid w:val="00CF0830"/>
    <w:rsid w:val="00D361BF"/>
    <w:rsid w:val="00DA0550"/>
    <w:rsid w:val="00DB3512"/>
    <w:rsid w:val="00DD304F"/>
    <w:rsid w:val="00DD3B97"/>
    <w:rsid w:val="00E155F0"/>
    <w:rsid w:val="00E64F10"/>
    <w:rsid w:val="00F26B0B"/>
    <w:rsid w:val="00F76DA4"/>
    <w:rsid w:val="00FB5940"/>
    <w:rsid w:val="00FC4103"/>
    <w:rsid w:val="00FE7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0B259"/>
  <w15:docId w15:val="{2CC89FA7-E153-4109-9789-FE09EB02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 Unicode MS" w:hAnsi="Arial" w:cs="Mangal"/>
        <w:kern w:val="3"/>
        <w:sz w:val="21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135"/>
  </w:style>
  <w:style w:type="paragraph" w:styleId="1">
    <w:name w:val="heading 1"/>
    <w:basedOn w:val="Standard"/>
    <w:next w:val="Standard"/>
    <w:link w:val="10"/>
    <w:rsid w:val="009D6135"/>
    <w:pPr>
      <w:keepNext/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D6135"/>
    <w:pPr>
      <w:widowControl/>
      <w:suppressAutoHyphens w:val="0"/>
    </w:pPr>
    <w:rPr>
      <w:rFonts w:ascii="Times New Roman" w:eastAsia="Times New Roman" w:hAnsi="Times New Roman" w:cs="Times New Roman"/>
      <w:sz w:val="24"/>
      <w:lang w:bidi="ar-SA"/>
    </w:rPr>
  </w:style>
  <w:style w:type="paragraph" w:customStyle="1" w:styleId="Heading">
    <w:name w:val="Heading"/>
    <w:basedOn w:val="Standard"/>
    <w:next w:val="Textbody"/>
    <w:rsid w:val="009D613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Textbody">
    <w:name w:val="Text body"/>
    <w:basedOn w:val="Standard"/>
    <w:rsid w:val="009D6135"/>
    <w:pPr>
      <w:spacing w:after="120"/>
    </w:pPr>
  </w:style>
  <w:style w:type="paragraph" w:styleId="a3">
    <w:name w:val="Title"/>
    <w:basedOn w:val="Standard"/>
    <w:next w:val="Textbody"/>
    <w:rsid w:val="009D613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Subtitle"/>
    <w:basedOn w:val="a3"/>
    <w:next w:val="Textbody"/>
    <w:rsid w:val="009D6135"/>
    <w:pPr>
      <w:jc w:val="center"/>
    </w:pPr>
    <w:rPr>
      <w:i/>
      <w:iCs/>
    </w:rPr>
  </w:style>
  <w:style w:type="paragraph" w:styleId="a5">
    <w:name w:val="List"/>
    <w:basedOn w:val="Textbody"/>
    <w:rsid w:val="009D6135"/>
    <w:rPr>
      <w:rFonts w:ascii="Arial" w:eastAsia="Arial" w:hAnsi="Arial" w:cs="Mangal"/>
    </w:rPr>
  </w:style>
  <w:style w:type="paragraph" w:styleId="a6">
    <w:name w:val="caption"/>
    <w:basedOn w:val="Standard"/>
    <w:rsid w:val="009D6135"/>
    <w:pPr>
      <w:suppressLineNumbers/>
      <w:spacing w:before="120" w:after="120"/>
    </w:pPr>
    <w:rPr>
      <w:rFonts w:ascii="Arial" w:eastAsia="Arial" w:hAnsi="Arial" w:cs="Mangal"/>
      <w:i/>
      <w:iCs/>
    </w:rPr>
  </w:style>
  <w:style w:type="paragraph" w:customStyle="1" w:styleId="Index">
    <w:name w:val="Index"/>
    <w:basedOn w:val="Standard"/>
    <w:rsid w:val="009D6135"/>
    <w:pPr>
      <w:suppressLineNumbers/>
    </w:pPr>
    <w:rPr>
      <w:rFonts w:ascii="Arial" w:eastAsia="Arial" w:hAnsi="Arial" w:cs="Mangal"/>
    </w:rPr>
  </w:style>
  <w:style w:type="paragraph" w:customStyle="1" w:styleId="Web">
    <w:name w:val="Обычный (Web)"/>
    <w:basedOn w:val="Standard"/>
    <w:rsid w:val="009D6135"/>
    <w:pPr>
      <w:spacing w:before="280" w:after="280"/>
    </w:pPr>
  </w:style>
  <w:style w:type="paragraph" w:styleId="2">
    <w:name w:val="List 2"/>
    <w:basedOn w:val="Standard"/>
    <w:rsid w:val="009D6135"/>
    <w:pPr>
      <w:ind w:left="566" w:hanging="283"/>
    </w:pPr>
  </w:style>
  <w:style w:type="paragraph" w:styleId="20">
    <w:name w:val="Body Text Indent 2"/>
    <w:basedOn w:val="Standard"/>
    <w:rsid w:val="009D6135"/>
    <w:pPr>
      <w:spacing w:after="120" w:line="480" w:lineRule="auto"/>
      <w:ind w:left="283"/>
    </w:pPr>
  </w:style>
  <w:style w:type="paragraph" w:customStyle="1" w:styleId="Footnote">
    <w:name w:val="Footnote"/>
    <w:basedOn w:val="Standard"/>
    <w:rsid w:val="009D6135"/>
    <w:rPr>
      <w:sz w:val="20"/>
      <w:szCs w:val="20"/>
    </w:rPr>
  </w:style>
  <w:style w:type="paragraph" w:styleId="a7">
    <w:name w:val="Balloon Text"/>
    <w:basedOn w:val="Standard"/>
    <w:rsid w:val="009D6135"/>
    <w:rPr>
      <w:rFonts w:ascii="Tahoma" w:eastAsia="Tahoma" w:hAnsi="Tahoma" w:cs="Tahoma"/>
      <w:sz w:val="16"/>
      <w:szCs w:val="16"/>
    </w:rPr>
  </w:style>
  <w:style w:type="paragraph" w:styleId="21">
    <w:name w:val="Body Text 2"/>
    <w:basedOn w:val="Standard"/>
    <w:rsid w:val="009D6135"/>
    <w:pPr>
      <w:spacing w:after="120" w:line="480" w:lineRule="auto"/>
    </w:pPr>
  </w:style>
  <w:style w:type="paragraph" w:styleId="a8">
    <w:name w:val="annotation text"/>
    <w:basedOn w:val="Standard"/>
    <w:rsid w:val="009D6135"/>
    <w:rPr>
      <w:sz w:val="20"/>
      <w:szCs w:val="20"/>
    </w:rPr>
  </w:style>
  <w:style w:type="paragraph" w:styleId="a9">
    <w:name w:val="annotation subject"/>
    <w:basedOn w:val="a8"/>
    <w:next w:val="a8"/>
    <w:rsid w:val="009D6135"/>
    <w:rPr>
      <w:b/>
      <w:bCs/>
    </w:rPr>
  </w:style>
  <w:style w:type="paragraph" w:customStyle="1" w:styleId="aa">
    <w:name w:val="Знак"/>
    <w:basedOn w:val="Standard"/>
    <w:rsid w:val="009D6135"/>
    <w:pPr>
      <w:spacing w:after="160" w:line="240" w:lineRule="exact"/>
    </w:pPr>
    <w:rPr>
      <w:rFonts w:ascii="Verdana" w:eastAsia="Verdana" w:hAnsi="Verdana" w:cs="Verdana"/>
      <w:sz w:val="20"/>
      <w:szCs w:val="20"/>
    </w:rPr>
  </w:style>
  <w:style w:type="paragraph" w:customStyle="1" w:styleId="HeaderandFooter">
    <w:name w:val="Header and Footer"/>
    <w:basedOn w:val="Standard"/>
    <w:rsid w:val="009D6135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Standard"/>
    <w:rsid w:val="009D6135"/>
    <w:pPr>
      <w:tabs>
        <w:tab w:val="center" w:pos="4677"/>
        <w:tab w:val="right" w:pos="9355"/>
      </w:tabs>
    </w:pPr>
  </w:style>
  <w:style w:type="paragraph" w:styleId="ac">
    <w:name w:val="header"/>
    <w:basedOn w:val="Standard"/>
    <w:link w:val="ad"/>
    <w:uiPriority w:val="99"/>
    <w:rsid w:val="009D6135"/>
    <w:pPr>
      <w:tabs>
        <w:tab w:val="center" w:pos="4677"/>
        <w:tab w:val="right" w:pos="9355"/>
      </w:tabs>
    </w:pPr>
  </w:style>
  <w:style w:type="paragraph" w:customStyle="1" w:styleId="12-">
    <w:name w:val="12-текст"/>
    <w:basedOn w:val="Standard"/>
    <w:rsid w:val="009D6135"/>
    <w:pPr>
      <w:shd w:val="clear" w:color="auto" w:fill="FFFFFF"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</w:rPr>
  </w:style>
  <w:style w:type="paragraph" w:customStyle="1" w:styleId="TableContents">
    <w:name w:val="Table Contents"/>
    <w:basedOn w:val="Standard"/>
    <w:rsid w:val="009D6135"/>
    <w:pPr>
      <w:suppressLineNumbers/>
    </w:pPr>
  </w:style>
  <w:style w:type="paragraph" w:customStyle="1" w:styleId="TableHeading">
    <w:name w:val="Table Heading"/>
    <w:basedOn w:val="TableContents"/>
    <w:rsid w:val="009D6135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9D6135"/>
  </w:style>
  <w:style w:type="paragraph" w:customStyle="1" w:styleId="Default">
    <w:name w:val="Default"/>
    <w:basedOn w:val="Standard"/>
    <w:rsid w:val="009D6135"/>
    <w:pPr>
      <w:suppressAutoHyphens/>
      <w:autoSpaceDE w:val="0"/>
    </w:pPr>
    <w:rPr>
      <w:color w:val="000000"/>
      <w:lang w:bidi="hi-IN"/>
    </w:rPr>
  </w:style>
  <w:style w:type="paragraph" w:styleId="ae">
    <w:name w:val="List Paragraph"/>
    <w:basedOn w:val="Standard"/>
    <w:rsid w:val="009D6135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WW8Num1z0">
    <w:name w:val="WW8Num1z0"/>
    <w:rsid w:val="009D6135"/>
    <w:rPr>
      <w:rFonts w:ascii="Symbol" w:eastAsia="Symbol" w:hAnsi="Symbol" w:cs="OpenSymbol"/>
    </w:rPr>
  </w:style>
  <w:style w:type="character" w:customStyle="1" w:styleId="WW8Num1z1">
    <w:name w:val="WW8Num1z1"/>
    <w:rsid w:val="009D6135"/>
    <w:rPr>
      <w:rFonts w:ascii="OpenSymbol" w:eastAsia="OpenSymbol" w:hAnsi="OpenSymbol" w:cs="OpenSymbol"/>
    </w:rPr>
  </w:style>
  <w:style w:type="character" w:customStyle="1" w:styleId="WW8Num3z0">
    <w:name w:val="WW8Num3z0"/>
    <w:rsid w:val="009D6135"/>
    <w:rPr>
      <w:rFonts w:ascii="Wingdings" w:eastAsia="Wingdings" w:hAnsi="Wingdings" w:cs="Wingdings"/>
    </w:rPr>
  </w:style>
  <w:style w:type="character" w:customStyle="1" w:styleId="WW8Num3z1">
    <w:name w:val="WW8Num3z1"/>
    <w:rsid w:val="009D6135"/>
    <w:rPr>
      <w:rFonts w:ascii="Courier New" w:eastAsia="Courier New" w:hAnsi="Courier New" w:cs="Courier New"/>
    </w:rPr>
  </w:style>
  <w:style w:type="character" w:customStyle="1" w:styleId="WW8Num3z3">
    <w:name w:val="WW8Num3z3"/>
    <w:rsid w:val="009D6135"/>
    <w:rPr>
      <w:rFonts w:ascii="Symbol" w:eastAsia="Symbol" w:hAnsi="Symbol" w:cs="Symbol"/>
    </w:rPr>
  </w:style>
  <w:style w:type="character" w:customStyle="1" w:styleId="WW8Num4z0">
    <w:name w:val="WW8Num4z0"/>
    <w:rsid w:val="009D6135"/>
    <w:rPr>
      <w:rFonts w:ascii="Wingdings" w:eastAsia="Wingdings" w:hAnsi="Wingdings" w:cs="Wingdings"/>
    </w:rPr>
  </w:style>
  <w:style w:type="character" w:customStyle="1" w:styleId="WW8Num4z1">
    <w:name w:val="WW8Num4z1"/>
    <w:rsid w:val="009D6135"/>
    <w:rPr>
      <w:rFonts w:ascii="Courier New" w:eastAsia="Courier New" w:hAnsi="Courier New" w:cs="Courier New"/>
    </w:rPr>
  </w:style>
  <w:style w:type="character" w:customStyle="1" w:styleId="WW8Num4z3">
    <w:name w:val="WW8Num4z3"/>
    <w:rsid w:val="009D6135"/>
    <w:rPr>
      <w:rFonts w:ascii="Symbol" w:eastAsia="Symbol" w:hAnsi="Symbol" w:cs="Symbol"/>
    </w:rPr>
  </w:style>
  <w:style w:type="character" w:customStyle="1" w:styleId="WW8Num5z0">
    <w:name w:val="WW8Num5z0"/>
    <w:rsid w:val="009D6135"/>
    <w:rPr>
      <w:rFonts w:ascii="Symbol" w:eastAsia="Symbol" w:hAnsi="Symbol" w:cs="Symbol"/>
      <w:b/>
    </w:rPr>
  </w:style>
  <w:style w:type="character" w:customStyle="1" w:styleId="WW8Num6z0">
    <w:name w:val="WW8Num6z0"/>
    <w:rsid w:val="009D6135"/>
    <w:rPr>
      <w:b/>
    </w:rPr>
  </w:style>
  <w:style w:type="character" w:customStyle="1" w:styleId="WW8Num10z0">
    <w:name w:val="WW8Num10z0"/>
    <w:rsid w:val="009D6135"/>
    <w:rPr>
      <w:rFonts w:ascii="Wingdings" w:eastAsia="Wingdings" w:hAnsi="Wingdings" w:cs="Wingdings"/>
    </w:rPr>
  </w:style>
  <w:style w:type="character" w:customStyle="1" w:styleId="WW8Num10z1">
    <w:name w:val="WW8Num10z1"/>
    <w:rsid w:val="009D6135"/>
    <w:rPr>
      <w:rFonts w:ascii="Courier New" w:eastAsia="Courier New" w:hAnsi="Courier New" w:cs="Courier New"/>
    </w:rPr>
  </w:style>
  <w:style w:type="character" w:customStyle="1" w:styleId="WW8Num10z3">
    <w:name w:val="WW8Num10z3"/>
    <w:rsid w:val="009D6135"/>
    <w:rPr>
      <w:rFonts w:ascii="Symbol" w:eastAsia="Symbol" w:hAnsi="Symbol" w:cs="Symbol"/>
    </w:rPr>
  </w:style>
  <w:style w:type="character" w:customStyle="1" w:styleId="WW8Num11z0">
    <w:name w:val="WW8Num11z0"/>
    <w:rsid w:val="009D6135"/>
    <w:rPr>
      <w:rFonts w:ascii="Wingdings" w:eastAsia="Wingdings" w:hAnsi="Wingdings" w:cs="Wingdings"/>
    </w:rPr>
  </w:style>
  <w:style w:type="character" w:customStyle="1" w:styleId="WW8Num11z1">
    <w:name w:val="WW8Num11z1"/>
    <w:rsid w:val="009D6135"/>
    <w:rPr>
      <w:rFonts w:ascii="Courier New" w:eastAsia="Courier New" w:hAnsi="Courier New" w:cs="Courier New"/>
    </w:rPr>
  </w:style>
  <w:style w:type="character" w:customStyle="1" w:styleId="WW8Num11z3">
    <w:name w:val="WW8Num11z3"/>
    <w:rsid w:val="009D6135"/>
    <w:rPr>
      <w:rFonts w:ascii="Symbol" w:eastAsia="Symbol" w:hAnsi="Symbol" w:cs="Symbol"/>
    </w:rPr>
  </w:style>
  <w:style w:type="character" w:customStyle="1" w:styleId="WW8Num12z0">
    <w:name w:val="WW8Num12z0"/>
    <w:rsid w:val="009D6135"/>
    <w:rPr>
      <w:rFonts w:ascii="Symbol" w:eastAsia="Symbol" w:hAnsi="Symbol" w:cs="Symbol"/>
    </w:rPr>
  </w:style>
  <w:style w:type="character" w:customStyle="1" w:styleId="WW8Num12z1">
    <w:name w:val="WW8Num12z1"/>
    <w:rsid w:val="009D6135"/>
    <w:rPr>
      <w:rFonts w:ascii="Courier New" w:eastAsia="Courier New" w:hAnsi="Courier New" w:cs="Courier New"/>
    </w:rPr>
  </w:style>
  <w:style w:type="character" w:customStyle="1" w:styleId="WW8Num12z2">
    <w:name w:val="WW8Num12z2"/>
    <w:rsid w:val="009D6135"/>
    <w:rPr>
      <w:rFonts w:ascii="Wingdings" w:eastAsia="Wingdings" w:hAnsi="Wingdings" w:cs="Wingdings"/>
    </w:rPr>
  </w:style>
  <w:style w:type="character" w:customStyle="1" w:styleId="WW8Num13z0">
    <w:name w:val="WW8Num13z0"/>
    <w:rsid w:val="009D6135"/>
    <w:rPr>
      <w:b/>
    </w:rPr>
  </w:style>
  <w:style w:type="character" w:customStyle="1" w:styleId="WW8Num14z0">
    <w:name w:val="WW8Num14z0"/>
    <w:rsid w:val="009D6135"/>
    <w:rPr>
      <w:rFonts w:ascii="Wingdings" w:eastAsia="Wingdings" w:hAnsi="Wingdings" w:cs="Wingdings"/>
    </w:rPr>
  </w:style>
  <w:style w:type="character" w:customStyle="1" w:styleId="WW8Num14z1">
    <w:name w:val="WW8Num14z1"/>
    <w:rsid w:val="009D6135"/>
    <w:rPr>
      <w:rFonts w:ascii="Courier New" w:eastAsia="Courier New" w:hAnsi="Courier New" w:cs="Courier New"/>
    </w:rPr>
  </w:style>
  <w:style w:type="character" w:customStyle="1" w:styleId="WW8Num14z3">
    <w:name w:val="WW8Num14z3"/>
    <w:rsid w:val="009D6135"/>
    <w:rPr>
      <w:rFonts w:ascii="Symbol" w:eastAsia="Symbol" w:hAnsi="Symbol" w:cs="Symbol"/>
    </w:rPr>
  </w:style>
  <w:style w:type="character" w:customStyle="1" w:styleId="WW8Num18z0">
    <w:name w:val="WW8Num18z0"/>
    <w:rsid w:val="009D6135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9D6135"/>
    <w:rPr>
      <w:rFonts w:ascii="Courier New" w:eastAsia="Courier New" w:hAnsi="Courier New" w:cs="Courier New"/>
    </w:rPr>
  </w:style>
  <w:style w:type="character" w:customStyle="1" w:styleId="WW8Num18z2">
    <w:name w:val="WW8Num18z2"/>
    <w:rsid w:val="009D6135"/>
    <w:rPr>
      <w:rFonts w:ascii="Wingdings" w:eastAsia="Wingdings" w:hAnsi="Wingdings" w:cs="Wingdings"/>
    </w:rPr>
  </w:style>
  <w:style w:type="character" w:customStyle="1" w:styleId="WW8Num18z3">
    <w:name w:val="WW8Num18z3"/>
    <w:rsid w:val="009D6135"/>
    <w:rPr>
      <w:rFonts w:ascii="Symbol" w:eastAsia="Symbol" w:hAnsi="Symbol" w:cs="Symbol"/>
    </w:rPr>
  </w:style>
  <w:style w:type="character" w:customStyle="1" w:styleId="WW8Num19z0">
    <w:name w:val="WW8Num19z0"/>
    <w:rsid w:val="009D6135"/>
    <w:rPr>
      <w:rFonts w:ascii="Wingdings" w:eastAsia="Wingdings" w:hAnsi="Wingdings" w:cs="Wingdings"/>
    </w:rPr>
  </w:style>
  <w:style w:type="character" w:customStyle="1" w:styleId="WW8Num19z1">
    <w:name w:val="WW8Num19z1"/>
    <w:rsid w:val="009D6135"/>
    <w:rPr>
      <w:rFonts w:ascii="Courier New" w:eastAsia="Courier New" w:hAnsi="Courier New" w:cs="Courier New"/>
    </w:rPr>
  </w:style>
  <w:style w:type="character" w:customStyle="1" w:styleId="WW8Num19z3">
    <w:name w:val="WW8Num19z3"/>
    <w:rsid w:val="009D6135"/>
    <w:rPr>
      <w:rFonts w:ascii="Symbol" w:eastAsia="Symbol" w:hAnsi="Symbol" w:cs="Symbol"/>
    </w:rPr>
  </w:style>
  <w:style w:type="character" w:customStyle="1" w:styleId="WW8Num20z0">
    <w:name w:val="WW8Num20z0"/>
    <w:rsid w:val="009D6135"/>
    <w:rPr>
      <w:rFonts w:ascii="Wingdings" w:eastAsia="Wingdings" w:hAnsi="Wingdings" w:cs="Wingdings"/>
    </w:rPr>
  </w:style>
  <w:style w:type="character" w:customStyle="1" w:styleId="WW8Num20z1">
    <w:name w:val="WW8Num20z1"/>
    <w:rsid w:val="009D6135"/>
    <w:rPr>
      <w:rFonts w:ascii="Courier New" w:eastAsia="Courier New" w:hAnsi="Courier New" w:cs="Courier New"/>
    </w:rPr>
  </w:style>
  <w:style w:type="character" w:customStyle="1" w:styleId="WW8Num20z3">
    <w:name w:val="WW8Num20z3"/>
    <w:rsid w:val="009D6135"/>
    <w:rPr>
      <w:rFonts w:ascii="Symbol" w:eastAsia="Symbol" w:hAnsi="Symbol" w:cs="Symbol"/>
    </w:rPr>
  </w:style>
  <w:style w:type="character" w:customStyle="1" w:styleId="WW8Num21z0">
    <w:name w:val="WW8Num21z0"/>
    <w:rsid w:val="009D6135"/>
    <w:rPr>
      <w:rFonts w:ascii="Symbol" w:eastAsia="Symbol" w:hAnsi="Symbol" w:cs="Symbol"/>
    </w:rPr>
  </w:style>
  <w:style w:type="character" w:customStyle="1" w:styleId="WW8Num21z1">
    <w:name w:val="WW8Num21z1"/>
    <w:rsid w:val="009D6135"/>
    <w:rPr>
      <w:rFonts w:ascii="Courier New" w:eastAsia="Courier New" w:hAnsi="Courier New" w:cs="Courier New"/>
    </w:rPr>
  </w:style>
  <w:style w:type="character" w:customStyle="1" w:styleId="WW8Num21z2">
    <w:name w:val="WW8Num21z2"/>
    <w:rsid w:val="009D6135"/>
    <w:rPr>
      <w:rFonts w:ascii="Wingdings" w:eastAsia="Wingdings" w:hAnsi="Wingdings" w:cs="Wingdings"/>
    </w:rPr>
  </w:style>
  <w:style w:type="character" w:customStyle="1" w:styleId="WW8Num22z0">
    <w:name w:val="WW8Num22z0"/>
    <w:rsid w:val="009D6135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9D6135"/>
    <w:rPr>
      <w:rFonts w:ascii="Courier New" w:eastAsia="Courier New" w:hAnsi="Courier New" w:cs="Courier New"/>
    </w:rPr>
  </w:style>
  <w:style w:type="character" w:customStyle="1" w:styleId="WW8Num22z2">
    <w:name w:val="WW8Num22z2"/>
    <w:rsid w:val="009D6135"/>
    <w:rPr>
      <w:rFonts w:ascii="Wingdings" w:eastAsia="Wingdings" w:hAnsi="Wingdings" w:cs="Wingdings"/>
    </w:rPr>
  </w:style>
  <w:style w:type="character" w:customStyle="1" w:styleId="WW8Num22z3">
    <w:name w:val="WW8Num22z3"/>
    <w:rsid w:val="009D6135"/>
    <w:rPr>
      <w:rFonts w:ascii="Symbol" w:eastAsia="Symbol" w:hAnsi="Symbol" w:cs="Symbol"/>
    </w:rPr>
  </w:style>
  <w:style w:type="character" w:customStyle="1" w:styleId="WW8Num23z0">
    <w:name w:val="WW8Num23z0"/>
    <w:rsid w:val="009D6135"/>
    <w:rPr>
      <w:rFonts w:ascii="Wingdings" w:eastAsia="Wingdings" w:hAnsi="Wingdings" w:cs="Wingdings"/>
    </w:rPr>
  </w:style>
  <w:style w:type="character" w:customStyle="1" w:styleId="WW8Num23z1">
    <w:name w:val="WW8Num23z1"/>
    <w:rsid w:val="009D6135"/>
    <w:rPr>
      <w:rFonts w:ascii="Courier New" w:eastAsia="Courier New" w:hAnsi="Courier New" w:cs="Courier New"/>
    </w:rPr>
  </w:style>
  <w:style w:type="character" w:customStyle="1" w:styleId="WW8Num23z3">
    <w:name w:val="WW8Num23z3"/>
    <w:rsid w:val="009D6135"/>
    <w:rPr>
      <w:rFonts w:ascii="Symbol" w:eastAsia="Symbol" w:hAnsi="Symbol" w:cs="Symbol"/>
    </w:rPr>
  </w:style>
  <w:style w:type="character" w:customStyle="1" w:styleId="WW8Num24z0">
    <w:name w:val="WW8Num24z0"/>
    <w:rsid w:val="009D6135"/>
    <w:rPr>
      <w:rFonts w:ascii="Wingdings" w:eastAsia="Wingdings" w:hAnsi="Wingdings" w:cs="Wingdings"/>
    </w:rPr>
  </w:style>
  <w:style w:type="character" w:customStyle="1" w:styleId="WW8Num24z1">
    <w:name w:val="WW8Num24z1"/>
    <w:rsid w:val="009D6135"/>
    <w:rPr>
      <w:rFonts w:ascii="Courier New" w:eastAsia="Courier New" w:hAnsi="Courier New" w:cs="Courier New"/>
    </w:rPr>
  </w:style>
  <w:style w:type="character" w:customStyle="1" w:styleId="WW8Num24z3">
    <w:name w:val="WW8Num24z3"/>
    <w:rsid w:val="009D6135"/>
    <w:rPr>
      <w:rFonts w:ascii="Symbol" w:eastAsia="Symbol" w:hAnsi="Symbol" w:cs="Symbol"/>
    </w:rPr>
  </w:style>
  <w:style w:type="character" w:customStyle="1" w:styleId="StrongEmphasis">
    <w:name w:val="Strong Emphasis"/>
    <w:basedOn w:val="a0"/>
    <w:rsid w:val="009D6135"/>
    <w:rPr>
      <w:b/>
      <w:bCs/>
    </w:rPr>
  </w:style>
  <w:style w:type="character" w:customStyle="1" w:styleId="FootnoteSymbol">
    <w:name w:val="Footnote Symbol"/>
    <w:basedOn w:val="a0"/>
    <w:rsid w:val="009D6135"/>
    <w:rPr>
      <w:position w:val="0"/>
      <w:vertAlign w:val="superscript"/>
    </w:rPr>
  </w:style>
  <w:style w:type="character" w:customStyle="1" w:styleId="11">
    <w:name w:val="Знак1"/>
    <w:basedOn w:val="a0"/>
    <w:rsid w:val="009D6135"/>
    <w:rPr>
      <w:sz w:val="24"/>
      <w:szCs w:val="24"/>
      <w:lang w:val="ru-RU" w:bidi="ar-SA"/>
    </w:rPr>
  </w:style>
  <w:style w:type="character" w:styleId="af">
    <w:name w:val="annotation reference"/>
    <w:basedOn w:val="a0"/>
    <w:rsid w:val="009D6135"/>
    <w:rPr>
      <w:sz w:val="16"/>
      <w:szCs w:val="16"/>
    </w:rPr>
  </w:style>
  <w:style w:type="character" w:styleId="af0">
    <w:name w:val="page number"/>
    <w:basedOn w:val="a0"/>
    <w:rsid w:val="009D6135"/>
  </w:style>
  <w:style w:type="character" w:customStyle="1" w:styleId="Internetlink">
    <w:name w:val="Internet link"/>
    <w:basedOn w:val="a0"/>
    <w:rsid w:val="009D6135"/>
    <w:rPr>
      <w:color w:val="0000FF"/>
      <w:u w:val="single"/>
    </w:rPr>
  </w:style>
  <w:style w:type="character" w:customStyle="1" w:styleId="12-0">
    <w:name w:val="12-текст Знак"/>
    <w:basedOn w:val="a0"/>
    <w:rsid w:val="009D6135"/>
    <w:rPr>
      <w:rFonts w:ascii="SchoolBook" w:eastAsia="Calibri" w:hAnsi="SchoolBook" w:cs="Times New Roman"/>
      <w:color w:val="000000"/>
      <w:sz w:val="24"/>
      <w:szCs w:val="22"/>
      <w:shd w:val="clear" w:color="auto" w:fill="FFFFFF"/>
    </w:rPr>
  </w:style>
  <w:style w:type="character" w:customStyle="1" w:styleId="NumberingSymbols">
    <w:name w:val="Numbering Symbols"/>
    <w:rsid w:val="009D6135"/>
  </w:style>
  <w:style w:type="character" w:customStyle="1" w:styleId="BulletSymbols">
    <w:name w:val="Bullet Symbols"/>
    <w:rsid w:val="009D6135"/>
    <w:rPr>
      <w:rFonts w:ascii="OpenSymbol" w:eastAsia="OpenSymbol" w:hAnsi="OpenSymbol" w:cs="OpenSymbol"/>
    </w:rPr>
  </w:style>
  <w:style w:type="numbering" w:customStyle="1" w:styleId="WW8Num1">
    <w:name w:val="WW8Num1"/>
    <w:basedOn w:val="a2"/>
    <w:rsid w:val="009D6135"/>
    <w:pPr>
      <w:numPr>
        <w:numId w:val="1"/>
      </w:numPr>
    </w:pPr>
  </w:style>
  <w:style w:type="numbering" w:customStyle="1" w:styleId="WW8Num2">
    <w:name w:val="WW8Num2"/>
    <w:basedOn w:val="a2"/>
    <w:rsid w:val="009D6135"/>
    <w:pPr>
      <w:numPr>
        <w:numId w:val="2"/>
      </w:numPr>
    </w:pPr>
  </w:style>
  <w:style w:type="numbering" w:customStyle="1" w:styleId="WW8Num3">
    <w:name w:val="WW8Num3"/>
    <w:basedOn w:val="a2"/>
    <w:rsid w:val="009D6135"/>
    <w:pPr>
      <w:numPr>
        <w:numId w:val="3"/>
      </w:numPr>
    </w:pPr>
  </w:style>
  <w:style w:type="numbering" w:customStyle="1" w:styleId="WW8Num4">
    <w:name w:val="WW8Num4"/>
    <w:basedOn w:val="a2"/>
    <w:rsid w:val="009D6135"/>
    <w:pPr>
      <w:numPr>
        <w:numId w:val="4"/>
      </w:numPr>
    </w:pPr>
  </w:style>
  <w:style w:type="numbering" w:customStyle="1" w:styleId="WW8Num5">
    <w:name w:val="WW8Num5"/>
    <w:basedOn w:val="a2"/>
    <w:rsid w:val="009D6135"/>
    <w:pPr>
      <w:numPr>
        <w:numId w:val="5"/>
      </w:numPr>
    </w:pPr>
  </w:style>
  <w:style w:type="numbering" w:customStyle="1" w:styleId="WW8Num6">
    <w:name w:val="WW8Num6"/>
    <w:basedOn w:val="a2"/>
    <w:rsid w:val="009D6135"/>
    <w:pPr>
      <w:numPr>
        <w:numId w:val="6"/>
      </w:numPr>
    </w:pPr>
  </w:style>
  <w:style w:type="numbering" w:customStyle="1" w:styleId="WW8Num7">
    <w:name w:val="WW8Num7"/>
    <w:basedOn w:val="a2"/>
    <w:rsid w:val="009D6135"/>
    <w:pPr>
      <w:numPr>
        <w:numId w:val="7"/>
      </w:numPr>
    </w:pPr>
  </w:style>
  <w:style w:type="numbering" w:customStyle="1" w:styleId="WW8Num8">
    <w:name w:val="WW8Num8"/>
    <w:basedOn w:val="a2"/>
    <w:rsid w:val="009D6135"/>
    <w:pPr>
      <w:numPr>
        <w:numId w:val="8"/>
      </w:numPr>
    </w:pPr>
  </w:style>
  <w:style w:type="numbering" w:customStyle="1" w:styleId="WW8Num9">
    <w:name w:val="WW8Num9"/>
    <w:basedOn w:val="a2"/>
    <w:rsid w:val="009D6135"/>
    <w:pPr>
      <w:numPr>
        <w:numId w:val="9"/>
      </w:numPr>
    </w:pPr>
  </w:style>
  <w:style w:type="numbering" w:customStyle="1" w:styleId="WW8Num10">
    <w:name w:val="WW8Num10"/>
    <w:basedOn w:val="a2"/>
    <w:rsid w:val="009D6135"/>
    <w:pPr>
      <w:numPr>
        <w:numId w:val="10"/>
      </w:numPr>
    </w:pPr>
  </w:style>
  <w:style w:type="numbering" w:customStyle="1" w:styleId="WW8Num11">
    <w:name w:val="WW8Num11"/>
    <w:basedOn w:val="a2"/>
    <w:rsid w:val="009D6135"/>
    <w:pPr>
      <w:numPr>
        <w:numId w:val="11"/>
      </w:numPr>
    </w:pPr>
  </w:style>
  <w:style w:type="numbering" w:customStyle="1" w:styleId="WW8Num12">
    <w:name w:val="WW8Num12"/>
    <w:basedOn w:val="a2"/>
    <w:rsid w:val="009D6135"/>
    <w:pPr>
      <w:numPr>
        <w:numId w:val="12"/>
      </w:numPr>
    </w:pPr>
  </w:style>
  <w:style w:type="numbering" w:customStyle="1" w:styleId="WW8Num13">
    <w:name w:val="WW8Num13"/>
    <w:basedOn w:val="a2"/>
    <w:rsid w:val="009D6135"/>
    <w:pPr>
      <w:numPr>
        <w:numId w:val="13"/>
      </w:numPr>
    </w:pPr>
  </w:style>
  <w:style w:type="numbering" w:customStyle="1" w:styleId="WW8Num14">
    <w:name w:val="WW8Num14"/>
    <w:basedOn w:val="a2"/>
    <w:rsid w:val="009D6135"/>
    <w:pPr>
      <w:numPr>
        <w:numId w:val="14"/>
      </w:numPr>
    </w:pPr>
  </w:style>
  <w:style w:type="numbering" w:customStyle="1" w:styleId="WW8Num15">
    <w:name w:val="WW8Num15"/>
    <w:basedOn w:val="a2"/>
    <w:rsid w:val="009D6135"/>
    <w:pPr>
      <w:numPr>
        <w:numId w:val="15"/>
      </w:numPr>
    </w:pPr>
  </w:style>
  <w:style w:type="numbering" w:customStyle="1" w:styleId="WW8Num16">
    <w:name w:val="WW8Num16"/>
    <w:basedOn w:val="a2"/>
    <w:rsid w:val="009D6135"/>
    <w:pPr>
      <w:numPr>
        <w:numId w:val="16"/>
      </w:numPr>
    </w:pPr>
  </w:style>
  <w:style w:type="numbering" w:customStyle="1" w:styleId="WW8Num17">
    <w:name w:val="WW8Num17"/>
    <w:basedOn w:val="a2"/>
    <w:rsid w:val="009D6135"/>
    <w:pPr>
      <w:numPr>
        <w:numId w:val="17"/>
      </w:numPr>
    </w:pPr>
  </w:style>
  <w:style w:type="numbering" w:customStyle="1" w:styleId="WW8Num18">
    <w:name w:val="WW8Num18"/>
    <w:basedOn w:val="a2"/>
    <w:rsid w:val="009D6135"/>
    <w:pPr>
      <w:numPr>
        <w:numId w:val="18"/>
      </w:numPr>
    </w:pPr>
  </w:style>
  <w:style w:type="numbering" w:customStyle="1" w:styleId="WW8Num19">
    <w:name w:val="WW8Num19"/>
    <w:basedOn w:val="a2"/>
    <w:rsid w:val="009D6135"/>
    <w:pPr>
      <w:numPr>
        <w:numId w:val="19"/>
      </w:numPr>
    </w:pPr>
  </w:style>
  <w:style w:type="numbering" w:customStyle="1" w:styleId="WW8Num20">
    <w:name w:val="WW8Num20"/>
    <w:basedOn w:val="a2"/>
    <w:rsid w:val="009D6135"/>
    <w:pPr>
      <w:numPr>
        <w:numId w:val="20"/>
      </w:numPr>
    </w:pPr>
  </w:style>
  <w:style w:type="numbering" w:customStyle="1" w:styleId="WW8Num21">
    <w:name w:val="WW8Num21"/>
    <w:basedOn w:val="a2"/>
    <w:rsid w:val="009D6135"/>
    <w:pPr>
      <w:numPr>
        <w:numId w:val="21"/>
      </w:numPr>
    </w:pPr>
  </w:style>
  <w:style w:type="numbering" w:customStyle="1" w:styleId="WW8Num22">
    <w:name w:val="WW8Num22"/>
    <w:basedOn w:val="a2"/>
    <w:rsid w:val="009D6135"/>
    <w:pPr>
      <w:numPr>
        <w:numId w:val="22"/>
      </w:numPr>
    </w:pPr>
  </w:style>
  <w:style w:type="numbering" w:customStyle="1" w:styleId="WW8Num23">
    <w:name w:val="WW8Num23"/>
    <w:basedOn w:val="a2"/>
    <w:rsid w:val="009D6135"/>
    <w:pPr>
      <w:numPr>
        <w:numId w:val="23"/>
      </w:numPr>
    </w:pPr>
  </w:style>
  <w:style w:type="numbering" w:customStyle="1" w:styleId="WW8Num24">
    <w:name w:val="WW8Num24"/>
    <w:basedOn w:val="a2"/>
    <w:rsid w:val="009D6135"/>
    <w:pPr>
      <w:numPr>
        <w:numId w:val="24"/>
      </w:numPr>
    </w:pPr>
  </w:style>
  <w:style w:type="numbering" w:customStyle="1" w:styleId="WW8Num25">
    <w:name w:val="WW8Num25"/>
    <w:basedOn w:val="a2"/>
    <w:rsid w:val="009D6135"/>
    <w:pPr>
      <w:numPr>
        <w:numId w:val="25"/>
      </w:numPr>
    </w:pPr>
  </w:style>
  <w:style w:type="numbering" w:customStyle="1" w:styleId="WW8Num26">
    <w:name w:val="WW8Num26"/>
    <w:basedOn w:val="a2"/>
    <w:rsid w:val="009D6135"/>
    <w:pPr>
      <w:numPr>
        <w:numId w:val="26"/>
      </w:numPr>
    </w:pPr>
  </w:style>
  <w:style w:type="paragraph" w:styleId="af1">
    <w:name w:val="Body Text"/>
    <w:basedOn w:val="a"/>
    <w:link w:val="af2"/>
    <w:uiPriority w:val="99"/>
    <w:semiHidden/>
    <w:unhideWhenUsed/>
    <w:rsid w:val="000466A5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66A5"/>
  </w:style>
  <w:style w:type="paragraph" w:customStyle="1" w:styleId="-1">
    <w:name w:val="Заг-1"/>
    <w:basedOn w:val="a"/>
    <w:link w:val="-10"/>
    <w:qFormat/>
    <w:rsid w:val="000466A5"/>
    <w:pPr>
      <w:pageBreakBefore/>
      <w:widowControl/>
      <w:autoSpaceDN/>
      <w:spacing w:after="240" w:line="276" w:lineRule="auto"/>
      <w:jc w:val="center"/>
      <w:textAlignment w:val="auto"/>
      <w:outlineLvl w:val="0"/>
    </w:pPr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-10">
    <w:name w:val="Заг-1 Знак"/>
    <w:link w:val="-1"/>
    <w:rsid w:val="000466A5"/>
    <w:rPr>
      <w:rFonts w:ascii="SchoolBook" w:eastAsia="Calibri" w:hAnsi="SchoolBook" w:cs="Times New Roman"/>
      <w:b/>
      <w:caps/>
      <w:kern w:val="0"/>
      <w:sz w:val="28"/>
      <w:szCs w:val="28"/>
      <w:lang w:eastAsia="en-US" w:bidi="ar-SA"/>
    </w:rPr>
  </w:style>
  <w:style w:type="character" w:customStyle="1" w:styleId="10">
    <w:name w:val="Заголовок 1 Знак"/>
    <w:link w:val="1"/>
    <w:locked/>
    <w:rsid w:val="00FE7FFD"/>
    <w:rPr>
      <w:rFonts w:ascii="Times New Roman" w:eastAsia="Times New Roman" w:hAnsi="Times New Roman" w:cs="Times New Roman"/>
      <w:sz w:val="24"/>
      <w:lang w:bidi="ar-SA"/>
    </w:rPr>
  </w:style>
  <w:style w:type="paragraph" w:styleId="af3">
    <w:name w:val="Body Text Indent"/>
    <w:basedOn w:val="a"/>
    <w:link w:val="af4"/>
    <w:uiPriority w:val="99"/>
    <w:unhideWhenUsed/>
    <w:rsid w:val="00FE7FFD"/>
    <w:pPr>
      <w:ind w:firstLine="113"/>
      <w:jc w:val="both"/>
    </w:pPr>
    <w:rPr>
      <w:rFonts w:ascii="Times New Roman" w:hAnsi="Times New Roman" w:cs="Times New Roman"/>
      <w:sz w:val="24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FE7FFD"/>
    <w:rPr>
      <w:rFonts w:ascii="Times New Roman" w:hAnsi="Times New Roman" w:cs="Times New Roman"/>
      <w:sz w:val="24"/>
    </w:rPr>
  </w:style>
  <w:style w:type="paragraph" w:styleId="3">
    <w:name w:val="Body Text Indent 3"/>
    <w:basedOn w:val="a"/>
    <w:link w:val="30"/>
    <w:uiPriority w:val="99"/>
    <w:unhideWhenUsed/>
    <w:rsid w:val="00FE7FFD"/>
    <w:pPr>
      <w:ind w:firstLine="113"/>
    </w:pPr>
    <w:rPr>
      <w:rFonts w:ascii="Times New Roman" w:hAnsi="Times New Roman" w:cs="Times New Roman"/>
      <w:sz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E7FFD"/>
    <w:rPr>
      <w:rFonts w:ascii="Times New Roman" w:hAnsi="Times New Roman" w:cs="Times New Roman"/>
      <w:sz w:val="24"/>
    </w:rPr>
  </w:style>
  <w:style w:type="paragraph" w:styleId="af5">
    <w:name w:val="Block Text"/>
    <w:basedOn w:val="a"/>
    <w:uiPriority w:val="99"/>
    <w:unhideWhenUsed/>
    <w:rsid w:val="00FE7FFD"/>
    <w:pPr>
      <w:widowControl/>
      <w:tabs>
        <w:tab w:val="left" w:pos="51"/>
      </w:tabs>
      <w:suppressAutoHyphens w:val="0"/>
      <w:autoSpaceDN/>
      <w:spacing w:line="276" w:lineRule="auto"/>
      <w:ind w:left="57" w:right="57"/>
      <w:textAlignment w:val="auto"/>
    </w:pPr>
    <w:rPr>
      <w:rFonts w:ascii="Times New Roman" w:hAnsi="Times New Roman"/>
      <w:sz w:val="20"/>
      <w:szCs w:val="20"/>
    </w:rPr>
  </w:style>
  <w:style w:type="paragraph" w:customStyle="1" w:styleId="12">
    <w:name w:val="Обычный1"/>
    <w:rsid w:val="00215ECC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ad">
    <w:name w:val="Верхний колонтитул Знак"/>
    <w:basedOn w:val="a0"/>
    <w:link w:val="ac"/>
    <w:uiPriority w:val="99"/>
    <w:rsid w:val="00A2062C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VH3B3sYxaDW6ArQQHFCqA5xm5v7FiVYfWmm88aHJz/4=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tSGjW4WMFL9Pf24Q+JK6aHcA/2j9W5EjjLOvfnYXKQg=</DigestValue>
    </Reference>
  </SignedInfo>
  <SignatureValue>8ztxMUjBf7TZiR/FzesP2R4Vm8KGvHhZqaDuReMWfptV8dXnRtcqCN2+0gQrOEv8
o8blyL1imH4DpZrzkgT9dA==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l/qbPNEIbg6oJk3vyNFokiOkByo=</DigestValue>
      </Reference>
      <Reference URI="/word/document.xml?ContentType=application/vnd.openxmlformats-officedocument.wordprocessingml.document.main+xml">
        <DigestMethod Algorithm="http://www.w3.org/2000/09/xmldsig#sha1"/>
        <DigestValue>NA/C7OPmPIRdG8OD6vq3T4/xpRg=</DigestValue>
      </Reference>
      <Reference URI="/word/endnotes.xml?ContentType=application/vnd.openxmlformats-officedocument.wordprocessingml.endnotes+xml">
        <DigestMethod Algorithm="http://www.w3.org/2000/09/xmldsig#sha1"/>
        <DigestValue>BqT7hNq7m3IXD0JifMxyQpS3uwc=</DigestValue>
      </Reference>
      <Reference URI="/word/fontTable.xml?ContentType=application/vnd.openxmlformats-officedocument.wordprocessingml.fontTable+xml">
        <DigestMethod Algorithm="http://www.w3.org/2000/09/xmldsig#sha1"/>
        <DigestValue>ARF/rX+x/9ZrTKIo4KCKgIfRL0o=</DigestValue>
      </Reference>
      <Reference URI="/word/footer1.xml?ContentType=application/vnd.openxmlformats-officedocument.wordprocessingml.footer+xml">
        <DigestMethod Algorithm="http://www.w3.org/2000/09/xmldsig#sha1"/>
        <DigestValue>ayF2x1Q5P0B/77VR8cq+GxIYYZk=</DigestValue>
      </Reference>
      <Reference URI="/word/footer2.xml?ContentType=application/vnd.openxmlformats-officedocument.wordprocessingml.footer+xml">
        <DigestMethod Algorithm="http://www.w3.org/2000/09/xmldsig#sha1"/>
        <DigestValue>/4RZtL9VJwCLtLk7zw0HM4nOeu4=</DigestValue>
      </Reference>
      <Reference URI="/word/footnotes.xml?ContentType=application/vnd.openxmlformats-officedocument.wordprocessingml.footnotes+xml">
        <DigestMethod Algorithm="http://www.w3.org/2000/09/xmldsig#sha1"/>
        <DigestValue>hkM4y5DoDgXM1n0mWa6+nhlpAdU=</DigestValue>
      </Reference>
      <Reference URI="/word/header1.xml?ContentType=application/vnd.openxmlformats-officedocument.wordprocessingml.header+xml">
        <DigestMethod Algorithm="http://www.w3.org/2000/09/xmldsig#sha1"/>
        <DigestValue>N8rltD5IVrbB7860Z8GZUHF0VFw=</DigestValue>
      </Reference>
      <Reference URI="/word/header2.xml?ContentType=application/vnd.openxmlformats-officedocument.wordprocessingml.header+xml">
        <DigestMethod Algorithm="http://www.w3.org/2000/09/xmldsig#sha1"/>
        <DigestValue>oya/hGpWAuUNmwOQFkkdHKMgvWg=</DigestValue>
      </Reference>
      <Reference URI="/word/header3.xml?ContentType=application/vnd.openxmlformats-officedocument.wordprocessingml.header+xml">
        <DigestMethod Algorithm="http://www.w3.org/2000/09/xmldsig#sha1"/>
        <DigestValue>sRGjEbq5ztSiG0hQT+/iDm4zjHQ=</DigestValue>
      </Reference>
      <Reference URI="/word/numbering.xml?ContentType=application/vnd.openxmlformats-officedocument.wordprocessingml.numbering+xml">
        <DigestMethod Algorithm="http://www.w3.org/2000/09/xmldsig#sha1"/>
        <DigestValue>O4QZoT2JEbqUvEqHKFfsKuekkZo=</DigestValue>
      </Reference>
      <Reference URI="/word/settings.xml?ContentType=application/vnd.openxmlformats-officedocument.wordprocessingml.settings+xml">
        <DigestMethod Algorithm="http://www.w3.org/2000/09/xmldsig#sha1"/>
        <DigestValue>OVLPq6Ja49wYVu9mfhAWx6VSj8Y=</DigestValue>
      </Reference>
      <Reference URI="/word/styles.xml?ContentType=application/vnd.openxmlformats-officedocument.wordprocessingml.styles+xml">
        <DigestMethod Algorithm="http://www.w3.org/2000/09/xmldsig#sha1"/>
        <DigestValue>5GcJIvJmlJiYOTwssmBN2r/vZ0I=</DigestValue>
      </Reference>
      <Reference URI="/word/theme/theme1.xml?ContentType=application/vnd.openxmlformats-officedocument.theme+xml">
        <DigestMethod Algorithm="http://www.w3.org/2000/09/xmldsig#sha1"/>
        <DigestValue>XsrWPmQoc3c+3o+bCN5lcMPQlPc=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2025-06-03T11:29:21Z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2025-06-03T11:29:21Z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F2BDB-5C76-41B8-BE2E-CCDEEC8D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2752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</cp:lastModifiedBy>
  <cp:revision>7</cp:revision>
  <cp:lastPrinted>2018-02-08T17:20:00Z</cp:lastPrinted>
  <dcterms:created xsi:type="dcterms:W3CDTF">2025-04-14T16:13:00Z</dcterms:created>
  <dcterms:modified xsi:type="dcterms:W3CDTF">2025-06-03T11:28:00Z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