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28D" w:rsidRPr="006D5672" w:rsidRDefault="00D0228D" w:rsidP="00E966CF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6D5672">
        <w:rPr>
          <w:iCs/>
          <w:sz w:val="28"/>
          <w:szCs w:val="28"/>
        </w:rPr>
        <w:t>МИНИСТЕРСТВО ОБЩЕГО И ПРОФЕССИОНАЛЬНОГО ОБРАЗОВАНИЯ</w:t>
      </w:r>
    </w:p>
    <w:p w:rsidR="00D0228D" w:rsidRPr="006D5672" w:rsidRDefault="00D0228D" w:rsidP="00E966CF">
      <w:pPr>
        <w:pStyle w:val="a7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6D5672">
        <w:rPr>
          <w:iCs/>
          <w:sz w:val="28"/>
          <w:szCs w:val="28"/>
        </w:rPr>
        <w:t>РОСТОВСКОЙ ОБЛАСТИ</w:t>
      </w:r>
    </w:p>
    <w:p w:rsidR="00D0228D" w:rsidRPr="006D5672" w:rsidRDefault="00D0228D" w:rsidP="00E966CF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D5672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D0228D" w:rsidRPr="006D5672" w:rsidRDefault="00D0228D" w:rsidP="00E966CF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6D5672">
        <w:rPr>
          <w:rFonts w:ascii="Times New Roman" w:hAnsi="Times New Roman"/>
          <w:sz w:val="28"/>
          <w:szCs w:val="28"/>
        </w:rPr>
        <w:t>РОСТОВСКОЙ ОБЛАСТИ</w:t>
      </w:r>
    </w:p>
    <w:p w:rsidR="00D0228D" w:rsidRPr="006D5672" w:rsidRDefault="00D0228D" w:rsidP="00E966CF">
      <w:pPr>
        <w:spacing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6D5672">
        <w:rPr>
          <w:rFonts w:ascii="Times New Roman" w:hAnsi="Times New Roman"/>
          <w:b/>
          <w:sz w:val="28"/>
          <w:szCs w:val="28"/>
        </w:rPr>
        <w:t>«РОСТОВСКИЙ-НА-ДОНУ КОЛЛЕДЖ СВЯЗИ И ИНФОРМАТИКИ»</w:t>
      </w:r>
    </w:p>
    <w:p w:rsidR="00D0228D" w:rsidRDefault="00D0228D" w:rsidP="00D0228D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113F53" w:rsidRDefault="00113F53" w:rsidP="00D0228D">
      <w:pPr>
        <w:autoSpaceDE w:val="0"/>
        <w:jc w:val="right"/>
        <w:rPr>
          <w:rFonts w:asciiTheme="minorHAnsi" w:hAnsiTheme="minorHAnsi" w:cs="TimesNewRoman"/>
          <w:b/>
          <w:bCs/>
          <w:i/>
          <w:iCs/>
          <w:lang w:eastAsia="ar-SA"/>
        </w:rPr>
      </w:pPr>
    </w:p>
    <w:p w:rsidR="00113F53" w:rsidRPr="00113F53" w:rsidRDefault="00113F53" w:rsidP="00D0228D">
      <w:pPr>
        <w:autoSpaceDE w:val="0"/>
        <w:jc w:val="right"/>
        <w:rPr>
          <w:rFonts w:asciiTheme="minorHAnsi" w:hAnsiTheme="minorHAnsi" w:cs="TimesNewRoman"/>
          <w:b/>
          <w:bCs/>
          <w:i/>
          <w:iCs/>
          <w:lang w:eastAsia="ar-SA"/>
        </w:rPr>
      </w:pPr>
    </w:p>
    <w:p w:rsidR="00D0228D" w:rsidRDefault="00D0228D" w:rsidP="00D0228D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63151A" w:rsidRPr="00A94001" w:rsidRDefault="0063151A" w:rsidP="00DB5325">
      <w:pPr>
        <w:pStyle w:val="2"/>
        <w:spacing w:line="240" w:lineRule="auto"/>
      </w:pPr>
      <w:r w:rsidRPr="00A94001">
        <w:t>РАБОЧАЯ ПРОГРАММА</w:t>
      </w:r>
    </w:p>
    <w:p w:rsidR="0063151A" w:rsidRDefault="0063151A" w:rsidP="00DB53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учебной дисциплины</w:t>
      </w:r>
    </w:p>
    <w:p w:rsidR="0063151A" w:rsidRPr="00171558" w:rsidRDefault="00171558" w:rsidP="00DB53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1558">
        <w:rPr>
          <w:rFonts w:ascii="Times New Roman" w:hAnsi="Times New Roman"/>
          <w:b/>
          <w:sz w:val="28"/>
          <w:szCs w:val="28"/>
        </w:rPr>
        <w:t>ОП.</w:t>
      </w:r>
      <w:r w:rsidR="00E4317E">
        <w:rPr>
          <w:rFonts w:ascii="Times New Roman" w:hAnsi="Times New Roman"/>
          <w:b/>
          <w:sz w:val="28"/>
          <w:szCs w:val="28"/>
        </w:rPr>
        <w:t>10</w:t>
      </w:r>
      <w:r w:rsidRPr="00171558">
        <w:rPr>
          <w:rFonts w:ascii="Times New Roman" w:hAnsi="Times New Roman"/>
          <w:b/>
          <w:sz w:val="28"/>
          <w:szCs w:val="28"/>
        </w:rPr>
        <w:t xml:space="preserve"> «Рынок ценных бумаг</w:t>
      </w:r>
      <w:r w:rsidR="0063151A" w:rsidRPr="00171558">
        <w:rPr>
          <w:rFonts w:ascii="Times New Roman" w:hAnsi="Times New Roman"/>
          <w:b/>
          <w:sz w:val="28"/>
          <w:szCs w:val="28"/>
        </w:rPr>
        <w:t>»</w:t>
      </w:r>
    </w:p>
    <w:p w:rsidR="0063151A" w:rsidRDefault="0063151A" w:rsidP="00DB53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63151A" w:rsidRDefault="0063151A" w:rsidP="00DB53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</w:t>
      </w:r>
    </w:p>
    <w:p w:rsidR="0063151A" w:rsidRDefault="0063151A" w:rsidP="00DB53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38.02.07 «Банковское дело»</w:t>
      </w:r>
    </w:p>
    <w:p w:rsidR="0063151A" w:rsidRDefault="0063151A" w:rsidP="00DB53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(базовой подготовки)</w:t>
      </w:r>
    </w:p>
    <w:p w:rsidR="00D0228D" w:rsidRDefault="00D0228D" w:rsidP="00D0228D">
      <w:pPr>
        <w:spacing w:after="0" w:line="240" w:lineRule="auto"/>
        <w:jc w:val="center"/>
        <w:rPr>
          <w:rFonts w:asciiTheme="minorHAnsi" w:hAnsiTheme="minorHAnsi" w:cs="TimesNewRoman"/>
          <w:b/>
          <w:bCs/>
          <w:i/>
          <w:iCs/>
          <w:lang w:eastAsia="ar-SA"/>
        </w:rPr>
      </w:pPr>
    </w:p>
    <w:p w:rsidR="00113F53" w:rsidRPr="007D623D" w:rsidRDefault="00113F53" w:rsidP="00D0228D">
      <w:pPr>
        <w:spacing w:after="0" w:line="240" w:lineRule="auto"/>
        <w:jc w:val="center"/>
        <w:rPr>
          <w:rFonts w:asciiTheme="minorHAnsi" w:hAnsiTheme="minorHAnsi"/>
          <w:sz w:val="28"/>
          <w:szCs w:val="28"/>
        </w:rPr>
      </w:pPr>
    </w:p>
    <w:p w:rsidR="00D0228D" w:rsidRPr="007D623D" w:rsidRDefault="00D0228D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966CF" w:rsidRPr="007D623D" w:rsidRDefault="00E966CF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966CF" w:rsidRPr="007D623D" w:rsidRDefault="00E966CF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966CF" w:rsidRPr="007D623D" w:rsidRDefault="00E966CF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3151A" w:rsidRDefault="0063151A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E43AB" w:rsidRDefault="006E43AB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E43AB" w:rsidRDefault="006E43AB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E43AB" w:rsidRDefault="006E43AB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E43AB" w:rsidRDefault="006E43AB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3151A" w:rsidRPr="007D623D" w:rsidRDefault="0063151A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3151A" w:rsidRPr="007D623D" w:rsidRDefault="0063151A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3151A" w:rsidRPr="007D623D" w:rsidRDefault="0063151A" w:rsidP="00D0228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966CF" w:rsidRPr="0078387D" w:rsidRDefault="00E966CF" w:rsidP="00D022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228D" w:rsidRPr="0078387D" w:rsidRDefault="00113F53" w:rsidP="00113F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="0063151A">
        <w:rPr>
          <w:rFonts w:ascii="Times New Roman" w:hAnsi="Times New Roman"/>
          <w:sz w:val="28"/>
          <w:szCs w:val="28"/>
        </w:rPr>
        <w:t>Р</w:t>
      </w:r>
      <w:r w:rsidR="00D0228D" w:rsidRPr="0078387D">
        <w:rPr>
          <w:rFonts w:ascii="Times New Roman" w:hAnsi="Times New Roman"/>
          <w:sz w:val="28"/>
          <w:szCs w:val="28"/>
        </w:rPr>
        <w:t>остов-на-Дону</w:t>
      </w:r>
    </w:p>
    <w:p w:rsidR="00D0228D" w:rsidRPr="0078387D" w:rsidRDefault="006D5672" w:rsidP="00D022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6E43AB">
        <w:rPr>
          <w:rFonts w:ascii="Times New Roman" w:hAnsi="Times New Roman"/>
          <w:sz w:val="28"/>
          <w:szCs w:val="28"/>
        </w:rPr>
        <w:t>5</w:t>
      </w:r>
      <w:r w:rsidR="00113F53">
        <w:rPr>
          <w:rFonts w:ascii="Times New Roman" w:hAnsi="Times New Roman"/>
          <w:sz w:val="28"/>
          <w:szCs w:val="28"/>
        </w:rPr>
        <w:t xml:space="preserve"> г.</w:t>
      </w:r>
      <w:r w:rsidR="00D0228D" w:rsidRPr="0078387D">
        <w:rPr>
          <w:rFonts w:ascii="Times New Roman" w:hAnsi="Times New Roman"/>
          <w:sz w:val="28"/>
          <w:szCs w:val="28"/>
        </w:rPr>
        <w:br w:type="page"/>
      </w:r>
    </w:p>
    <w:tbl>
      <w:tblPr>
        <w:tblW w:w="9075" w:type="dxa"/>
        <w:tblLayout w:type="fixed"/>
        <w:tblLook w:val="04A0" w:firstRow="1" w:lastRow="0" w:firstColumn="1" w:lastColumn="0" w:noHBand="0" w:noVBand="1"/>
      </w:tblPr>
      <w:tblGrid>
        <w:gridCol w:w="4396"/>
        <w:gridCol w:w="4679"/>
      </w:tblGrid>
      <w:tr w:rsidR="006E43AB" w:rsidRPr="006E43AB" w:rsidTr="007F5240">
        <w:trPr>
          <w:trHeight w:val="2398"/>
        </w:trPr>
        <w:tc>
          <w:tcPr>
            <w:tcW w:w="4395" w:type="dxa"/>
            <w:hideMark/>
          </w:tcPr>
          <w:p w:rsidR="006E43AB" w:rsidRPr="006E43AB" w:rsidRDefault="006E43AB" w:rsidP="00DB5325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E43AB">
              <w:rPr>
                <w:rFonts w:ascii="Times New Roman" w:hAnsi="Times New Roman"/>
                <w:b/>
              </w:rPr>
              <w:lastRenderedPageBreak/>
              <w:t>ОДОБРЕНО</w:t>
            </w:r>
          </w:p>
          <w:p w:rsidR="006E43AB" w:rsidRPr="006E43AB" w:rsidRDefault="006E43AB" w:rsidP="00DB5325">
            <w:pPr>
              <w:spacing w:after="0" w:line="240" w:lineRule="auto"/>
              <w:rPr>
                <w:rFonts w:ascii="Times New Roman" w:hAnsi="Times New Roman"/>
              </w:rPr>
            </w:pPr>
            <w:r w:rsidRPr="006E43AB">
              <w:rPr>
                <w:rFonts w:ascii="Times New Roman" w:hAnsi="Times New Roman"/>
              </w:rPr>
              <w:t xml:space="preserve">На заседании цикловой комиссии </w:t>
            </w:r>
          </w:p>
          <w:p w:rsidR="006E43AB" w:rsidRPr="006E43AB" w:rsidRDefault="006E43AB" w:rsidP="00DB5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6E43AB">
              <w:rPr>
                <w:rFonts w:ascii="Times New Roman" w:hAnsi="Times New Roman"/>
                <w:u w:val="single"/>
              </w:rPr>
              <w:t>Экономики и управления</w:t>
            </w:r>
          </w:p>
          <w:p w:rsidR="006E43AB" w:rsidRPr="006E43AB" w:rsidRDefault="006E43AB" w:rsidP="00DB5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6E43AB">
              <w:rPr>
                <w:rFonts w:ascii="Times New Roman" w:hAnsi="Times New Roman"/>
                <w:u w:val="single"/>
              </w:rPr>
              <w:t>Протокол № 7 от 25.02.2025 года</w:t>
            </w:r>
          </w:p>
          <w:p w:rsidR="006E43AB" w:rsidRPr="006E43AB" w:rsidRDefault="006E43AB" w:rsidP="00DB5325">
            <w:pPr>
              <w:spacing w:after="0" w:line="240" w:lineRule="auto"/>
              <w:rPr>
                <w:rFonts w:ascii="Times New Roman" w:hAnsi="Times New Roman"/>
              </w:rPr>
            </w:pPr>
            <w:r w:rsidRPr="006E43AB">
              <w:rPr>
                <w:rFonts w:ascii="Times New Roman" w:hAnsi="Times New Roman"/>
              </w:rPr>
              <w:t xml:space="preserve">Председатель ЦК </w:t>
            </w:r>
          </w:p>
          <w:p w:rsidR="006E43AB" w:rsidRPr="006E43AB" w:rsidRDefault="006E43AB" w:rsidP="00DB5325">
            <w:pPr>
              <w:spacing w:after="0" w:line="240" w:lineRule="auto"/>
              <w:rPr>
                <w:rFonts w:ascii="Times New Roman" w:hAnsi="Times New Roman"/>
              </w:rPr>
            </w:pPr>
            <w:r w:rsidRPr="006E43AB">
              <w:rPr>
                <w:rFonts w:ascii="Times New Roman" w:hAnsi="Times New Roman"/>
              </w:rPr>
              <w:t>__________________О.О.Шумина</w:t>
            </w:r>
          </w:p>
        </w:tc>
        <w:tc>
          <w:tcPr>
            <w:tcW w:w="4677" w:type="dxa"/>
          </w:tcPr>
          <w:p w:rsidR="006E43AB" w:rsidRPr="006E43AB" w:rsidRDefault="006E43AB" w:rsidP="00DB53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E43AB">
              <w:rPr>
                <w:rFonts w:ascii="Times New Roman" w:hAnsi="Times New Roman"/>
                <w:b/>
                <w:color w:val="000000"/>
              </w:rPr>
              <w:t>УТВЕРЖДАЮ:</w:t>
            </w:r>
          </w:p>
          <w:p w:rsidR="006E43AB" w:rsidRPr="006E43AB" w:rsidRDefault="006E43AB" w:rsidP="00DB53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E43AB">
              <w:rPr>
                <w:rFonts w:ascii="Times New Roman" w:hAnsi="Times New Roman"/>
                <w:color w:val="000000"/>
              </w:rPr>
              <w:t xml:space="preserve">Зам. директора по </w:t>
            </w:r>
            <w:r w:rsidR="00AD230A">
              <w:rPr>
                <w:rFonts w:ascii="Times New Roman" w:hAnsi="Times New Roman"/>
                <w:color w:val="000000"/>
              </w:rPr>
              <w:t>У</w:t>
            </w:r>
            <w:bookmarkStart w:id="0" w:name="_GoBack"/>
            <w:bookmarkEnd w:id="0"/>
            <w:r w:rsidRPr="006E43AB">
              <w:rPr>
                <w:rFonts w:ascii="Times New Roman" w:hAnsi="Times New Roman"/>
                <w:color w:val="000000"/>
              </w:rPr>
              <w:t>МР</w:t>
            </w:r>
          </w:p>
          <w:p w:rsidR="006E43AB" w:rsidRPr="006E43AB" w:rsidRDefault="006E43AB" w:rsidP="00DB53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E43AB">
              <w:rPr>
                <w:rFonts w:ascii="Times New Roman" w:hAnsi="Times New Roman"/>
                <w:color w:val="000000"/>
              </w:rPr>
              <w:t>_________И.В.Подцатовав</w:t>
            </w:r>
          </w:p>
          <w:p w:rsidR="006E43AB" w:rsidRPr="006E43AB" w:rsidRDefault="006E43AB" w:rsidP="00DB532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  <w:p w:rsidR="006E43AB" w:rsidRPr="006E43AB" w:rsidRDefault="006E43AB" w:rsidP="006A77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E43AB">
              <w:rPr>
                <w:rFonts w:ascii="Times New Roman" w:hAnsi="Times New Roman"/>
                <w:color w:val="000000"/>
                <w:u w:val="single"/>
              </w:rPr>
              <w:t>«</w:t>
            </w:r>
            <w:r w:rsidR="006A774F">
              <w:rPr>
                <w:rFonts w:ascii="Times New Roman" w:hAnsi="Times New Roman"/>
                <w:color w:val="000000"/>
                <w:u w:val="single"/>
              </w:rPr>
              <w:t>28</w:t>
            </w:r>
            <w:r w:rsidRPr="006E43AB">
              <w:rPr>
                <w:rFonts w:ascii="Times New Roman" w:hAnsi="Times New Roman"/>
                <w:color w:val="000000"/>
                <w:u w:val="single"/>
              </w:rPr>
              <w:t xml:space="preserve">» </w:t>
            </w:r>
            <w:r w:rsidR="006A774F">
              <w:rPr>
                <w:rFonts w:ascii="Times New Roman" w:hAnsi="Times New Roman"/>
                <w:color w:val="000000"/>
                <w:u w:val="single"/>
              </w:rPr>
              <w:t>февраля</w:t>
            </w:r>
            <w:r w:rsidRPr="006E43AB">
              <w:rPr>
                <w:rFonts w:ascii="Times New Roman" w:hAnsi="Times New Roman"/>
                <w:color w:val="000000"/>
                <w:u w:val="single"/>
              </w:rPr>
              <w:t xml:space="preserve"> 2025 г</w:t>
            </w:r>
            <w:r w:rsidRPr="006E43AB">
              <w:rPr>
                <w:rFonts w:ascii="Times New Roman" w:hAnsi="Times New Roman"/>
                <w:color w:val="000000"/>
              </w:rPr>
              <w:t>.</w:t>
            </w:r>
          </w:p>
        </w:tc>
      </w:tr>
    </w:tbl>
    <w:p w:rsidR="006E43AB" w:rsidRDefault="006E43AB" w:rsidP="00B67D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67D73" w:rsidRPr="00DB5325" w:rsidRDefault="00B67D73" w:rsidP="00B67D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i/>
          <w:color w:val="FF0000"/>
          <w:sz w:val="28"/>
          <w:szCs w:val="24"/>
        </w:rPr>
      </w:pPr>
      <w:r w:rsidRPr="00DB5325">
        <w:rPr>
          <w:rFonts w:ascii="Times New Roman" w:hAnsi="Times New Roman"/>
          <w:sz w:val="28"/>
          <w:szCs w:val="24"/>
        </w:rPr>
        <w:t xml:space="preserve">Рабочая программа учебной дисциплины </w:t>
      </w:r>
      <w:r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>ОП.</w:t>
      </w:r>
      <w:r w:rsidR="00E4317E"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>10</w:t>
      </w:r>
      <w:r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 xml:space="preserve"> «Рынок ценных бумаг» </w:t>
      </w:r>
      <w:r w:rsidRPr="00DB5325">
        <w:rPr>
          <w:rFonts w:ascii="Times New Roman" w:hAnsi="Times New Roman"/>
          <w:sz w:val="28"/>
          <w:szCs w:val="24"/>
        </w:rPr>
        <w:t>разработана на основе Федерального государственного образовате</w:t>
      </w:r>
      <w:r w:rsidRPr="00DB5325">
        <w:rPr>
          <w:rFonts w:ascii="Times New Roman" w:hAnsi="Times New Roman"/>
          <w:spacing w:val="1"/>
          <w:sz w:val="28"/>
          <w:szCs w:val="24"/>
        </w:rPr>
        <w:t>л</w:t>
      </w:r>
      <w:r w:rsidRPr="00DB5325">
        <w:rPr>
          <w:rFonts w:ascii="Times New Roman" w:hAnsi="Times New Roman"/>
          <w:sz w:val="28"/>
          <w:szCs w:val="24"/>
        </w:rPr>
        <w:t xml:space="preserve">ьного стандарта среднего профессионального образования по специальности 38.02.07 «Банковское дело», Приказ Минобрнауки России от </w:t>
      </w:r>
      <w:r w:rsidR="00E4317E" w:rsidRPr="00DB5325">
        <w:rPr>
          <w:rFonts w:ascii="Times New Roman" w:hAnsi="Times New Roman"/>
          <w:sz w:val="28"/>
          <w:szCs w:val="24"/>
        </w:rPr>
        <w:t>14.11.2023 № 856</w:t>
      </w:r>
      <w:r w:rsidR="001B289A" w:rsidRPr="00DB5325">
        <w:rPr>
          <w:rFonts w:ascii="Times New Roman" w:hAnsi="Times New Roman"/>
          <w:sz w:val="28"/>
          <w:szCs w:val="24"/>
        </w:rPr>
        <w:t xml:space="preserve"> (ред. от 03.07.2024 №464)</w:t>
      </w:r>
      <w:r w:rsidRPr="00DB5325">
        <w:rPr>
          <w:rFonts w:ascii="Times New Roman" w:hAnsi="Times New Roman"/>
          <w:sz w:val="28"/>
          <w:szCs w:val="24"/>
        </w:rPr>
        <w:t xml:space="preserve">"Об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дело" (Зарегистрировано в Минюсте России </w:t>
      </w:r>
      <w:r w:rsidR="00E4317E" w:rsidRPr="00DB5325">
        <w:rPr>
          <w:rFonts w:ascii="Times New Roman" w:hAnsi="Times New Roman"/>
          <w:sz w:val="28"/>
          <w:szCs w:val="24"/>
        </w:rPr>
        <w:t>15.12.2023 № 76429</w:t>
      </w:r>
      <w:r w:rsidRPr="00DB5325">
        <w:rPr>
          <w:rFonts w:ascii="Times New Roman" w:hAnsi="Times New Roman"/>
          <w:sz w:val="28"/>
          <w:szCs w:val="24"/>
        </w:rPr>
        <w:t>)</w:t>
      </w:r>
    </w:p>
    <w:p w:rsidR="00B67D73" w:rsidRPr="00DB5325" w:rsidRDefault="00A94001" w:rsidP="00EE6008">
      <w:pPr>
        <w:widowControl w:val="0"/>
        <w:autoSpaceDE w:val="0"/>
        <w:autoSpaceDN w:val="0"/>
        <w:adjustRightInd w:val="0"/>
        <w:spacing w:before="70" w:after="0" w:line="240" w:lineRule="auto"/>
        <w:ind w:right="61" w:firstLine="567"/>
        <w:jc w:val="both"/>
        <w:rPr>
          <w:rFonts w:ascii="Times New Roman" w:hAnsi="Times New Roman"/>
          <w:sz w:val="28"/>
          <w:szCs w:val="24"/>
        </w:rPr>
      </w:pPr>
      <w:r w:rsidRPr="00DB5325">
        <w:rPr>
          <w:rFonts w:ascii="Times New Roman" w:hAnsi="Times New Roman"/>
          <w:sz w:val="28"/>
          <w:szCs w:val="24"/>
        </w:rPr>
        <w:t>Учебная дисциплина</w:t>
      </w:r>
      <w:r w:rsidR="00B67D73"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 xml:space="preserve">ОП.06. «Рынок ценных бумаг» </w:t>
      </w:r>
      <w:r w:rsidR="00B67D73" w:rsidRPr="00DB5325">
        <w:rPr>
          <w:rFonts w:ascii="Times New Roman" w:hAnsi="Times New Roman"/>
          <w:sz w:val="28"/>
          <w:szCs w:val="24"/>
        </w:rPr>
        <w:t xml:space="preserve">является обязательной частью общепрофессионального цикла основной образовательной программы в соответствии с ФГОС СПО по специальности 38.02.07 «Банковское дело». </w:t>
      </w:r>
    </w:p>
    <w:p w:rsidR="00B67D73" w:rsidRPr="00DB5325" w:rsidRDefault="00B67D73" w:rsidP="00B67D73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4"/>
          <w:shd w:val="clear" w:color="auto" w:fill="FFFF00"/>
        </w:rPr>
      </w:pPr>
      <w:r w:rsidRPr="00DB5325">
        <w:rPr>
          <w:rFonts w:ascii="Times New Roman" w:hAnsi="Times New Roman"/>
          <w:sz w:val="28"/>
          <w:szCs w:val="24"/>
        </w:rPr>
        <w:t xml:space="preserve">Рабочая программа частично вариативной дисциплины </w:t>
      </w:r>
      <w:r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 xml:space="preserve">ОП.06. «Рынок ценных бумаг» </w:t>
      </w:r>
      <w:r w:rsidRPr="00DB5325">
        <w:rPr>
          <w:rFonts w:ascii="Times New Roman" w:hAnsi="Times New Roman"/>
          <w:sz w:val="28"/>
          <w:szCs w:val="24"/>
        </w:rPr>
        <w:t xml:space="preserve">разработана в соответствии с требованиями регионального рынка труда на основании утвержденных на цикловых комиссиях колледжа перечнем по спец. -38.02.07 «Банковское дело»., утверждена на метод совете протокол № </w:t>
      </w:r>
      <w:r w:rsidR="00E4317E" w:rsidRPr="00DB5325">
        <w:rPr>
          <w:rFonts w:ascii="Times New Roman" w:hAnsi="Times New Roman"/>
          <w:sz w:val="28"/>
          <w:szCs w:val="24"/>
        </w:rPr>
        <w:t>____</w:t>
      </w:r>
      <w:r w:rsidRPr="00DB5325">
        <w:rPr>
          <w:rFonts w:ascii="Times New Roman" w:hAnsi="Times New Roman"/>
          <w:sz w:val="28"/>
          <w:szCs w:val="24"/>
        </w:rPr>
        <w:t xml:space="preserve"> от </w:t>
      </w:r>
      <w:r w:rsidR="006E43AB" w:rsidRPr="00DB5325">
        <w:rPr>
          <w:rFonts w:ascii="Times New Roman" w:hAnsi="Times New Roman"/>
          <w:sz w:val="28"/>
          <w:szCs w:val="24"/>
        </w:rPr>
        <w:t>«___»</w:t>
      </w:r>
      <w:r w:rsidRPr="00DB5325">
        <w:rPr>
          <w:rFonts w:ascii="Times New Roman" w:hAnsi="Times New Roman"/>
          <w:sz w:val="28"/>
          <w:szCs w:val="24"/>
        </w:rPr>
        <w:t xml:space="preserve"> </w:t>
      </w:r>
      <w:r w:rsidR="006E43AB" w:rsidRPr="00DB5325">
        <w:rPr>
          <w:rFonts w:ascii="Times New Roman" w:hAnsi="Times New Roman"/>
          <w:sz w:val="28"/>
          <w:szCs w:val="24"/>
        </w:rPr>
        <w:t xml:space="preserve"> ________</w:t>
      </w:r>
      <w:r w:rsidRPr="00DB5325">
        <w:rPr>
          <w:rFonts w:ascii="Times New Roman" w:hAnsi="Times New Roman"/>
          <w:sz w:val="28"/>
          <w:szCs w:val="24"/>
        </w:rPr>
        <w:t xml:space="preserve"> 202</w:t>
      </w:r>
      <w:r w:rsidR="006E43AB" w:rsidRPr="00DB5325">
        <w:rPr>
          <w:rFonts w:ascii="Times New Roman" w:hAnsi="Times New Roman"/>
          <w:sz w:val="28"/>
          <w:szCs w:val="24"/>
        </w:rPr>
        <w:t>5</w:t>
      </w:r>
      <w:r w:rsidRPr="00DB5325">
        <w:rPr>
          <w:rFonts w:ascii="Times New Roman" w:hAnsi="Times New Roman"/>
          <w:sz w:val="28"/>
          <w:szCs w:val="24"/>
        </w:rPr>
        <w:t xml:space="preserve"> года</w:t>
      </w:r>
    </w:p>
    <w:p w:rsidR="00B67D73" w:rsidRPr="00DB5325" w:rsidRDefault="00B67D73" w:rsidP="00B67D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/>
          <w:sz w:val="32"/>
          <w:szCs w:val="28"/>
        </w:rPr>
      </w:pPr>
    </w:p>
    <w:p w:rsidR="00D0228D" w:rsidRPr="00DB5325" w:rsidRDefault="00D0228D" w:rsidP="00D02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</w:p>
    <w:p w:rsidR="005E6107" w:rsidRPr="00DB5325" w:rsidRDefault="005E6107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DB5325">
        <w:rPr>
          <w:rFonts w:ascii="Times New Roman" w:hAnsi="Times New Roman"/>
          <w:sz w:val="28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E6107" w:rsidRPr="00DB5325" w:rsidRDefault="005E6107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</w:p>
    <w:p w:rsidR="00D0228D" w:rsidRPr="00DB5325" w:rsidRDefault="00D0228D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DB5325">
        <w:rPr>
          <w:rFonts w:ascii="Times New Roman" w:hAnsi="Times New Roman"/>
          <w:sz w:val="28"/>
          <w:szCs w:val="24"/>
        </w:rPr>
        <w:t>Разработчик:</w:t>
      </w:r>
    </w:p>
    <w:p w:rsidR="00D0228D" w:rsidRPr="00DB5325" w:rsidRDefault="00D0228D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DB5325">
        <w:rPr>
          <w:rFonts w:ascii="Times New Roman" w:hAnsi="Times New Roman"/>
          <w:sz w:val="28"/>
          <w:szCs w:val="24"/>
        </w:rPr>
        <w:t>Е.Н.Шумина – преподаватель ГБПОУ РО «РКСИ»</w:t>
      </w:r>
    </w:p>
    <w:p w:rsidR="00D0228D" w:rsidRPr="00DB5325" w:rsidRDefault="00D0228D" w:rsidP="00D02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</w:p>
    <w:p w:rsidR="00D0228D" w:rsidRPr="00DB5325" w:rsidRDefault="00D0228D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DB5325">
        <w:rPr>
          <w:rFonts w:ascii="Times New Roman" w:hAnsi="Times New Roman"/>
          <w:sz w:val="28"/>
          <w:szCs w:val="24"/>
        </w:rPr>
        <w:t>Рецензенты:</w:t>
      </w:r>
    </w:p>
    <w:p w:rsidR="00D0228D" w:rsidRPr="00DB5325" w:rsidRDefault="00031489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DB5325">
        <w:rPr>
          <w:rFonts w:ascii="Times New Roman" w:hAnsi="Times New Roman"/>
          <w:sz w:val="28"/>
          <w:szCs w:val="24"/>
        </w:rPr>
        <w:t>Е.Ю.Каверзнева</w:t>
      </w:r>
      <w:r w:rsidR="00D0228D" w:rsidRPr="00DB5325">
        <w:rPr>
          <w:rFonts w:ascii="Times New Roman" w:hAnsi="Times New Roman"/>
          <w:sz w:val="28"/>
          <w:szCs w:val="24"/>
        </w:rPr>
        <w:t xml:space="preserve"> – преподаватель </w:t>
      </w:r>
      <w:r w:rsidR="00A94001" w:rsidRPr="00DB5325">
        <w:rPr>
          <w:rFonts w:ascii="Times New Roman" w:hAnsi="Times New Roman"/>
          <w:sz w:val="28"/>
          <w:szCs w:val="24"/>
        </w:rPr>
        <w:t>ГБПОУ РО</w:t>
      </w:r>
      <w:r w:rsidR="00D0228D" w:rsidRPr="00DB5325">
        <w:rPr>
          <w:rFonts w:ascii="Times New Roman" w:hAnsi="Times New Roman"/>
          <w:sz w:val="28"/>
          <w:szCs w:val="24"/>
        </w:rPr>
        <w:t xml:space="preserve"> «РКСИ»</w:t>
      </w:r>
    </w:p>
    <w:p w:rsidR="00031489" w:rsidRPr="0063151A" w:rsidRDefault="00031489" w:rsidP="00D02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86D74" w:rsidRPr="00372F15" w:rsidRDefault="00C86D74" w:rsidP="00C86D74">
      <w:pPr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C86D74" w:rsidRPr="00372F15" w:rsidRDefault="00C86D74" w:rsidP="00C86D74">
      <w:pPr>
        <w:contextualSpacing/>
        <w:jc w:val="center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6D5672" w:rsidRDefault="006D5672">
      <w:pPr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kern w:val="32"/>
          <w:sz w:val="24"/>
          <w:szCs w:val="24"/>
          <w:lang w:eastAsia="en-US"/>
        </w:rPr>
        <w:br w:type="page"/>
      </w:r>
    </w:p>
    <w:p w:rsidR="00C86D74" w:rsidRPr="00DB5325" w:rsidRDefault="00C86D74" w:rsidP="00C86D74">
      <w:pPr>
        <w:spacing w:after="0" w:line="240" w:lineRule="auto"/>
        <w:jc w:val="center"/>
        <w:rPr>
          <w:rFonts w:ascii="Times New Roman" w:eastAsia="Calibri" w:hAnsi="Times New Roman"/>
          <w:kern w:val="32"/>
          <w:sz w:val="28"/>
          <w:szCs w:val="28"/>
          <w:lang w:eastAsia="en-US"/>
        </w:rPr>
      </w:pPr>
      <w:r w:rsidRPr="00DB5325">
        <w:rPr>
          <w:rFonts w:ascii="Times New Roman" w:eastAsia="Calibri" w:hAnsi="Times New Roman"/>
          <w:kern w:val="32"/>
          <w:sz w:val="28"/>
          <w:szCs w:val="28"/>
          <w:lang w:eastAsia="en-US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ru-RU"/>
        </w:rPr>
        <w:id w:val="995034594"/>
      </w:sdtPr>
      <w:sdtEndPr/>
      <w:sdtContent>
        <w:p w:rsidR="00776497" w:rsidRPr="00DB5325" w:rsidRDefault="00776497">
          <w:pPr>
            <w:pStyle w:val="aa"/>
            <w:rPr>
              <w:rFonts w:ascii="Times New Roman" w:hAnsi="Times New Roman" w:cs="Times New Roman"/>
              <w:b w:val="0"/>
            </w:rPr>
          </w:pPr>
        </w:p>
        <w:p w:rsidR="00776497" w:rsidRPr="00DB5325" w:rsidRDefault="0030231B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r w:rsidRPr="00DB5325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776497" w:rsidRPr="00DB5325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DB5325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55152725" w:history="1">
            <w:r w:rsidR="00776497" w:rsidRPr="00DB5325">
              <w:rPr>
                <w:rStyle w:val="ab"/>
                <w:rFonts w:ascii="Times New Roman" w:eastAsia="Calibri" w:hAnsi="Times New Roman"/>
                <w:noProof/>
                <w:kern w:val="32"/>
                <w:sz w:val="28"/>
                <w:szCs w:val="28"/>
                <w:lang w:eastAsia="en-US"/>
              </w:rPr>
              <w:t>ПАСПОРТ РАБОЧЕЙ ПРОГРАММЫ УЧЕБНОЙ ДИСЦИПЛИНЫ</w:t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_Toc55152725 \h </w:instrText>
            </w:r>
            <w:r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DB5325" w:rsidRDefault="00AD230A">
          <w:pPr>
            <w:pStyle w:val="11"/>
            <w:tabs>
              <w:tab w:val="left" w:pos="660"/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55152726" w:history="1">
            <w:r w:rsidR="00776497" w:rsidRPr="00DB5325">
              <w:rPr>
                <w:rStyle w:val="ab"/>
                <w:rFonts w:ascii="Times New Roman" w:eastAsia="Calibri" w:hAnsi="Times New Roman"/>
                <w:noProof/>
                <w:kern w:val="32"/>
                <w:sz w:val="28"/>
                <w:szCs w:val="28"/>
                <w:lang w:eastAsia="en-US"/>
              </w:rPr>
              <w:t>1.1.</w:t>
            </w:r>
            <w:r w:rsidR="00776497" w:rsidRPr="00DB5325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776497" w:rsidRPr="00DB5325">
              <w:rPr>
                <w:rStyle w:val="ab"/>
                <w:rFonts w:ascii="Times New Roman" w:eastAsia="Calibri" w:hAnsi="Times New Roman"/>
                <w:noProof/>
                <w:kern w:val="32"/>
                <w:sz w:val="28"/>
                <w:szCs w:val="28"/>
                <w:lang w:eastAsia="en-US"/>
              </w:rPr>
              <w:t>Область применения рабочей программы.</w:t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_Toc55152726 \h </w:instrTex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DB5325" w:rsidRDefault="00AD230A">
          <w:pPr>
            <w:pStyle w:val="11"/>
            <w:tabs>
              <w:tab w:val="left" w:pos="660"/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55152728" w:history="1">
            <w:r w:rsidR="00776497" w:rsidRPr="00DB5325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1.</w:t>
            </w:r>
            <w:r w:rsidR="00E4317E" w:rsidRPr="00DB5325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2</w:t>
            </w:r>
            <w:r w:rsidR="00776497" w:rsidRPr="00DB5325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="00776497" w:rsidRPr="00DB5325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Цели и задачи учебной дисциплины – требования к результатам освоения учебной дисциплины.</w:t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_Toc55152728 \h </w:instrTex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DB5325" w:rsidRDefault="00AD230A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55152729" w:history="1">
            <w:r w:rsidR="00776497" w:rsidRPr="00DB5325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8"/>
                <w:szCs w:val="28"/>
              </w:rPr>
              <w:t>1.</w:t>
            </w:r>
            <w:r w:rsidR="00E4317E" w:rsidRPr="00DB5325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8"/>
                <w:szCs w:val="28"/>
              </w:rPr>
              <w:t>3</w:t>
            </w:r>
            <w:r w:rsidR="00776497" w:rsidRPr="00DB5325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8"/>
                <w:szCs w:val="28"/>
              </w:rPr>
              <w:t xml:space="preserve"> Рекомендуемое количество часов на освоение рабочей программы учебной дисциплины</w:t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_Toc55152729 \h </w:instrTex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DB5325" w:rsidRDefault="00AD230A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55152733" w:history="1">
            <w:r w:rsidR="00776497" w:rsidRPr="00DB5325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8"/>
                <w:szCs w:val="28"/>
              </w:rPr>
              <w:t>2. СТРУКТУРА И СОДЕРЖАНИЕ УЧЕБНОЙ ДИСЦИПЛИНЫ</w:t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_Toc55152733 \h </w:instrTex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DB5325" w:rsidRDefault="00AD230A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55152734" w:history="1">
            <w:r w:rsidR="00776497" w:rsidRPr="00DB5325">
              <w:rPr>
                <w:rStyle w:val="ab"/>
                <w:rFonts w:ascii="Times New Roman" w:eastAsia="Calibri" w:hAnsi="Times New Roman"/>
                <w:bCs/>
                <w:iCs/>
                <w:noProof/>
                <w:sz w:val="28"/>
                <w:szCs w:val="28"/>
                <w:lang w:eastAsia="en-US"/>
              </w:rPr>
              <w:t>2.1. Объем учебной дисциплины и виды учебной работы</w:t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_Toc55152734 \h </w:instrTex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DB5325" w:rsidRDefault="00AD230A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55152735" w:history="1">
            <w:r w:rsidR="00776497" w:rsidRPr="00DB5325">
              <w:rPr>
                <w:rStyle w:val="ab"/>
                <w:rFonts w:ascii="Times New Roman" w:eastAsia="Calibri" w:hAnsi="Times New Roman"/>
                <w:bCs/>
                <w:iCs/>
                <w:noProof/>
                <w:sz w:val="28"/>
                <w:szCs w:val="28"/>
                <w:lang w:eastAsia="en-US"/>
              </w:rPr>
              <w:t>2.2. Тематический план и содержание учебной дисциплины «Рынок ценных бумаг»</w:t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_Toc55152735 \h </w:instrTex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DB5325" w:rsidRDefault="00AD230A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55152736" w:history="1">
            <w:r w:rsidR="00776497" w:rsidRPr="00DB5325">
              <w:rPr>
                <w:rStyle w:val="ab"/>
                <w:rFonts w:ascii="Times New Roman" w:hAnsi="Times New Roman"/>
                <w:bCs/>
                <w:noProof/>
                <w:kern w:val="32"/>
                <w:sz w:val="28"/>
                <w:szCs w:val="28"/>
              </w:rPr>
              <w:t>3.УСЛОВИЯ РЕАЛИЗАЦИИ ПРОГРАММЫ УЧЕБНОЙ ДИСЦИПЛИНЫ</w:t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_Toc55152736 \h </w:instrTex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DB5325" w:rsidRDefault="00AD230A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55152737" w:history="1">
            <w:r w:rsidR="00776497" w:rsidRPr="00DB5325">
              <w:rPr>
                <w:rStyle w:val="ab"/>
                <w:rFonts w:ascii="Times New Roman" w:hAnsi="Times New Roman"/>
                <w:bCs/>
                <w:noProof/>
                <w:kern w:val="32"/>
                <w:sz w:val="28"/>
                <w:szCs w:val="28"/>
              </w:rPr>
              <w:t>«РЫНОК ЦЕННЫХ БУМАГ»</w:t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_Toc55152737 \h </w:instrTex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DB5325" w:rsidRDefault="00AD230A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55152738" w:history="1">
            <w:r w:rsidR="00776497" w:rsidRPr="00DB5325">
              <w:rPr>
                <w:rStyle w:val="ab"/>
                <w:rFonts w:ascii="Times New Roman" w:hAnsi="Times New Roman"/>
                <w:bCs/>
                <w:noProof/>
                <w:sz w:val="28"/>
                <w:szCs w:val="28"/>
              </w:rPr>
              <w:t>3.1. Требования к минимальному материально-техническому обеспечению.</w:t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_Toc55152738 \h </w:instrTex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DB5325" w:rsidRDefault="00AD230A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55152739" w:history="1">
            <w:r w:rsidR="00776497" w:rsidRPr="00DB5325">
              <w:rPr>
                <w:rStyle w:val="ab"/>
                <w:rFonts w:ascii="Times New Roman" w:eastAsia="Calibri" w:hAnsi="Times New Roman"/>
                <w:bCs/>
                <w:iCs/>
                <w:noProof/>
                <w:sz w:val="28"/>
                <w:szCs w:val="28"/>
                <w:lang w:eastAsia="en-US"/>
              </w:rPr>
              <w:t>3.2. Информационное обеспечение реализации программы</w:t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_Toc55152739 \h </w:instrTex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DB5325" w:rsidRDefault="00AD230A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55152740" w:history="1">
            <w:r w:rsidR="00776497" w:rsidRPr="00DB5325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3.2.2. Электронные издания (электронные ресурсы):</w:t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_Toc55152740 \h </w:instrTex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DB5325" w:rsidRDefault="00AD230A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55152741" w:history="1">
            <w:r w:rsidR="00776497" w:rsidRPr="00DB5325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8"/>
                <w:szCs w:val="28"/>
              </w:rPr>
              <w:t>4.КОНТРОЛЬ И ОЦЕНКА РЕЗУЛЬТАТОВ ОСВОЕНИЯ УЧЕБНОЙ</w:t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_Toc55152741 \h </w:instrTex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DB5325" w:rsidRDefault="00AD230A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55152742" w:history="1">
            <w:r w:rsidR="00776497" w:rsidRPr="00DB5325">
              <w:rPr>
                <w:rStyle w:val="ab"/>
                <w:rFonts w:ascii="Times New Roman" w:eastAsia="Calibri" w:hAnsi="Times New Roman"/>
                <w:bCs/>
                <w:noProof/>
                <w:kern w:val="32"/>
                <w:sz w:val="28"/>
                <w:szCs w:val="28"/>
              </w:rPr>
              <w:t>ДИСЦИПЛИНЫ</w:t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_Toc55152742 \h </w:instrTex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76497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30231B" w:rsidRPr="00DB5325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76497" w:rsidRPr="00776497" w:rsidRDefault="0030231B">
          <w:pPr>
            <w:rPr>
              <w:sz w:val="24"/>
              <w:szCs w:val="24"/>
            </w:rPr>
          </w:pPr>
          <w:r w:rsidRPr="00DB5325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:rsidR="00C86D74" w:rsidRPr="00372F15" w:rsidRDefault="00C86D74" w:rsidP="00C86D74">
      <w:pPr>
        <w:spacing w:after="0" w:line="240" w:lineRule="auto"/>
        <w:jc w:val="center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</w:pPr>
    </w:p>
    <w:p w:rsidR="005E6107" w:rsidRPr="00DB5325" w:rsidRDefault="00C86D74" w:rsidP="00776497">
      <w:pPr>
        <w:spacing w:after="0" w:line="360" w:lineRule="auto"/>
        <w:jc w:val="center"/>
        <w:outlineLvl w:val="0"/>
        <w:rPr>
          <w:rFonts w:ascii="Times New Roman" w:eastAsia="Calibri" w:hAnsi="Times New Roman"/>
          <w:b/>
          <w:kern w:val="32"/>
          <w:sz w:val="28"/>
          <w:szCs w:val="24"/>
          <w:lang w:eastAsia="en-US"/>
        </w:rPr>
      </w:pPr>
      <w:r w:rsidRPr="00372F15">
        <w:rPr>
          <w:rFonts w:ascii="Times New Roman" w:eastAsia="Calibri" w:hAnsi="Times New Roman"/>
          <w:kern w:val="32"/>
          <w:sz w:val="24"/>
          <w:szCs w:val="24"/>
          <w:lang w:eastAsia="en-US"/>
        </w:rPr>
        <w:br w:type="page"/>
      </w:r>
      <w:bookmarkStart w:id="1" w:name="_Toc55152725"/>
      <w:r w:rsidR="006D5672" w:rsidRPr="00DB5325">
        <w:rPr>
          <w:rFonts w:ascii="Times New Roman" w:eastAsia="Calibri" w:hAnsi="Times New Roman"/>
          <w:b/>
          <w:kern w:val="32"/>
          <w:sz w:val="28"/>
          <w:szCs w:val="24"/>
          <w:lang w:eastAsia="en-US"/>
        </w:rPr>
        <w:lastRenderedPageBreak/>
        <w:t xml:space="preserve">1. </w:t>
      </w:r>
      <w:r w:rsidR="005E6107" w:rsidRPr="00DB5325">
        <w:rPr>
          <w:rFonts w:ascii="Times New Roman" w:eastAsia="Calibri" w:hAnsi="Times New Roman"/>
          <w:b/>
          <w:kern w:val="32"/>
          <w:sz w:val="28"/>
          <w:szCs w:val="24"/>
          <w:lang w:eastAsia="en-US"/>
        </w:rPr>
        <w:t>ПАСПОРТ РАБОЧЕЙ ПРОГРАММЫ УЧЕБНОЙ ДИСЦИПЛИНЫ</w:t>
      </w:r>
      <w:bookmarkEnd w:id="1"/>
    </w:p>
    <w:p w:rsidR="00C86D74" w:rsidRPr="00DB5325" w:rsidRDefault="005E6107" w:rsidP="006D5672">
      <w:pPr>
        <w:spacing w:after="0" w:line="360" w:lineRule="auto"/>
        <w:jc w:val="center"/>
        <w:outlineLvl w:val="0"/>
        <w:rPr>
          <w:rFonts w:ascii="Times New Roman" w:eastAsia="Calibri" w:hAnsi="Times New Roman"/>
          <w:b/>
          <w:kern w:val="32"/>
          <w:sz w:val="28"/>
          <w:szCs w:val="24"/>
          <w:lang w:eastAsia="en-US"/>
        </w:rPr>
      </w:pPr>
      <w:bookmarkStart w:id="2" w:name="_Toc55152726"/>
      <w:r w:rsidRPr="00DB5325">
        <w:rPr>
          <w:rFonts w:ascii="Times New Roman" w:eastAsia="Calibri" w:hAnsi="Times New Roman"/>
          <w:b/>
          <w:kern w:val="32"/>
          <w:sz w:val="28"/>
          <w:szCs w:val="24"/>
          <w:lang w:eastAsia="en-US"/>
        </w:rPr>
        <w:t>1.1.</w:t>
      </w:r>
      <w:r w:rsidRPr="00DB5325">
        <w:rPr>
          <w:rFonts w:ascii="Times New Roman" w:eastAsia="Calibri" w:hAnsi="Times New Roman"/>
          <w:b/>
          <w:kern w:val="32"/>
          <w:sz w:val="28"/>
          <w:szCs w:val="24"/>
          <w:lang w:eastAsia="en-US"/>
        </w:rPr>
        <w:tab/>
        <w:t>Область применения рабочей программы.</w:t>
      </w:r>
      <w:bookmarkEnd w:id="2"/>
    </w:p>
    <w:p w:rsidR="00C86D74" w:rsidRPr="00DB5325" w:rsidRDefault="005E6107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4"/>
          <w:lang w:eastAsia="en-US"/>
        </w:rPr>
      </w:pPr>
      <w:r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 xml:space="preserve">Рабочая программа учебной </w:t>
      </w:r>
      <w:r w:rsidR="00671DBB"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>дисциплины ОП</w:t>
      </w:r>
      <w:r w:rsidR="00C86D74"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>.</w:t>
      </w:r>
      <w:r w:rsidR="00E4317E"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>10</w:t>
      </w:r>
      <w:r w:rsidR="00C86D74"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 xml:space="preserve">. «Рынок ценных бумаг» является частью </w:t>
      </w:r>
      <w:r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 xml:space="preserve">программы подготовки специалистов среднего звена по специальности </w:t>
      </w:r>
      <w:r w:rsidR="00C86D74"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 xml:space="preserve">по специальности 38.02.07 «Банковское дело». </w:t>
      </w:r>
    </w:p>
    <w:p w:rsidR="00B67D73" w:rsidRPr="00DB5325" w:rsidRDefault="00B67D73" w:rsidP="00B67D73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4"/>
          <w:shd w:val="clear" w:color="auto" w:fill="FFFF00"/>
        </w:rPr>
      </w:pPr>
      <w:r w:rsidRPr="00DB5325">
        <w:rPr>
          <w:rFonts w:ascii="Times New Roman" w:hAnsi="Times New Roman"/>
          <w:sz w:val="28"/>
          <w:szCs w:val="24"/>
        </w:rPr>
        <w:t xml:space="preserve">Рабочая программа дисциплины </w:t>
      </w:r>
      <w:r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>ОП.</w:t>
      </w:r>
      <w:r w:rsidR="00E4317E"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>10</w:t>
      </w:r>
      <w:r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 xml:space="preserve">. «Рынок ценных бумаг» </w:t>
      </w:r>
      <w:r w:rsidRPr="00DB5325">
        <w:rPr>
          <w:rFonts w:ascii="Times New Roman" w:hAnsi="Times New Roman"/>
          <w:sz w:val="28"/>
          <w:szCs w:val="24"/>
        </w:rPr>
        <w:t xml:space="preserve">разработана в соответствии с требованиями регионального рынка труда на основании утвержденных на цикловых комиссиях колледжа перечнем по спец. -38.02.07 «Банковское дело», утверждена на метод совете протокол № </w:t>
      </w:r>
      <w:r w:rsidR="00E4317E" w:rsidRPr="00DB5325">
        <w:rPr>
          <w:rFonts w:ascii="Times New Roman" w:hAnsi="Times New Roman"/>
          <w:sz w:val="28"/>
          <w:szCs w:val="24"/>
        </w:rPr>
        <w:t>____</w:t>
      </w:r>
      <w:r w:rsidRPr="00DB5325">
        <w:rPr>
          <w:rFonts w:ascii="Times New Roman" w:hAnsi="Times New Roman"/>
          <w:sz w:val="28"/>
          <w:szCs w:val="24"/>
        </w:rPr>
        <w:t xml:space="preserve"> от </w:t>
      </w:r>
      <w:r w:rsidR="006E43AB" w:rsidRPr="00DB5325">
        <w:rPr>
          <w:rFonts w:ascii="Times New Roman" w:hAnsi="Times New Roman"/>
          <w:sz w:val="28"/>
          <w:szCs w:val="24"/>
        </w:rPr>
        <w:t>«___» ________ 2025</w:t>
      </w:r>
      <w:r w:rsidRPr="00DB5325">
        <w:rPr>
          <w:rFonts w:ascii="Times New Roman" w:hAnsi="Times New Roman"/>
          <w:sz w:val="28"/>
          <w:szCs w:val="24"/>
        </w:rPr>
        <w:t xml:space="preserve"> года</w:t>
      </w:r>
    </w:p>
    <w:p w:rsidR="00B67D73" w:rsidRPr="00DB5325" w:rsidRDefault="00B67D73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4"/>
          <w:lang w:eastAsia="en-US"/>
        </w:rPr>
      </w:pPr>
    </w:p>
    <w:p w:rsidR="005E6107" w:rsidRPr="00DB5325" w:rsidRDefault="005E6107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4"/>
          <w:lang w:eastAsia="en-US"/>
        </w:rPr>
      </w:pPr>
      <w:r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>Рабочая программа предназначена для студентов очной (заочной) формы обучения.</w:t>
      </w:r>
    </w:p>
    <w:p w:rsidR="00E4317E" w:rsidRPr="00DB5325" w:rsidRDefault="00E4317E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4"/>
          <w:lang w:eastAsia="en-US"/>
        </w:rPr>
      </w:pPr>
      <w:r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>Особое значение дисциплина имеет при формировании и развитии ОК 01, ОК 02, ОК 03, ОК 04, ОК 05, ОК 09.</w:t>
      </w:r>
    </w:p>
    <w:p w:rsidR="00BA4D5B" w:rsidRPr="00DB5325" w:rsidRDefault="00BA4D5B" w:rsidP="00BA4D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4"/>
          <w:lang w:eastAsia="en-US"/>
        </w:rPr>
      </w:pPr>
      <w:r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BA4D5B" w:rsidRPr="00DB5325" w:rsidRDefault="00BA4D5B" w:rsidP="00BA4D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4"/>
          <w:lang w:eastAsia="en-US"/>
        </w:rPr>
      </w:pPr>
      <w:r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 xml:space="preserve">ОК 02. Использовать современные средства поиска, анализа и </w:t>
      </w:r>
      <w:r w:rsidR="00A94001"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>интерпретации информации,</w:t>
      </w:r>
      <w:r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 xml:space="preserve"> и информационные технологии для выполнения задач профессиональной деятельности;</w:t>
      </w:r>
    </w:p>
    <w:p w:rsidR="00BA4D5B" w:rsidRPr="00DB5325" w:rsidRDefault="00BA4D5B" w:rsidP="00BA4D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4"/>
          <w:lang w:eastAsia="en-US"/>
        </w:rPr>
      </w:pPr>
      <w:r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BA4D5B" w:rsidRPr="00DB5325" w:rsidRDefault="00BA4D5B" w:rsidP="00BA4D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4"/>
          <w:lang w:eastAsia="en-US"/>
        </w:rPr>
      </w:pPr>
      <w:r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>ОК 04. Эффективно взаимодействовать и работать в коллективе и команде;</w:t>
      </w:r>
    </w:p>
    <w:p w:rsidR="00BA4D5B" w:rsidRPr="00DB5325" w:rsidRDefault="00BA4D5B" w:rsidP="00BA4D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4"/>
          <w:lang w:eastAsia="en-US"/>
        </w:rPr>
      </w:pPr>
      <w:r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41097D" w:rsidRPr="00DB5325" w:rsidRDefault="00BA4D5B" w:rsidP="00BA4D5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4"/>
          <w:lang w:eastAsia="en-US"/>
        </w:rPr>
      </w:pPr>
      <w:r w:rsidRPr="00DB5325">
        <w:rPr>
          <w:rFonts w:ascii="Times New Roman" w:eastAsia="Calibri" w:hAnsi="Times New Roman"/>
          <w:kern w:val="32"/>
          <w:sz w:val="28"/>
          <w:szCs w:val="24"/>
          <w:lang w:eastAsia="en-US"/>
        </w:rPr>
        <w:t>ОК 09. Пользоваться профессиональной документацией на государственном и иностранном языках.</w:t>
      </w:r>
    </w:p>
    <w:p w:rsidR="00BA4D5B" w:rsidRPr="00DB5325" w:rsidRDefault="00BA4D5B" w:rsidP="00BA4D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4"/>
          <w:lang w:eastAsia="en-US"/>
        </w:rPr>
      </w:pPr>
      <w:r w:rsidRPr="00DB5325">
        <w:rPr>
          <w:rFonts w:ascii="Times New Roman" w:eastAsiaTheme="minorHAnsi" w:hAnsi="Times New Roman"/>
          <w:sz w:val="28"/>
          <w:szCs w:val="24"/>
          <w:lang w:eastAsia="en-US"/>
        </w:rPr>
        <w:t>ПК 1.5. Осуществлять международные расчеты по экспортно-импортным операциям.</w:t>
      </w:r>
    </w:p>
    <w:p w:rsidR="005E6107" w:rsidRPr="00DB5325" w:rsidRDefault="005E6107" w:rsidP="00C86D7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kern w:val="32"/>
          <w:sz w:val="28"/>
          <w:szCs w:val="24"/>
          <w:lang w:eastAsia="en-US"/>
        </w:rPr>
      </w:pPr>
    </w:p>
    <w:p w:rsidR="005E6107" w:rsidRPr="00DB5325" w:rsidRDefault="005E6107" w:rsidP="00776497">
      <w:pPr>
        <w:pStyle w:val="a9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4"/>
        </w:rPr>
      </w:pPr>
      <w:bookmarkStart w:id="3" w:name="_Toc55152728"/>
      <w:r w:rsidRPr="00DB5325">
        <w:rPr>
          <w:rFonts w:ascii="Times New Roman" w:hAnsi="Times New Roman"/>
          <w:b/>
          <w:sz w:val="28"/>
          <w:szCs w:val="24"/>
        </w:rPr>
        <w:t>Цели и задачи учебной дисциплины – требования к результатам освоения учебной дисциплины.</w:t>
      </w:r>
      <w:bookmarkEnd w:id="3"/>
    </w:p>
    <w:p w:rsidR="00E4317E" w:rsidRPr="00DB5325" w:rsidRDefault="00E4317E" w:rsidP="00E4317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en-US"/>
        </w:rPr>
      </w:pPr>
      <w:r w:rsidRPr="00DB5325">
        <w:rPr>
          <w:rFonts w:ascii="Times New Roman" w:hAnsi="Times New Roman"/>
          <w:sz w:val="28"/>
          <w:szCs w:val="24"/>
          <w:lang w:eastAsia="en-US"/>
        </w:rPr>
        <w:t>В рамках программы учебной дисциплины обучающимися осваиваются умения и знания:</w:t>
      </w:r>
    </w:p>
    <w:p w:rsidR="00E4317E" w:rsidRDefault="00E4317E" w:rsidP="00E4317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B5325" w:rsidRDefault="00DB5325" w:rsidP="00E4317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B5325" w:rsidRDefault="00DB5325" w:rsidP="00E4317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B5325" w:rsidRPr="00061CCF" w:rsidRDefault="00DB5325" w:rsidP="00E4317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111"/>
        <w:gridCol w:w="3685"/>
      </w:tblGrid>
      <w:tr w:rsidR="00E4317E" w:rsidRPr="00061CCF" w:rsidTr="00121C57">
        <w:trPr>
          <w:trHeight w:val="649"/>
        </w:trPr>
        <w:tc>
          <w:tcPr>
            <w:tcW w:w="1951" w:type="dxa"/>
            <w:hideMark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C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Код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61CCF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111" w:type="dxa"/>
            <w:hideMark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CC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685" w:type="dxa"/>
            <w:hideMark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CC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E4317E" w:rsidRPr="00061CCF" w:rsidTr="00121C57">
        <w:trPr>
          <w:trHeight w:val="1693"/>
        </w:trPr>
        <w:tc>
          <w:tcPr>
            <w:tcW w:w="195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1CCF"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этапы решения задачи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составлять план действия;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необходимые ресурсы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реализовывать составленный план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685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 xml:space="preserve">алгоритмы выполнения работ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в профессиональной и смежных областях методы работы в профессиональной и смежных сферах;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</w:tc>
      </w:tr>
      <w:tr w:rsidR="00E4317E" w:rsidRPr="00061CCF" w:rsidTr="00121C57">
        <w:trPr>
          <w:trHeight w:val="983"/>
        </w:trPr>
        <w:tc>
          <w:tcPr>
            <w:tcW w:w="195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1CCF"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необходимые источники информации;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планировать процесс поиска;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структурировать получаемую информацию;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выделять наиболее значимое в перечне информации;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оценивать практическую значимость результатов поиска;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использовать современное программное обеспечение;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685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приемы структурирования информации;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 xml:space="preserve">формат оформления результатов поиска </w:t>
            </w:r>
            <w:r w:rsidR="00A94001" w:rsidRPr="00061CCF">
              <w:rPr>
                <w:rFonts w:ascii="Times New Roman" w:hAnsi="Times New Roman"/>
                <w:iCs/>
                <w:sz w:val="24"/>
                <w:szCs w:val="24"/>
              </w:rPr>
              <w:t>информации, современные</w:t>
            </w: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 xml:space="preserve"> средства и устройства информатизации;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E4317E" w:rsidRPr="00061CCF" w:rsidTr="00121C57">
        <w:trPr>
          <w:trHeight w:val="1693"/>
        </w:trPr>
        <w:tc>
          <w:tcPr>
            <w:tcW w:w="195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1CCF">
              <w:rPr>
                <w:rFonts w:ascii="Times New Roman" w:hAnsi="Times New Roman"/>
                <w:sz w:val="24"/>
                <w:szCs w:val="24"/>
                <w:lang w:eastAsia="en-US"/>
              </w:rPr>
              <w:t>ОК 03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 выстраивать траектории профессионального развития и самообразования;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lastRenderedPageBreak/>
              <w:t xml:space="preserve">презентовать идеи открытия собственного дела в профессиональной деятельности;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оформлять бизнес-план;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рассчитывать размеры выплат по процентным ставкам кредитования;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презентовать бизнес-идею;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3685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содержание актуальной нормативно-правовой документации;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основы финансовой грамотности;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правила разработки бизнес-планов;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 xml:space="preserve">порядок выстраивания презентации;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кредитные банковские продукты</w:t>
            </w:r>
          </w:p>
        </w:tc>
      </w:tr>
      <w:tr w:rsidR="00E4317E" w:rsidRPr="00061CCF" w:rsidTr="00121C57">
        <w:trPr>
          <w:trHeight w:val="1425"/>
        </w:trPr>
        <w:tc>
          <w:tcPr>
            <w:tcW w:w="195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1CC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ОК 04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организовывать работу коллектива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 команды;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685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основы проектной деятельности</w:t>
            </w:r>
          </w:p>
        </w:tc>
      </w:tr>
      <w:tr w:rsidR="00E4317E" w:rsidRPr="00061CCF" w:rsidTr="00121C57">
        <w:trPr>
          <w:trHeight w:val="1403"/>
        </w:trPr>
        <w:tc>
          <w:tcPr>
            <w:tcW w:w="195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1CCF">
              <w:rPr>
                <w:rFonts w:ascii="Times New Roman" w:hAnsi="Times New Roman"/>
                <w:sz w:val="24"/>
                <w:szCs w:val="24"/>
                <w:lang w:eastAsia="en-US"/>
              </w:rPr>
              <w:t>ОК 05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 xml:space="preserve">грамотно излагать свои мысли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685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оформления документов 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и построения устных сообщений</w:t>
            </w:r>
          </w:p>
        </w:tc>
      </w:tr>
      <w:tr w:rsidR="00E4317E" w:rsidRPr="00061CCF" w:rsidTr="00121C57">
        <w:trPr>
          <w:trHeight w:val="1693"/>
        </w:trPr>
        <w:tc>
          <w:tcPr>
            <w:tcW w:w="195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61CCF">
              <w:rPr>
                <w:rFonts w:ascii="Times New Roman" w:hAnsi="Times New Roman"/>
                <w:sz w:val="24"/>
                <w:szCs w:val="24"/>
                <w:lang w:eastAsia="en-US"/>
              </w:rPr>
              <w:t>ОК 09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685" w:type="dxa"/>
          </w:tcPr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особенности произношения;</w:t>
            </w:r>
          </w:p>
          <w:p w:rsidR="00E4317E" w:rsidRPr="00061CCF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61CCF">
              <w:rPr>
                <w:rFonts w:ascii="Times New Roman" w:hAnsi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  <w:tr w:rsidR="00E4317E" w:rsidRPr="00BA421B" w:rsidTr="00121C57">
        <w:trPr>
          <w:trHeight w:val="1693"/>
        </w:trPr>
        <w:tc>
          <w:tcPr>
            <w:tcW w:w="1951" w:type="dxa"/>
          </w:tcPr>
          <w:p w:rsidR="00E4317E" w:rsidRPr="00B42BE4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42BE4">
              <w:rPr>
                <w:rFonts w:ascii="Times New Roman" w:hAnsi="Times New Roman"/>
                <w:sz w:val="24"/>
                <w:szCs w:val="24"/>
                <w:lang w:eastAsia="en-US"/>
              </w:rPr>
              <w:t>ПК 1.1</w:t>
            </w:r>
          </w:p>
        </w:tc>
        <w:tc>
          <w:tcPr>
            <w:tcW w:w="4111" w:type="dxa"/>
          </w:tcPr>
          <w:p w:rsidR="00E4317E" w:rsidRPr="00BA421B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  <w:highlight w:val="yellow"/>
              </w:rPr>
            </w:pPr>
            <w:r w:rsidRPr="00A66E75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консультировать клиентов по вопросам открытия банковских счетов, расчетным операциям</w:t>
            </w:r>
          </w:p>
        </w:tc>
        <w:tc>
          <w:tcPr>
            <w:tcW w:w="3685" w:type="dxa"/>
          </w:tcPr>
          <w:p w:rsidR="00E4317E" w:rsidRPr="00B42BE4" w:rsidRDefault="00E4317E" w:rsidP="00121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BE4">
              <w:rPr>
                <w:rFonts w:ascii="Times New Roman" w:hAnsi="Times New Roman"/>
                <w:sz w:val="24"/>
                <w:szCs w:val="24"/>
              </w:rPr>
              <w:t>-  содержание и порядок формирования юридических дел клиентов;</w:t>
            </w:r>
          </w:p>
          <w:p w:rsidR="00E4317E" w:rsidRPr="00B42BE4" w:rsidRDefault="00E4317E" w:rsidP="00121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2BE4">
              <w:rPr>
                <w:rFonts w:ascii="Times New Roman" w:hAnsi="Times New Roman"/>
                <w:sz w:val="24"/>
                <w:szCs w:val="24"/>
              </w:rPr>
              <w:t>- порядок открытия и закрытия лицевых счетов клиентов в валюте Российской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Федерации и иностранной валюте</w:t>
            </w:r>
          </w:p>
        </w:tc>
      </w:tr>
      <w:tr w:rsidR="00E4317E" w:rsidRPr="00BA421B" w:rsidTr="00121C57">
        <w:trPr>
          <w:trHeight w:val="1367"/>
        </w:trPr>
        <w:tc>
          <w:tcPr>
            <w:tcW w:w="1951" w:type="dxa"/>
          </w:tcPr>
          <w:p w:rsidR="00E4317E" w:rsidRPr="00B42BE4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42BE4">
              <w:rPr>
                <w:rFonts w:ascii="Times New Roman" w:hAnsi="Times New Roman"/>
                <w:sz w:val="24"/>
                <w:szCs w:val="24"/>
                <w:lang w:eastAsia="en-US"/>
              </w:rPr>
              <w:t>ПК 1.5</w:t>
            </w:r>
          </w:p>
        </w:tc>
        <w:tc>
          <w:tcPr>
            <w:tcW w:w="4111" w:type="dxa"/>
          </w:tcPr>
          <w:p w:rsidR="00E4317E" w:rsidRPr="00A66E75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A66E75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проводить конверсионные операции по счетам клиентов;</w:t>
            </w:r>
          </w:p>
          <w:p w:rsidR="00E4317E" w:rsidRPr="00A66E75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</w:rPr>
            </w:pPr>
            <w:r w:rsidRPr="00A66E75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рассчитывать и взыскивать суммы вознаграждения за проведение международных расчетов и конверсионных операций;</w:t>
            </w:r>
          </w:p>
          <w:p w:rsidR="00E4317E" w:rsidRPr="00BA421B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pacing w:val="-6"/>
                <w:sz w:val="24"/>
                <w:szCs w:val="24"/>
                <w:highlight w:val="yellow"/>
              </w:rPr>
            </w:pPr>
            <w:r w:rsidRPr="00A66E75">
              <w:rPr>
                <w:rFonts w:ascii="Times New Roman" w:hAnsi="Times New Roman"/>
                <w:iCs/>
                <w:spacing w:val="-6"/>
                <w:sz w:val="24"/>
                <w:szCs w:val="24"/>
              </w:rPr>
              <w:t>осуществлять контроль за репатриацией валютной выручки</w:t>
            </w:r>
          </w:p>
        </w:tc>
        <w:tc>
          <w:tcPr>
            <w:tcW w:w="3685" w:type="dxa"/>
          </w:tcPr>
          <w:p w:rsidR="00E4317E" w:rsidRPr="00B42BE4" w:rsidRDefault="00E4317E" w:rsidP="00121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42BE4">
              <w:rPr>
                <w:rFonts w:ascii="Times New Roman" w:hAnsi="Times New Roman"/>
                <w:sz w:val="24"/>
                <w:szCs w:val="24"/>
              </w:rPr>
              <w:t>нормативные правовые документы, регулирующие совершение опе</w:t>
            </w:r>
            <w:r>
              <w:rPr>
                <w:rFonts w:ascii="Times New Roman" w:hAnsi="Times New Roman"/>
                <w:sz w:val="24"/>
                <w:szCs w:val="24"/>
              </w:rPr>
              <w:t>раций по международным расчетам</w:t>
            </w:r>
            <w:r w:rsidRPr="00B42B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4317E" w:rsidRPr="00BA421B" w:rsidRDefault="00E4317E" w:rsidP="00121C5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B42BE4">
              <w:rPr>
                <w:rFonts w:ascii="Times New Roman" w:hAnsi="Times New Roman"/>
                <w:sz w:val="24"/>
                <w:szCs w:val="24"/>
              </w:rPr>
              <w:t>- нормы межд</w:t>
            </w:r>
            <w:r>
              <w:rPr>
                <w:rFonts w:ascii="Times New Roman" w:hAnsi="Times New Roman"/>
                <w:sz w:val="24"/>
                <w:szCs w:val="24"/>
              </w:rPr>
              <w:t>ународного права</w:t>
            </w:r>
          </w:p>
        </w:tc>
      </w:tr>
    </w:tbl>
    <w:p w:rsidR="00E4317E" w:rsidRPr="006D5672" w:rsidRDefault="00E4317E" w:rsidP="00E4317E">
      <w:pPr>
        <w:pStyle w:val="a9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5E6107" w:rsidRDefault="005E6107" w:rsidP="0077649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B67D73" w:rsidRDefault="00B67D73" w:rsidP="000F046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 w:firstLine="425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0F046F" w:rsidRPr="00DB5325" w:rsidRDefault="000F046F" w:rsidP="000F046F">
      <w:pPr>
        <w:jc w:val="both"/>
        <w:rPr>
          <w:rFonts w:ascii="Times New Roman" w:eastAsia="Calibri" w:hAnsi="Times New Roman"/>
          <w:b/>
          <w:sz w:val="28"/>
          <w:szCs w:val="24"/>
        </w:rPr>
      </w:pPr>
      <w:r w:rsidRPr="00DB5325">
        <w:rPr>
          <w:rFonts w:ascii="Times New Roman" w:hAnsi="Times New Roman"/>
          <w:b/>
          <w:sz w:val="28"/>
          <w:szCs w:val="24"/>
        </w:rPr>
        <w:t>1.</w:t>
      </w:r>
      <w:r w:rsidR="00E4317E" w:rsidRPr="00DB5325">
        <w:rPr>
          <w:rFonts w:ascii="Times New Roman" w:hAnsi="Times New Roman"/>
          <w:b/>
          <w:sz w:val="28"/>
          <w:szCs w:val="24"/>
        </w:rPr>
        <w:t>3</w:t>
      </w:r>
      <w:r w:rsidRPr="00DB5325">
        <w:rPr>
          <w:rFonts w:ascii="Times New Roman" w:hAnsi="Times New Roman"/>
          <w:b/>
          <w:sz w:val="28"/>
          <w:szCs w:val="24"/>
        </w:rPr>
        <w:t>Выделение практической подготовка при реализации учебных дисциплин путем проведения практических и лабораторных занятий: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8"/>
        <w:gridCol w:w="1329"/>
        <w:gridCol w:w="7231"/>
      </w:tblGrid>
      <w:tr w:rsidR="000F046F" w:rsidRPr="000F046F" w:rsidTr="00012D4F">
        <w:trPr>
          <w:trHeight w:val="20"/>
        </w:trPr>
        <w:tc>
          <w:tcPr>
            <w:tcW w:w="1788" w:type="dxa"/>
          </w:tcPr>
          <w:p w:rsidR="000F046F" w:rsidRPr="000F046F" w:rsidRDefault="000F046F" w:rsidP="003430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329" w:type="dxa"/>
          </w:tcPr>
          <w:p w:rsidR="000F046F" w:rsidRPr="000F046F" w:rsidRDefault="000F046F" w:rsidP="003430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7231" w:type="dxa"/>
          </w:tcPr>
          <w:p w:rsidR="000F046F" w:rsidRPr="000F046F" w:rsidRDefault="000F046F" w:rsidP="003430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0F046F" w:rsidRPr="000F046F" w:rsidTr="00012D4F">
        <w:trPr>
          <w:trHeight w:val="20"/>
        </w:trPr>
        <w:tc>
          <w:tcPr>
            <w:tcW w:w="1788" w:type="dxa"/>
          </w:tcPr>
          <w:p w:rsidR="000F046F" w:rsidRPr="000F046F" w:rsidRDefault="00E4317E" w:rsidP="00E431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 </w:t>
            </w:r>
            <w:r w:rsidR="000F046F"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1329" w:type="dxa"/>
          </w:tcPr>
          <w:p w:rsidR="000F046F" w:rsidRPr="000F046F" w:rsidRDefault="00E4317E" w:rsidP="00E4317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0F046F"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7231" w:type="dxa"/>
          </w:tcPr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  <w:r w:rsidR="00E4317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4. Расчёт сумм выплачиваемых доходов по процентным и дисконтным облигациям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  <w:r w:rsidR="00E4317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0F046F" w:rsidRP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6. Определение качества ценных бумаг и степени риска вложений в ценные бумаги</w:t>
            </w:r>
          </w:p>
          <w:p w:rsidR="000F046F" w:rsidRDefault="000F046F" w:rsidP="00343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046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7. Расчёт показателей эффективности портфеля ценных бумаг</w:t>
            </w:r>
          </w:p>
          <w:p w:rsidR="00E4317E" w:rsidRPr="00E4317E" w:rsidRDefault="00E4317E" w:rsidP="00E431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317E">
              <w:rPr>
                <w:rFonts w:ascii="Times New Roman" w:hAnsi="Times New Roman"/>
                <w:color w:val="000000"/>
                <w:sz w:val="24"/>
                <w:szCs w:val="24"/>
              </w:rPr>
              <w:t>Тема 8.</w:t>
            </w:r>
          </w:p>
          <w:p w:rsidR="00E4317E" w:rsidRDefault="00E4317E" w:rsidP="00E431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317E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банками портфеля ценных бумаг</w:t>
            </w:r>
          </w:p>
          <w:p w:rsidR="00E4317E" w:rsidRPr="000F046F" w:rsidRDefault="00E4317E" w:rsidP="00E4317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317E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занятия №9. Определение качества ценных бумаг и степени риска вложений в ценные бумаги. Расчёт показателей эффективности портфеля</w:t>
            </w:r>
          </w:p>
        </w:tc>
      </w:tr>
    </w:tbl>
    <w:p w:rsidR="000F046F" w:rsidRPr="000F046F" w:rsidRDefault="000F046F" w:rsidP="000F046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 w:firstLine="425"/>
        <w:jc w:val="both"/>
        <w:rPr>
          <w:rFonts w:ascii="Times New Roman" w:eastAsia="Calibri" w:hAnsi="Times New Roman"/>
          <w:kern w:val="32"/>
          <w:sz w:val="24"/>
          <w:szCs w:val="24"/>
          <w:lang w:eastAsia="en-US"/>
        </w:rPr>
      </w:pPr>
    </w:p>
    <w:p w:rsidR="006D5672" w:rsidRDefault="006D5672">
      <w:pPr>
        <w:rPr>
          <w:rFonts w:ascii="Times New Roman" w:eastAsia="Calibri" w:hAnsi="Times New Roman"/>
          <w:b/>
          <w:bCs/>
          <w:kern w:val="32"/>
          <w:sz w:val="24"/>
          <w:szCs w:val="24"/>
        </w:rPr>
      </w:pPr>
      <w:bookmarkStart w:id="4" w:name="_Toc55152733"/>
      <w:r>
        <w:rPr>
          <w:rFonts w:ascii="Times New Roman" w:eastAsia="Calibri" w:hAnsi="Times New Roman"/>
          <w:b/>
          <w:bCs/>
          <w:kern w:val="32"/>
          <w:sz w:val="24"/>
          <w:szCs w:val="24"/>
        </w:rPr>
        <w:br w:type="page"/>
      </w:r>
    </w:p>
    <w:p w:rsidR="00C86D74" w:rsidRPr="00DB5325" w:rsidRDefault="00C86D74" w:rsidP="00C86D74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Calibri" w:hAnsi="Times New Roman"/>
          <w:b/>
          <w:bCs/>
          <w:kern w:val="32"/>
          <w:sz w:val="28"/>
          <w:szCs w:val="24"/>
        </w:rPr>
      </w:pPr>
      <w:r w:rsidRPr="00DB5325">
        <w:rPr>
          <w:rFonts w:ascii="Times New Roman" w:eastAsia="Calibri" w:hAnsi="Times New Roman"/>
          <w:b/>
          <w:bCs/>
          <w:kern w:val="32"/>
          <w:sz w:val="28"/>
          <w:szCs w:val="24"/>
        </w:rPr>
        <w:t>2. СТРУКТУРА И СОДЕРЖАНИЕ УЧЕБНОЙ ДИСЦИПЛИНЫ</w:t>
      </w:r>
      <w:bookmarkEnd w:id="4"/>
    </w:p>
    <w:p w:rsidR="00C86D74" w:rsidRPr="00DB5325" w:rsidRDefault="00C86D74" w:rsidP="00C86D74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Calibri" w:hAnsi="Times New Roman"/>
          <w:b/>
          <w:bCs/>
          <w:iCs/>
          <w:sz w:val="28"/>
          <w:szCs w:val="24"/>
          <w:lang w:eastAsia="en-US"/>
        </w:rPr>
      </w:pPr>
      <w:bookmarkStart w:id="5" w:name="_Toc55152734"/>
      <w:r w:rsidRPr="00DB5325">
        <w:rPr>
          <w:rFonts w:ascii="Times New Roman" w:eastAsia="Calibri" w:hAnsi="Times New Roman"/>
          <w:b/>
          <w:bCs/>
          <w:iCs/>
          <w:sz w:val="28"/>
          <w:szCs w:val="24"/>
          <w:lang w:eastAsia="en-US"/>
        </w:rPr>
        <w:t>2.1. Объем учебной дисциплины и виды учебной работы</w:t>
      </w:r>
      <w:bookmarkEnd w:id="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1"/>
        <w:gridCol w:w="1790"/>
      </w:tblGrid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b/>
                <w:lang w:eastAsia="en-US"/>
              </w:rPr>
            </w:pPr>
            <w:r w:rsidRPr="00372F15">
              <w:rPr>
                <w:rFonts w:ascii="Times New Roman" w:hAnsi="Times New Roman"/>
                <w:b/>
                <w:lang w:eastAsia="en-US"/>
              </w:rPr>
              <w:t>Вид учебной работы</w:t>
            </w:r>
          </w:p>
        </w:tc>
        <w:tc>
          <w:tcPr>
            <w:tcW w:w="93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b/>
                <w:iCs/>
                <w:lang w:eastAsia="en-US"/>
              </w:rPr>
            </w:pPr>
            <w:r w:rsidRPr="00372F15">
              <w:rPr>
                <w:rFonts w:ascii="Times New Roman" w:hAnsi="Times New Roman"/>
                <w:b/>
                <w:iCs/>
                <w:lang w:eastAsia="en-US"/>
              </w:rPr>
              <w:t>Объем часов</w:t>
            </w:r>
          </w:p>
        </w:tc>
      </w:tr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b/>
                <w:lang w:eastAsia="en-US"/>
              </w:rPr>
            </w:pPr>
            <w:r w:rsidRPr="00372F15">
              <w:rPr>
                <w:rFonts w:ascii="Times New Roman" w:hAnsi="Times New Roman"/>
                <w:b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935" w:type="pct"/>
            <w:vAlign w:val="center"/>
            <w:hideMark/>
          </w:tcPr>
          <w:p w:rsidR="00C86D74" w:rsidRPr="00F67084" w:rsidRDefault="00671DBB" w:rsidP="00874FFB">
            <w:pPr>
              <w:suppressAutoHyphens/>
              <w:jc w:val="center"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42</w:t>
            </w:r>
          </w:p>
        </w:tc>
      </w:tr>
      <w:tr w:rsidR="00C86D74" w:rsidRPr="00372F15" w:rsidTr="00D83CE0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iCs/>
                <w:lang w:eastAsia="en-US"/>
              </w:rPr>
            </w:pPr>
            <w:r w:rsidRPr="00372F15">
              <w:rPr>
                <w:rFonts w:ascii="Times New Roman" w:hAnsi="Times New Roman"/>
                <w:lang w:eastAsia="en-US"/>
              </w:rPr>
              <w:t>в том числе:</w:t>
            </w:r>
          </w:p>
        </w:tc>
      </w:tr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lang w:eastAsia="en-US"/>
              </w:rPr>
            </w:pPr>
            <w:r w:rsidRPr="00372F15">
              <w:rPr>
                <w:rFonts w:ascii="Times New Roman" w:hAnsi="Times New Roman"/>
                <w:lang w:eastAsia="en-US"/>
              </w:rPr>
              <w:t>теоретическое обучение</w:t>
            </w:r>
          </w:p>
        </w:tc>
        <w:tc>
          <w:tcPr>
            <w:tcW w:w="935" w:type="pct"/>
            <w:vAlign w:val="center"/>
            <w:hideMark/>
          </w:tcPr>
          <w:p w:rsidR="00C86D74" w:rsidRPr="00372F15" w:rsidRDefault="00E4317E" w:rsidP="00DB5325">
            <w:pPr>
              <w:suppressAutoHyphens/>
              <w:jc w:val="center"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2</w:t>
            </w:r>
            <w:r w:rsidR="00DB5325">
              <w:rPr>
                <w:rFonts w:ascii="Times New Roman" w:hAnsi="Times New Roman"/>
                <w:iCs/>
                <w:lang w:eastAsia="en-US"/>
              </w:rPr>
              <w:t>2</w:t>
            </w:r>
          </w:p>
        </w:tc>
      </w:tr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lang w:eastAsia="en-US"/>
              </w:rPr>
            </w:pPr>
            <w:r w:rsidRPr="00372F15">
              <w:rPr>
                <w:rFonts w:ascii="Times New Roman" w:hAnsi="Times New Roman"/>
                <w:lang w:eastAsia="en-US"/>
              </w:rPr>
              <w:t>практические занятия</w:t>
            </w:r>
          </w:p>
        </w:tc>
        <w:tc>
          <w:tcPr>
            <w:tcW w:w="935" w:type="pct"/>
            <w:vAlign w:val="center"/>
            <w:hideMark/>
          </w:tcPr>
          <w:p w:rsidR="00C86D74" w:rsidRPr="00372F15" w:rsidRDefault="00E4317E" w:rsidP="00DB5325">
            <w:pPr>
              <w:suppressAutoHyphens/>
              <w:jc w:val="center"/>
              <w:rPr>
                <w:rFonts w:ascii="Times New Roman" w:hAnsi="Times New Roman"/>
                <w:iCs/>
                <w:lang w:val="en-US"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2</w:t>
            </w:r>
            <w:r w:rsidR="00DB5325">
              <w:rPr>
                <w:rFonts w:ascii="Times New Roman" w:hAnsi="Times New Roman"/>
                <w:iCs/>
                <w:lang w:eastAsia="en-US"/>
              </w:rPr>
              <w:t>0</w:t>
            </w:r>
          </w:p>
        </w:tc>
      </w:tr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F67084" w:rsidP="00874FFB">
            <w:pPr>
              <w:suppressAutoHyphens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Консультация</w:t>
            </w:r>
          </w:p>
        </w:tc>
        <w:tc>
          <w:tcPr>
            <w:tcW w:w="935" w:type="pct"/>
            <w:vAlign w:val="center"/>
          </w:tcPr>
          <w:p w:rsidR="00C86D74" w:rsidRPr="00372F15" w:rsidRDefault="00E4317E" w:rsidP="00F67084">
            <w:pPr>
              <w:suppressAutoHyphens/>
              <w:jc w:val="center"/>
              <w:rPr>
                <w:rFonts w:ascii="Times New Roman" w:hAnsi="Times New Roman"/>
                <w:iCs/>
                <w:lang w:eastAsia="en-US"/>
              </w:rPr>
            </w:pPr>
            <w:r>
              <w:rPr>
                <w:rFonts w:ascii="Times New Roman" w:hAnsi="Times New Roman"/>
                <w:iCs/>
                <w:lang w:eastAsia="en-US"/>
              </w:rPr>
              <w:t>-</w:t>
            </w:r>
          </w:p>
        </w:tc>
      </w:tr>
      <w:tr w:rsidR="00C86D74" w:rsidRPr="00372F15" w:rsidTr="00D83CE0">
        <w:trPr>
          <w:trHeight w:val="490"/>
        </w:trPr>
        <w:tc>
          <w:tcPr>
            <w:tcW w:w="4065" w:type="pct"/>
            <w:vAlign w:val="center"/>
            <w:hideMark/>
          </w:tcPr>
          <w:p w:rsidR="00C86D74" w:rsidRPr="00372F15" w:rsidRDefault="00C86D74" w:rsidP="00874FFB">
            <w:pPr>
              <w:suppressAutoHyphens/>
              <w:rPr>
                <w:rFonts w:ascii="Times New Roman" w:hAnsi="Times New Roman"/>
                <w:i/>
                <w:lang w:eastAsia="en-US"/>
              </w:rPr>
            </w:pPr>
            <w:r w:rsidRPr="00372F15">
              <w:rPr>
                <w:rFonts w:ascii="Times New Roman" w:hAnsi="Times New Roman"/>
                <w:b/>
                <w:iCs/>
                <w:lang w:eastAsia="en-US"/>
              </w:rPr>
              <w:t>Промежуточная аттестация</w:t>
            </w:r>
          </w:p>
        </w:tc>
        <w:tc>
          <w:tcPr>
            <w:tcW w:w="935" w:type="pct"/>
            <w:vAlign w:val="center"/>
            <w:hideMark/>
          </w:tcPr>
          <w:p w:rsidR="00C86D74" w:rsidRPr="00372F15" w:rsidRDefault="000F046F" w:rsidP="00874FFB">
            <w:pPr>
              <w:suppressAutoHyphens/>
              <w:jc w:val="center"/>
              <w:rPr>
                <w:rFonts w:ascii="Times New Roman" w:hAnsi="Times New Roman"/>
                <w:b/>
                <w:iCs/>
                <w:lang w:eastAsia="en-US"/>
              </w:rPr>
            </w:pPr>
            <w:r>
              <w:rPr>
                <w:rFonts w:ascii="Times New Roman" w:hAnsi="Times New Roman"/>
                <w:b/>
                <w:iCs/>
                <w:lang w:eastAsia="en-US"/>
              </w:rPr>
              <w:t>Накопительная система оценивания</w:t>
            </w:r>
          </w:p>
        </w:tc>
      </w:tr>
    </w:tbl>
    <w:p w:rsidR="00C86D74" w:rsidRPr="00372F15" w:rsidRDefault="00C86D74" w:rsidP="00C86D74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</w:pPr>
    </w:p>
    <w:p w:rsidR="00C86D74" w:rsidRPr="00372F15" w:rsidRDefault="00C86D74" w:rsidP="00C86D74">
      <w:pPr>
        <w:spacing w:after="0" w:line="360" w:lineRule="auto"/>
        <w:rPr>
          <w:rFonts w:ascii="Times New Roman" w:eastAsia="Calibri" w:hAnsi="Times New Roman"/>
          <w:b/>
          <w:bCs/>
          <w:iCs/>
          <w:sz w:val="24"/>
          <w:szCs w:val="32"/>
          <w:lang w:eastAsia="en-US"/>
        </w:rPr>
        <w:sectPr w:rsidR="00C86D74" w:rsidRPr="00372F15" w:rsidSect="00F64A99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20"/>
          <w:titlePg/>
          <w:docGrid w:linePitch="381"/>
        </w:sectPr>
      </w:pPr>
    </w:p>
    <w:p w:rsidR="00C86D74" w:rsidRPr="00DB5325" w:rsidRDefault="00C86D74" w:rsidP="00776497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/>
          <w:b/>
          <w:bCs/>
          <w:iCs/>
          <w:sz w:val="28"/>
          <w:szCs w:val="24"/>
          <w:lang w:eastAsia="en-US"/>
        </w:rPr>
      </w:pPr>
      <w:bookmarkStart w:id="6" w:name="_Toc55152735"/>
      <w:r w:rsidRPr="00DB5325">
        <w:rPr>
          <w:rFonts w:ascii="Times New Roman" w:eastAsia="Calibri" w:hAnsi="Times New Roman"/>
          <w:b/>
          <w:bCs/>
          <w:iCs/>
          <w:sz w:val="28"/>
          <w:szCs w:val="24"/>
          <w:lang w:eastAsia="en-US"/>
        </w:rPr>
        <w:t>2.2. Тематический план и содержание учебной дисциплины «Рынок ценных бумаг»</w:t>
      </w:r>
      <w:bookmarkEnd w:id="6"/>
    </w:p>
    <w:p w:rsidR="00E4317E" w:rsidRDefault="00E4317E" w:rsidP="00776497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</w:p>
    <w:tbl>
      <w:tblPr>
        <w:tblW w:w="1517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40"/>
        <w:gridCol w:w="9457"/>
        <w:gridCol w:w="1845"/>
        <w:gridCol w:w="1933"/>
      </w:tblGrid>
      <w:tr w:rsidR="00E4317E" w:rsidRPr="00E4317E" w:rsidTr="00121C57">
        <w:trPr>
          <w:trHeight w:val="21"/>
          <w:tblHeader/>
        </w:trPr>
        <w:tc>
          <w:tcPr>
            <w:tcW w:w="1940" w:type="dxa"/>
            <w:vAlign w:val="center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E4317E">
              <w:rPr>
                <w:rFonts w:ascii="Times New Roman" w:hAnsi="Times New Roman"/>
                <w:b/>
                <w:lang w:eastAsia="en-US"/>
              </w:rPr>
              <w:br/>
              <w:t>Наименование разделов и тем</w:t>
            </w:r>
          </w:p>
        </w:tc>
        <w:tc>
          <w:tcPr>
            <w:tcW w:w="9457" w:type="dxa"/>
            <w:vAlign w:val="center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E4317E">
              <w:rPr>
                <w:rFonts w:ascii="Times New Roman" w:hAnsi="Times New Roman"/>
                <w:b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45" w:type="dxa"/>
            <w:vAlign w:val="center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E4317E">
              <w:rPr>
                <w:rFonts w:ascii="Times New Roman" w:hAnsi="Times New Roman"/>
                <w:b/>
                <w:lang w:eastAsia="en-US"/>
              </w:rPr>
              <w:t>Объем, акад. ч.,  в т. ч. в форме практической подготовки, акад.ч.</w:t>
            </w:r>
          </w:p>
        </w:tc>
        <w:tc>
          <w:tcPr>
            <w:tcW w:w="1933" w:type="dxa"/>
            <w:vAlign w:val="center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1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E4317E">
              <w:rPr>
                <w:rFonts w:ascii="Times New Roman" w:hAnsi="Times New Roman"/>
                <w:b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E4317E" w:rsidRPr="00E4317E" w:rsidTr="00121C57">
        <w:trPr>
          <w:trHeight w:val="225"/>
        </w:trPr>
        <w:tc>
          <w:tcPr>
            <w:tcW w:w="1940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1.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Общая характеристика рынка ценных бумаг</w:t>
            </w: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8/4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</w:t>
            </w:r>
          </w:p>
        </w:tc>
      </w:tr>
      <w:tr w:rsidR="00E4317E" w:rsidRPr="00E4317E" w:rsidTr="00121C57">
        <w:trPr>
          <w:trHeight w:val="315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Понятие и функции РЦБ. 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2. Классификации РЦБ.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3. Участники РЦБ. Характеристика эмитентов. Характеристика инвесторов.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8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 № 1, № 2. Характеристика рынка ценных бумаг. Эмитенты и инвесторы рынка ценных бумаг. Анализ российского рынка ценных бумаг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02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Самостоятельная работа обучающихся 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234"/>
        </w:trPr>
        <w:tc>
          <w:tcPr>
            <w:tcW w:w="1940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2.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и виды сделок на рынке ценных бумаг</w:t>
            </w: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4/2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09, ПК 1.1, ПК 1.5</w:t>
            </w:r>
          </w:p>
        </w:tc>
      </w:tr>
      <w:tr w:rsidR="00E4317E" w:rsidRPr="00E4317E" w:rsidTr="00121C57">
        <w:trPr>
          <w:trHeight w:val="637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 Общая характеристика сделок с ценными бумагами.</w:t>
            </w:r>
          </w:p>
          <w:p w:rsidR="00E4317E" w:rsidRPr="00E4317E" w:rsidRDefault="00E4317E" w:rsidP="00E431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2. Виды сделок с ценными бумагами.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5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3. Виды сделок на рынке ценных бумаг.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257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tabs>
                <w:tab w:val="left" w:pos="127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05"/>
        </w:trPr>
        <w:tc>
          <w:tcPr>
            <w:tcW w:w="1940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3.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Акции</w:t>
            </w: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4/2</w:t>
            </w:r>
          </w:p>
        </w:tc>
        <w:tc>
          <w:tcPr>
            <w:tcW w:w="1933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567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1. Общая характеристика акций.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2. Виды акций.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3. Стоимостная оценка и доходность акций.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09, ПК 1.1, ПК 1.5</w:t>
            </w:r>
          </w:p>
        </w:tc>
      </w:tr>
      <w:tr w:rsidR="00E4317E" w:rsidRPr="00E4317E" w:rsidTr="00121C57">
        <w:trPr>
          <w:trHeight w:val="567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4. Сущность и особенности акций.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272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140"/>
        </w:trPr>
        <w:tc>
          <w:tcPr>
            <w:tcW w:w="1940" w:type="dxa"/>
            <w:vMerge w:val="restart"/>
            <w:vAlign w:val="center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4.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Облигации</w:t>
            </w: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4/2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09, ПК 1.1, ПК 1.5</w:t>
            </w:r>
          </w:p>
        </w:tc>
      </w:tr>
      <w:tr w:rsidR="00E4317E" w:rsidRPr="00E4317E" w:rsidTr="00121C57">
        <w:trPr>
          <w:trHeight w:val="372"/>
        </w:trPr>
        <w:tc>
          <w:tcPr>
            <w:tcW w:w="1940" w:type="dxa"/>
            <w:vMerge/>
            <w:vAlign w:val="center"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36" w:lineRule="exact"/>
              <w:ind w:left="3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1. Общая характеристика облигаций.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36" w:lineRule="exact"/>
              <w:ind w:left="3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2. Виды облигаций.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36" w:lineRule="exact"/>
              <w:ind w:left="3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3. Стоимостная оценка и доходность облигаций.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607"/>
        </w:trPr>
        <w:tc>
          <w:tcPr>
            <w:tcW w:w="1940" w:type="dxa"/>
            <w:vMerge/>
            <w:vAlign w:val="center"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5. Сущность и особенности облигации.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5"/>
        </w:trPr>
        <w:tc>
          <w:tcPr>
            <w:tcW w:w="1940" w:type="dxa"/>
            <w:vMerge/>
            <w:vAlign w:val="center"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vAlign w:val="center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261"/>
        </w:trPr>
        <w:tc>
          <w:tcPr>
            <w:tcW w:w="1940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5.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ind w:right="-36" w:hanging="1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Государственные ценные бумаги</w:t>
            </w: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4/2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09, ПК 1.1, ПК 1.5</w:t>
            </w:r>
          </w:p>
        </w:tc>
      </w:tr>
      <w:tr w:rsidR="00E4317E" w:rsidRPr="00E4317E" w:rsidTr="00121C57">
        <w:trPr>
          <w:trHeight w:val="92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1. Общая характеристика государственных ценных бумаг.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2. Виды государственных ценных бумаг.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3. Государственные ценные бумаги РФ.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566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6. Характеристика государственных ценных бумаг.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11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 w:val="restart"/>
          </w:tcPr>
          <w:p w:rsidR="00E4317E" w:rsidRPr="00E4317E" w:rsidRDefault="00E4317E" w:rsidP="00E43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/>
                <w:bCs/>
                <w:sz w:val="24"/>
                <w:szCs w:val="24"/>
              </w:rPr>
              <w:t>Тема 6.</w:t>
            </w:r>
          </w:p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Выпуск банками эмиссионных ценных бумаг</w:t>
            </w: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4/2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09, ПК 1.1, ПК 1.5</w:t>
            </w: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</w:rPr>
              <w:t xml:space="preserve">Ценные бумаги, выпускаемые банками: классификация, цели выпуска, сравнительная характеристика процедуры выпуска. Нормативно-правовое регулирование деятельности кредитных организаций по выпуску эмиссионных ценных бумаг. Сберегательный (депозитный) сертификат: понятие, виды, сроки обращения. Требования к оформлению сертификата. Порядок оформления перехода прав (цессии) по сберегательным и депозитным </w:t>
            </w:r>
            <w:r w:rsidR="00A94001" w:rsidRPr="00E4317E">
              <w:rPr>
                <w:rFonts w:ascii="Times New Roman" w:hAnsi="Times New Roman"/>
                <w:sz w:val="24"/>
                <w:szCs w:val="24"/>
              </w:rPr>
              <w:t>сертификатам. Содержание</w:t>
            </w:r>
            <w:r w:rsidRPr="00E4317E">
              <w:rPr>
                <w:rFonts w:ascii="Times New Roman" w:hAnsi="Times New Roman"/>
                <w:sz w:val="24"/>
                <w:szCs w:val="24"/>
              </w:rPr>
              <w:t xml:space="preserve"> и порядок регистрации условий выпуска и обращения сберегательных (депозитных) сертификатов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Практические занятия № 7. </w:t>
            </w:r>
            <w:r w:rsidRPr="00E4317E">
              <w:rPr>
                <w:rFonts w:ascii="Times New Roman" w:hAnsi="Times New Roman"/>
                <w:sz w:val="24"/>
                <w:szCs w:val="24"/>
              </w:rPr>
              <w:t>Оформление операций по выкупу и погашению банком ценных бумаг</w:t>
            </w: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267"/>
        </w:trPr>
        <w:tc>
          <w:tcPr>
            <w:tcW w:w="1940" w:type="dxa"/>
            <w:vMerge w:val="restart"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/>
                <w:bCs/>
                <w:sz w:val="24"/>
                <w:szCs w:val="24"/>
              </w:rPr>
              <w:t>Тема 7.</w:t>
            </w:r>
          </w:p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расчета дохода по эмиссионным </w:t>
            </w:r>
            <w:r w:rsidR="00A94001" w:rsidRPr="00E4317E">
              <w:rPr>
                <w:rFonts w:ascii="Times New Roman" w:hAnsi="Times New Roman"/>
                <w:bCs/>
                <w:sz w:val="24"/>
                <w:szCs w:val="24"/>
              </w:rPr>
              <w:t>ценным бумагам</w:t>
            </w: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4/2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09, ПК 1.1, ПК 1.5</w:t>
            </w: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Порядок расчёта суммы дивидендов по акциям. Размеры и порядок выплаты доходов по облигациям. Расчет дохода по депозитным и сберегательным сертификатам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Практическое занятие № 8. </w:t>
            </w:r>
            <w:r w:rsidRPr="00E4317E">
              <w:rPr>
                <w:rFonts w:ascii="Times New Roman" w:hAnsi="Times New Roman"/>
                <w:sz w:val="24"/>
                <w:szCs w:val="24"/>
              </w:rPr>
              <w:t>Расчёт дивидендов по акциям, сумм выплачиваемых доходов по процентным и дисконтным облигациям и сертификатам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 w:val="restart"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4317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Тема 8.</w:t>
            </w:r>
          </w:p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банками портфеля ценных бумаг</w:t>
            </w: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4/2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09, ПК 1.1, ПК 1.5</w:t>
            </w: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Инвестиционные операции банков: понятие, назначение. Виды инвестиций. Типы инвестиционной политики. Прямые и портфельные инвестиции. Портфель ценных бумаг: понятие и типы. Факторы, определяющие структуру портфеля ценных бумаг 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Практические занятия №9. </w:t>
            </w:r>
            <w:r w:rsidRPr="00E431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Определение качества ценных бумаг и степени риска вложений в ценные бумаги. Расчёт показателей эффективности портфеля ценных бумаг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 w:val="restart"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4317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Тема 9.</w:t>
            </w:r>
          </w:p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Порядок проведения активных операций с ценными бумагами</w:t>
            </w: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1933" w:type="dxa"/>
            <w:vMerge w:val="restar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04, ОК 05, ОК 09, ПК 1.1, ПК 1.5</w:t>
            </w: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Порядок совершения операций по приобретению и реализации ценных бумаг на неорганизованном рынке ценных </w:t>
            </w:r>
            <w:r w:rsidR="00A94001" w:rsidRPr="00E431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бумаг. Порядок</w:t>
            </w:r>
            <w:r w:rsidRPr="00E431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совершения операций купли/продажи ценных бумаг на организованном рынке ценных бумаг через брокера. Посреднические операции банка.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 практических занятий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 № 10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,11</w:t>
            </w:r>
            <w:r w:rsidRPr="00E431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E4317E">
              <w:rPr>
                <w:rFonts w:ascii="Times New Roman" w:hAnsi="Times New Roman"/>
                <w:sz w:val="24"/>
                <w:szCs w:val="24"/>
              </w:rPr>
              <w:t>Оформление операций по покупке ценных бумаг, их выбытию, определению финансового результата сделок с ценными бумагами. Расчет комиссионного вознаграждения при проведении брокерских, депозитарных операций, операций доверительного управления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69"/>
        </w:trPr>
        <w:tc>
          <w:tcPr>
            <w:tcW w:w="1940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457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1845" w:type="dxa"/>
            <w:tcBorders>
              <w:bottom w:val="single" w:sz="4" w:space="0" w:color="000000"/>
            </w:tcBorders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vMerge/>
          </w:tcPr>
          <w:p w:rsidR="00E4317E" w:rsidRPr="00E4317E" w:rsidRDefault="00E4317E" w:rsidP="00E431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330"/>
        </w:trPr>
        <w:tc>
          <w:tcPr>
            <w:tcW w:w="11397" w:type="dxa"/>
            <w:gridSpan w:val="2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i/>
                <w:strike/>
                <w:sz w:val="24"/>
                <w:szCs w:val="24"/>
                <w:lang w:eastAsia="en-US"/>
              </w:rPr>
            </w:pPr>
          </w:p>
        </w:tc>
      </w:tr>
      <w:tr w:rsidR="00E4317E" w:rsidRPr="00E4317E" w:rsidTr="00121C57">
        <w:trPr>
          <w:trHeight w:val="21"/>
        </w:trPr>
        <w:tc>
          <w:tcPr>
            <w:tcW w:w="11397" w:type="dxa"/>
            <w:gridSpan w:val="2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845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431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33" w:type="dxa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</w:tbl>
    <w:p w:rsidR="00E4317E" w:rsidRDefault="00E4317E" w:rsidP="00776497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</w:p>
    <w:p w:rsidR="00E4317E" w:rsidRPr="00372F15" w:rsidRDefault="00E4317E" w:rsidP="00776497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</w:p>
    <w:p w:rsidR="00C86D74" w:rsidRPr="00372F15" w:rsidRDefault="00C86D74" w:rsidP="00C86D74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kern w:val="32"/>
          <w:sz w:val="14"/>
          <w:szCs w:val="14"/>
          <w:lang w:eastAsia="en-US"/>
        </w:rPr>
      </w:pPr>
    </w:p>
    <w:p w:rsidR="00C86D74" w:rsidRPr="00372F15" w:rsidRDefault="00C86D74" w:rsidP="00C86D74">
      <w:pPr>
        <w:spacing w:after="0" w:line="360" w:lineRule="auto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sectPr w:rsidR="00C86D74" w:rsidRPr="00372F15">
          <w:headerReference w:type="default" r:id="rId10"/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C86D74" w:rsidRPr="00DB5325" w:rsidRDefault="00F67084" w:rsidP="00776497">
      <w:pPr>
        <w:pStyle w:val="a9"/>
        <w:keepNext/>
        <w:widowControl w:val="0"/>
        <w:autoSpaceDE w:val="0"/>
        <w:autoSpaceDN w:val="0"/>
        <w:adjustRightInd w:val="0"/>
        <w:spacing w:after="0" w:line="240" w:lineRule="auto"/>
        <w:ind w:left="448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7" w:name="_Toc55152736"/>
      <w:r w:rsidRPr="00DB5325">
        <w:rPr>
          <w:rFonts w:ascii="Times New Roman" w:hAnsi="Times New Roman"/>
          <w:b/>
          <w:bCs/>
          <w:kern w:val="32"/>
          <w:sz w:val="28"/>
          <w:szCs w:val="28"/>
        </w:rPr>
        <w:t>3.</w:t>
      </w:r>
      <w:r w:rsidR="00C86D74" w:rsidRPr="00DB5325">
        <w:rPr>
          <w:rFonts w:ascii="Times New Roman" w:hAnsi="Times New Roman"/>
          <w:b/>
          <w:bCs/>
          <w:kern w:val="32"/>
          <w:sz w:val="28"/>
          <w:szCs w:val="28"/>
        </w:rPr>
        <w:t>УСЛОВИЯ РЕАЛИЗАЦИИ ПРОГРАММЫ УЧЕБНОЙ ДИСЦИПЛИНЫ</w:t>
      </w:r>
      <w:bookmarkEnd w:id="7"/>
    </w:p>
    <w:p w:rsidR="00F67084" w:rsidRPr="00DB5325" w:rsidRDefault="00F67084" w:rsidP="00776497">
      <w:pPr>
        <w:pStyle w:val="a9"/>
        <w:keepNext/>
        <w:widowControl w:val="0"/>
        <w:autoSpaceDE w:val="0"/>
        <w:autoSpaceDN w:val="0"/>
        <w:adjustRightInd w:val="0"/>
        <w:spacing w:after="0" w:line="240" w:lineRule="auto"/>
        <w:ind w:left="448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bookmarkStart w:id="8" w:name="_Toc55152737"/>
      <w:r w:rsidRPr="00DB5325">
        <w:rPr>
          <w:rFonts w:ascii="Times New Roman" w:hAnsi="Times New Roman"/>
          <w:b/>
          <w:bCs/>
          <w:kern w:val="32"/>
          <w:sz w:val="28"/>
          <w:szCs w:val="28"/>
        </w:rPr>
        <w:t>«РЫНОК ЦЕННЫХ БУМАГ»</w:t>
      </w:r>
      <w:bookmarkEnd w:id="8"/>
    </w:p>
    <w:p w:rsidR="00EE6008" w:rsidRPr="00DB5325" w:rsidRDefault="00EE6008" w:rsidP="00776497">
      <w:pPr>
        <w:pStyle w:val="a9"/>
        <w:keepNext/>
        <w:widowControl w:val="0"/>
        <w:autoSpaceDE w:val="0"/>
        <w:autoSpaceDN w:val="0"/>
        <w:adjustRightInd w:val="0"/>
        <w:spacing w:after="0" w:line="240" w:lineRule="auto"/>
        <w:ind w:left="448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F67084" w:rsidRPr="00DB5325" w:rsidRDefault="00EE6008" w:rsidP="00EE6008">
      <w:pPr>
        <w:suppressAutoHyphens/>
        <w:autoSpaceDE w:val="0"/>
        <w:autoSpaceDN w:val="0"/>
        <w:adjustRightInd w:val="0"/>
        <w:spacing w:after="0"/>
        <w:ind w:firstLine="426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9" w:name="_Toc55152738"/>
      <w:r w:rsidRPr="00DB5325">
        <w:rPr>
          <w:rFonts w:ascii="Times New Roman" w:hAnsi="Times New Roman"/>
          <w:b/>
          <w:bCs/>
          <w:sz w:val="28"/>
          <w:szCs w:val="28"/>
        </w:rPr>
        <w:t>3.1</w:t>
      </w:r>
      <w:r w:rsidR="00F67084" w:rsidRPr="00DB5325">
        <w:rPr>
          <w:rFonts w:ascii="Times New Roman" w:hAnsi="Times New Roman"/>
          <w:b/>
          <w:bCs/>
          <w:sz w:val="28"/>
          <w:szCs w:val="28"/>
        </w:rPr>
        <w:t xml:space="preserve"> Требования к минимальному материально-техническому обеспечению.</w:t>
      </w:r>
      <w:bookmarkEnd w:id="9"/>
    </w:p>
    <w:p w:rsidR="00F67084" w:rsidRPr="00DB5325" w:rsidRDefault="00F67084" w:rsidP="00F670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5325">
        <w:rPr>
          <w:rFonts w:ascii="Times New Roman" w:hAnsi="Times New Roman"/>
          <w:bCs/>
          <w:sz w:val="28"/>
          <w:szCs w:val="28"/>
        </w:rPr>
        <w:t>Для реализации программы учебной дисциплины Наименование имеется в наличии:</w:t>
      </w:r>
    </w:p>
    <w:p w:rsidR="00F67084" w:rsidRPr="00DB5325" w:rsidRDefault="00F67084" w:rsidP="00F670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5325">
        <w:rPr>
          <w:rFonts w:ascii="Times New Roman" w:hAnsi="Times New Roman"/>
          <w:bCs/>
          <w:sz w:val="28"/>
          <w:szCs w:val="28"/>
        </w:rPr>
        <w:t>•</w:t>
      </w:r>
      <w:r w:rsidRPr="00DB5325">
        <w:rPr>
          <w:rFonts w:ascii="Times New Roman" w:hAnsi="Times New Roman"/>
          <w:bCs/>
          <w:sz w:val="28"/>
          <w:szCs w:val="28"/>
        </w:rPr>
        <w:tab/>
        <w:t xml:space="preserve">средства информационных технологий: </w:t>
      </w:r>
    </w:p>
    <w:p w:rsidR="00F67084" w:rsidRPr="00DB5325" w:rsidRDefault="00F67084" w:rsidP="00F670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5325">
        <w:rPr>
          <w:rFonts w:ascii="Times New Roman" w:hAnsi="Times New Roman"/>
          <w:bCs/>
          <w:sz w:val="28"/>
          <w:szCs w:val="28"/>
        </w:rPr>
        <w:t></w:t>
      </w:r>
      <w:r w:rsidRPr="00DB5325">
        <w:rPr>
          <w:rFonts w:ascii="Times New Roman" w:hAnsi="Times New Roman"/>
          <w:bCs/>
          <w:sz w:val="28"/>
          <w:szCs w:val="28"/>
        </w:rPr>
        <w:tab/>
        <w:t>ПК</w:t>
      </w:r>
    </w:p>
    <w:p w:rsidR="00F67084" w:rsidRPr="00DB5325" w:rsidRDefault="00F67084" w:rsidP="00F670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5325">
        <w:rPr>
          <w:rFonts w:ascii="Times New Roman" w:hAnsi="Times New Roman"/>
          <w:bCs/>
          <w:sz w:val="28"/>
          <w:szCs w:val="28"/>
        </w:rPr>
        <w:t></w:t>
      </w:r>
      <w:r w:rsidRPr="00DB5325">
        <w:rPr>
          <w:rFonts w:ascii="Times New Roman" w:hAnsi="Times New Roman"/>
          <w:bCs/>
          <w:sz w:val="28"/>
          <w:szCs w:val="28"/>
        </w:rPr>
        <w:tab/>
        <w:t>проектор;</w:t>
      </w:r>
    </w:p>
    <w:p w:rsidR="00C86D74" w:rsidRPr="00DB5325" w:rsidRDefault="00F67084" w:rsidP="00F67084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5325">
        <w:rPr>
          <w:rFonts w:ascii="Times New Roman" w:hAnsi="Times New Roman"/>
          <w:bCs/>
          <w:sz w:val="28"/>
          <w:szCs w:val="28"/>
        </w:rPr>
        <w:t></w:t>
      </w:r>
      <w:r w:rsidRPr="00DB5325">
        <w:rPr>
          <w:rFonts w:ascii="Times New Roman" w:hAnsi="Times New Roman"/>
          <w:bCs/>
          <w:sz w:val="28"/>
          <w:szCs w:val="28"/>
        </w:rPr>
        <w:tab/>
        <w:t>интерактивная доска</w:t>
      </w:r>
    </w:p>
    <w:p w:rsidR="00C86D74" w:rsidRPr="00DB5325" w:rsidRDefault="00C86D74" w:rsidP="00C86D74">
      <w:pPr>
        <w:suppressAutoHyphens/>
        <w:spacing w:after="0" w:line="240" w:lineRule="auto"/>
        <w:ind w:left="719"/>
        <w:rPr>
          <w:rFonts w:ascii="Times New Roman" w:hAnsi="Times New Roman"/>
          <w:sz w:val="28"/>
          <w:szCs w:val="28"/>
          <w:lang w:eastAsia="ar-SA"/>
        </w:rPr>
      </w:pPr>
    </w:p>
    <w:p w:rsidR="00C86D74" w:rsidRPr="00DB5325" w:rsidRDefault="00EE6008" w:rsidP="00776497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/>
          <w:b/>
          <w:bCs/>
          <w:iCs/>
          <w:sz w:val="28"/>
          <w:szCs w:val="28"/>
          <w:lang w:eastAsia="en-US"/>
        </w:rPr>
      </w:pPr>
      <w:bookmarkStart w:id="10" w:name="_Toc55152739"/>
      <w:r w:rsidRPr="00DB5325">
        <w:rPr>
          <w:rFonts w:ascii="Times New Roman" w:eastAsia="Calibri" w:hAnsi="Times New Roman"/>
          <w:b/>
          <w:bCs/>
          <w:iCs/>
          <w:sz w:val="28"/>
          <w:szCs w:val="28"/>
          <w:lang w:eastAsia="en-US"/>
        </w:rPr>
        <w:t xml:space="preserve">3.2 </w:t>
      </w:r>
      <w:r w:rsidR="00C86D74" w:rsidRPr="00DB5325">
        <w:rPr>
          <w:rFonts w:ascii="Times New Roman" w:eastAsia="Calibri" w:hAnsi="Times New Roman"/>
          <w:b/>
          <w:bCs/>
          <w:iCs/>
          <w:sz w:val="28"/>
          <w:szCs w:val="28"/>
          <w:lang w:eastAsia="en-US"/>
        </w:rPr>
        <w:t>Информационное обеспечение реализации программы</w:t>
      </w:r>
      <w:bookmarkEnd w:id="10"/>
    </w:p>
    <w:p w:rsidR="0065458D" w:rsidRPr="00DB5325" w:rsidRDefault="0065458D" w:rsidP="00EE6008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DB5325">
        <w:rPr>
          <w:rFonts w:ascii="Times New Roman" w:hAnsi="Times New Roman"/>
          <w:sz w:val="28"/>
          <w:szCs w:val="28"/>
          <w:lang w:eastAsia="ar-SA"/>
        </w:rPr>
        <w:t>Перечень рекомендуемых учебных изданий, Интернет-ресурсов, дополнительной литературы</w:t>
      </w:r>
    </w:p>
    <w:p w:rsidR="00C86D74" w:rsidRPr="00DB5325" w:rsidRDefault="00EE6008" w:rsidP="00C86D7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</w:pPr>
      <w:r w:rsidRPr="00DB5325"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t>3.2.1</w:t>
      </w:r>
      <w:r w:rsidR="00C86D74" w:rsidRPr="00DB5325">
        <w:rPr>
          <w:rFonts w:ascii="Times New Roman" w:eastAsia="Calibri" w:hAnsi="Times New Roman"/>
          <w:b/>
          <w:kern w:val="32"/>
          <w:sz w:val="28"/>
          <w:szCs w:val="28"/>
          <w:lang w:eastAsia="en-US"/>
        </w:rPr>
        <w:t xml:space="preserve"> Печатные издания:</w:t>
      </w:r>
    </w:p>
    <w:p w:rsidR="00E4317E" w:rsidRPr="00DB5325" w:rsidRDefault="00E4317E" w:rsidP="00E4317E">
      <w:pPr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</w:rPr>
      </w:pPr>
      <w:bookmarkStart w:id="11" w:name="_Toc55152740"/>
      <w:r w:rsidRPr="00DB5325">
        <w:rPr>
          <w:rFonts w:ascii="Times New Roman" w:hAnsi="Times New Roman"/>
          <w:sz w:val="28"/>
          <w:szCs w:val="28"/>
        </w:rPr>
        <w:t xml:space="preserve">1. Выгодчикова, И. Ю. Рынок ценных бумаг : учебное пособие для СПО / И. Ю. Выгодчикова. — Саратов : Профобразование, Ай Пи Ар Медиа, 2019. — 157 c. — ISBN 978-5-4488-0282-9, 978-5-4497-0059-9. — Текст : электронный // Электронный ресурс цифровой образовательной среды СПО PROFобразование : [сайт]. — URL: https://profspo.ru/books/83921 </w:t>
      </w:r>
    </w:p>
    <w:p w:rsidR="00E4317E" w:rsidRPr="00DB5325" w:rsidRDefault="00E4317E" w:rsidP="00E4317E">
      <w:pPr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</w:rPr>
      </w:pPr>
      <w:r w:rsidRPr="00DB5325">
        <w:rPr>
          <w:rFonts w:ascii="Times New Roman" w:hAnsi="Times New Roman"/>
          <w:sz w:val="28"/>
          <w:szCs w:val="28"/>
        </w:rPr>
        <w:t xml:space="preserve">2. Балтин, В. Э. Рынок ценных бумаг : практикум для СПО / В. Э. Балтин, Ю. И. Булатова. — Саратов : Профобразование, 2020. — 139 c. — ISBN 978-5-4488-0617-9. — Текст : электронный // Электронный ресурс цифровой образовательной среды СПО PROFобразование : [сайт]. — URL: https://profspo.ru/books/92163 </w:t>
      </w:r>
    </w:p>
    <w:p w:rsidR="00E4317E" w:rsidRPr="00DB5325" w:rsidRDefault="00E4317E" w:rsidP="00E4317E">
      <w:pPr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</w:rPr>
      </w:pPr>
      <w:r w:rsidRPr="00DB5325">
        <w:rPr>
          <w:rFonts w:ascii="Times New Roman" w:hAnsi="Times New Roman"/>
          <w:sz w:val="28"/>
          <w:szCs w:val="28"/>
        </w:rPr>
        <w:t xml:space="preserve">3. Елфимова, И. Ф. Рынок ценных бумаг : практикум для СПО / И. Ф. Елфимова, Э. Б. Лубянская. — Саратов : Профобразование, 2022. — 116 c. — ISBN 978-5-4488-1495-2. — Текст : электронный // Электронный ресурс цифровой образовательной среды СПО PROFобразование : [сайт]. — URL: https://profspo.ru/books/121302 </w:t>
      </w:r>
    </w:p>
    <w:p w:rsidR="00E4317E" w:rsidRPr="00DB5325" w:rsidRDefault="00E4317E" w:rsidP="00E4317E">
      <w:pPr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</w:rPr>
      </w:pPr>
    </w:p>
    <w:p w:rsidR="00E4317E" w:rsidRPr="00DB5325" w:rsidRDefault="00E4317E" w:rsidP="00E4317E">
      <w:pPr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</w:rPr>
      </w:pPr>
      <w:r w:rsidRPr="00DB5325">
        <w:rPr>
          <w:rFonts w:ascii="Times New Roman" w:hAnsi="Times New Roman"/>
          <w:sz w:val="28"/>
          <w:szCs w:val="28"/>
        </w:rPr>
        <w:t xml:space="preserve">3.2.3. Дополнительные источники </w:t>
      </w:r>
    </w:p>
    <w:p w:rsidR="00E4317E" w:rsidRPr="00DB5325" w:rsidRDefault="00E4317E" w:rsidP="00E4317E">
      <w:pPr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</w:rPr>
      </w:pPr>
    </w:p>
    <w:p w:rsidR="00E4317E" w:rsidRPr="00DB5325" w:rsidRDefault="00E4317E" w:rsidP="00E4317E">
      <w:pPr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</w:rPr>
      </w:pPr>
      <w:r w:rsidRPr="00DB5325">
        <w:rPr>
          <w:rFonts w:ascii="Times New Roman" w:hAnsi="Times New Roman"/>
          <w:sz w:val="28"/>
          <w:szCs w:val="28"/>
        </w:rPr>
        <w:t>Рынок ценных бумаг : учебник / Т. В. Абалакина, К. Р. Адамова, Л. Н. Андрианова [и др.] ; под общ. ред. Б. Б. Рубцова. — Москва :КноРус, 2023. — 407 с. — ISBN 978-5-406-11385-1. — URL: https://book.ru/book/949341 (дата обращения: 23.08.2023). — Текст : электронный.</w:t>
      </w:r>
    </w:p>
    <w:p w:rsidR="00C86D74" w:rsidRPr="00DB5325" w:rsidRDefault="00EE6008" w:rsidP="00776497">
      <w:pPr>
        <w:spacing w:after="0" w:line="240" w:lineRule="auto"/>
        <w:contextualSpacing/>
        <w:outlineLvl w:val="0"/>
        <w:rPr>
          <w:rFonts w:ascii="Times New Roman" w:hAnsi="Times New Roman"/>
          <w:b/>
          <w:sz w:val="28"/>
          <w:szCs w:val="28"/>
        </w:rPr>
      </w:pPr>
      <w:r w:rsidRPr="00DB5325">
        <w:rPr>
          <w:rFonts w:ascii="Times New Roman" w:hAnsi="Times New Roman"/>
          <w:b/>
          <w:sz w:val="28"/>
          <w:szCs w:val="28"/>
        </w:rPr>
        <w:t xml:space="preserve">3.2.2 </w:t>
      </w:r>
      <w:r w:rsidR="00C86D74" w:rsidRPr="00DB5325">
        <w:rPr>
          <w:rFonts w:ascii="Times New Roman" w:hAnsi="Times New Roman"/>
          <w:b/>
          <w:sz w:val="28"/>
          <w:szCs w:val="28"/>
        </w:rPr>
        <w:t>Электронные издания (электронные ресурсы):</w:t>
      </w:r>
      <w:bookmarkEnd w:id="11"/>
    </w:p>
    <w:p w:rsidR="00C86D74" w:rsidRPr="00DB5325" w:rsidRDefault="00C86D74" w:rsidP="00C86D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B5325">
        <w:rPr>
          <w:rFonts w:ascii="Times New Roman" w:hAnsi="Times New Roman"/>
          <w:sz w:val="28"/>
          <w:szCs w:val="28"/>
        </w:rPr>
        <w:t xml:space="preserve">1. Официальный сайт Банка России: </w:t>
      </w:r>
      <w:hyperlink r:id="rId11" w:history="1">
        <w:r w:rsidRPr="00DB5325">
          <w:rPr>
            <w:rFonts w:ascii="Times New Roman" w:hAnsi="Times New Roman"/>
            <w:sz w:val="28"/>
            <w:szCs w:val="28"/>
          </w:rPr>
          <w:t>http://www.cbr.ru/</w:t>
        </w:r>
      </w:hyperlink>
    </w:p>
    <w:p w:rsidR="00C86D74" w:rsidRPr="00DB5325" w:rsidRDefault="00C86D74" w:rsidP="00C86D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B5325">
        <w:rPr>
          <w:rFonts w:ascii="Times New Roman" w:hAnsi="Times New Roman"/>
          <w:sz w:val="28"/>
          <w:szCs w:val="28"/>
        </w:rPr>
        <w:t xml:space="preserve">2. Журнал «Рынок ценных бумаг»  </w:t>
      </w:r>
      <w:hyperlink r:id="rId12" w:history="1">
        <w:r w:rsidRPr="00DB5325">
          <w:rPr>
            <w:rFonts w:ascii="Times New Roman" w:hAnsi="Times New Roman"/>
            <w:sz w:val="28"/>
            <w:szCs w:val="28"/>
          </w:rPr>
          <w:t>http://www.investor.ru/</w:t>
        </w:r>
      </w:hyperlink>
    </w:p>
    <w:p w:rsidR="00C86D74" w:rsidRPr="00DB5325" w:rsidRDefault="00C86D74" w:rsidP="00C86D74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86D74" w:rsidRPr="00DB5325" w:rsidRDefault="00A94001" w:rsidP="00776497">
      <w:pPr>
        <w:spacing w:after="0" w:line="240" w:lineRule="auto"/>
        <w:ind w:left="720"/>
        <w:contextualSpacing/>
        <w:outlineLvl w:val="0"/>
        <w:rPr>
          <w:rFonts w:ascii="Times New Roman" w:eastAsia="Calibri" w:hAnsi="Times New Roman"/>
          <w:b/>
          <w:bCs/>
          <w:kern w:val="32"/>
          <w:sz w:val="28"/>
          <w:szCs w:val="28"/>
        </w:rPr>
      </w:pPr>
      <w:bookmarkStart w:id="12" w:name="_Toc55152741"/>
      <w:r w:rsidRPr="00DB5325">
        <w:rPr>
          <w:rFonts w:ascii="Times New Roman" w:eastAsia="Calibri" w:hAnsi="Times New Roman"/>
          <w:b/>
          <w:bCs/>
          <w:kern w:val="32"/>
          <w:sz w:val="28"/>
          <w:szCs w:val="28"/>
        </w:rPr>
        <w:t xml:space="preserve"> КОНТРОЛЬ</w:t>
      </w:r>
      <w:r w:rsidR="00C86D74" w:rsidRPr="00DB5325">
        <w:rPr>
          <w:rFonts w:ascii="Times New Roman" w:eastAsia="Calibri" w:hAnsi="Times New Roman"/>
          <w:b/>
          <w:bCs/>
          <w:kern w:val="32"/>
          <w:sz w:val="28"/>
          <w:szCs w:val="28"/>
        </w:rPr>
        <w:t xml:space="preserve"> И ОЦЕНКА РЕЗУЛЬТАТОВ ОСВОЕНИЯ УЧЕБНОЙ</w:t>
      </w:r>
      <w:bookmarkEnd w:id="12"/>
    </w:p>
    <w:p w:rsidR="00C86D74" w:rsidRPr="00DB5325" w:rsidRDefault="00C86D74" w:rsidP="00776497">
      <w:pPr>
        <w:spacing w:after="0" w:line="240" w:lineRule="auto"/>
        <w:contextualSpacing/>
        <w:jc w:val="center"/>
        <w:outlineLvl w:val="0"/>
        <w:rPr>
          <w:rFonts w:ascii="Times New Roman" w:eastAsia="Calibri" w:hAnsi="Times New Roman"/>
          <w:b/>
          <w:bCs/>
          <w:kern w:val="32"/>
          <w:sz w:val="28"/>
          <w:szCs w:val="28"/>
        </w:rPr>
      </w:pPr>
      <w:bookmarkStart w:id="13" w:name="_Toc55152742"/>
      <w:r w:rsidRPr="00DB5325">
        <w:rPr>
          <w:rFonts w:ascii="Times New Roman" w:eastAsia="Calibri" w:hAnsi="Times New Roman"/>
          <w:b/>
          <w:bCs/>
          <w:kern w:val="32"/>
          <w:sz w:val="28"/>
          <w:szCs w:val="28"/>
        </w:rPr>
        <w:t>ДИСЦИПЛИНЫ</w:t>
      </w:r>
      <w:bookmarkEnd w:id="13"/>
    </w:p>
    <w:p w:rsidR="0065458D" w:rsidRPr="00DB5325" w:rsidRDefault="0065458D" w:rsidP="00C86D7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kern w:val="32"/>
          <w:sz w:val="28"/>
          <w:szCs w:val="28"/>
        </w:rPr>
      </w:pPr>
    </w:p>
    <w:p w:rsidR="0065458D" w:rsidRPr="00DB5325" w:rsidRDefault="0065458D" w:rsidP="0065458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bookmarkStart w:id="14" w:name="_Toc55152743"/>
      <w:r w:rsidRPr="00DB5325">
        <w:rPr>
          <w:b/>
          <w:sz w:val="28"/>
          <w:szCs w:val="28"/>
        </w:rPr>
        <w:t>Контроль и оценка</w:t>
      </w:r>
      <w:r w:rsidRPr="00DB5325">
        <w:rPr>
          <w:sz w:val="28"/>
          <w:szCs w:val="28"/>
        </w:rPr>
        <w:t xml:space="preserve"> результатов освоения учебной дисциплины «Рынок ценных бумаг»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  <w:bookmarkEnd w:id="14"/>
    </w:p>
    <w:p w:rsidR="00E4317E" w:rsidRDefault="00E4317E" w:rsidP="00E4317E"/>
    <w:p w:rsidR="00E4317E" w:rsidRDefault="00E4317E" w:rsidP="00E4317E"/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6"/>
        <w:gridCol w:w="2993"/>
        <w:gridCol w:w="2344"/>
      </w:tblGrid>
      <w:tr w:rsidR="00E4317E" w:rsidRPr="00E4317E" w:rsidTr="00121C57">
        <w:trPr>
          <w:trHeight w:val="314"/>
          <w:tblHeader/>
        </w:trPr>
        <w:tc>
          <w:tcPr>
            <w:tcW w:w="2183" w:type="pc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237" w:type="pc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E4317E" w:rsidRPr="00E4317E" w:rsidTr="00121C57">
        <w:tc>
          <w:tcPr>
            <w:tcW w:w="5000" w:type="pct"/>
            <w:gridSpan w:val="3"/>
            <w:vAlign w:val="center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17E">
              <w:rPr>
                <w:rFonts w:ascii="Times New Roman" w:hAnsi="Times New Roman"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E4317E" w:rsidRPr="00E4317E" w:rsidTr="00121C57">
        <w:trPr>
          <w:trHeight w:val="1140"/>
        </w:trPr>
        <w:tc>
          <w:tcPr>
            <w:tcW w:w="2183" w:type="pct"/>
          </w:tcPr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алгоритмы выполнения работ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в профессиональной и смежных областях методы работы в профессиональной и смежных сферах;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структуру плана для решения задач порядок оценки результатов решения задач профессиональной деятельности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приемы структурирования информации;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формат оформления результатов поиска </w:t>
            </w:r>
            <w:r w:rsidR="00A94001" w:rsidRPr="00E4317E">
              <w:rPr>
                <w:rFonts w:ascii="Times New Roman" w:hAnsi="Times New Roman"/>
                <w:iCs/>
                <w:sz w:val="24"/>
                <w:szCs w:val="24"/>
              </w:rPr>
              <w:t>информации, современные</w:t>
            </w: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 средства и устройства информатизации;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основы финансовой грамотности;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правила разработки бизнес-планов;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порядок выстраивания презентации;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кредитные банковские продукты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основы проектной деятельности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оформления документов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и построения устных сообщений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особенности произношения;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правила чтения текстов профессиональной направленности,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содержание и порядок формирования юридических дел клиентов;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порядок открытия и закрытия лицевых счетов клиентов в валюте Российской Федерации и иностранной валюте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нормативные правовые документы, регулирующие совершение операций по международным расчетам;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нормы международного права</w:t>
            </w:r>
          </w:p>
        </w:tc>
        <w:tc>
          <w:tcPr>
            <w:tcW w:w="1580" w:type="pc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уровень освоения учебного материала;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умение использовать теоретические знания и практические умения при выполнении профессиональных задач;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уровень сформированности общих и профессиональных компетенций.</w:t>
            </w:r>
          </w:p>
        </w:tc>
        <w:tc>
          <w:tcPr>
            <w:tcW w:w="1237" w:type="pct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тестирование;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кейс-метод;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оценка решений</w:t>
            </w: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br/>
              <w:t>ситуационных задач;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</w:t>
            </w: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br/>
              <w:t>занятия;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деловые игры.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317E" w:rsidRPr="00E4317E" w:rsidTr="00121C57">
        <w:tc>
          <w:tcPr>
            <w:tcW w:w="5000" w:type="pct"/>
            <w:gridSpan w:val="3"/>
            <w:vAlign w:val="center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tr w:rsidR="00E4317E" w:rsidRPr="00E4317E" w:rsidTr="00121C57">
        <w:trPr>
          <w:trHeight w:val="917"/>
        </w:trPr>
        <w:tc>
          <w:tcPr>
            <w:tcW w:w="2183" w:type="pct"/>
          </w:tcPr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определять этапы решения задачи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ресурсы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реализовывать составленный план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источники информации;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планировать процесс поиска;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структурировать получаемую информацию;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выделять наиболее значимое в перечне информации;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оценивать практическую значимость результатов поиска;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использовать современное программное обеспечение;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определять и выстраивать траектории профессионального развития и самообразования;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выявлять достоинства и недостатки коммерческой идеи;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оформлять бизнес-план;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рассчитывать размеры выплат по процентным ставкам кредитования;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презентовать бизнес-идею;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определять источники финансирования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организовывать работу коллектива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и команды;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излагать свои мысли 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:rsidR="00E4317E" w:rsidRPr="00E4317E" w:rsidRDefault="00E4317E" w:rsidP="00E4317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580" w:type="pct"/>
            <w:shd w:val="clear" w:color="auto" w:fill="auto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 xml:space="preserve">оперировать понятиями и терминами рынка ценных бумаг; 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и заполнять документы, касающиеся сделок с ценными бумагами; 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использовать законы и иные нормативные правовые акты в области рынка ценных бумаг;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рассчитывать дивиденды и доходность по акциям и облигация.</w:t>
            </w:r>
          </w:p>
        </w:tc>
        <w:tc>
          <w:tcPr>
            <w:tcW w:w="1237" w:type="pct"/>
            <w:shd w:val="clear" w:color="auto" w:fill="auto"/>
          </w:tcPr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кейс-метод;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оценка решений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ситуационных задач;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занятия;</w:t>
            </w:r>
          </w:p>
          <w:p w:rsidR="00E4317E" w:rsidRPr="00E4317E" w:rsidRDefault="00E4317E" w:rsidP="00E431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17E">
              <w:rPr>
                <w:rFonts w:ascii="Times New Roman" w:hAnsi="Times New Roman"/>
                <w:bCs/>
                <w:sz w:val="24"/>
                <w:szCs w:val="24"/>
              </w:rPr>
              <w:t>деловые игры.</w:t>
            </w:r>
          </w:p>
        </w:tc>
      </w:tr>
    </w:tbl>
    <w:p w:rsidR="00E4317E" w:rsidRDefault="00E4317E" w:rsidP="00E4317E"/>
    <w:p w:rsidR="00E4317E" w:rsidRDefault="00E4317E" w:rsidP="00E4317E"/>
    <w:p w:rsidR="00E4317E" w:rsidRPr="00E4317E" w:rsidRDefault="00E4317E" w:rsidP="00E4317E"/>
    <w:p w:rsidR="0065458D" w:rsidRPr="0065458D" w:rsidRDefault="0065458D" w:rsidP="0065458D">
      <w:pPr>
        <w:spacing w:after="0" w:line="240" w:lineRule="auto"/>
        <w:contextualSpacing/>
        <w:rPr>
          <w:rFonts w:ascii="Times New Roman" w:eastAsia="Calibri" w:hAnsi="Times New Roman"/>
          <w:b/>
          <w:bCs/>
          <w:kern w:val="32"/>
          <w:sz w:val="24"/>
          <w:szCs w:val="24"/>
        </w:rPr>
      </w:pPr>
    </w:p>
    <w:p w:rsidR="00C86D74" w:rsidRPr="00372F15" w:rsidRDefault="00C86D74" w:rsidP="00C86D7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B1BCA" w:rsidRDefault="00FB1BCA"/>
    <w:p w:rsidR="0065458D" w:rsidRDefault="0065458D"/>
    <w:sectPr w:rsidR="0065458D" w:rsidSect="00FB1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2A5" w:rsidRDefault="000302A5" w:rsidP="00775FE4">
      <w:pPr>
        <w:spacing w:after="0" w:line="240" w:lineRule="auto"/>
      </w:pPr>
      <w:r>
        <w:separator/>
      </w:r>
    </w:p>
  </w:endnote>
  <w:endnote w:type="continuationSeparator" w:id="0">
    <w:p w:rsidR="000302A5" w:rsidRDefault="000302A5" w:rsidP="00775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5A" w:rsidRPr="000B7BC7" w:rsidRDefault="0030231B">
    <w:pPr>
      <w:pStyle w:val="a3"/>
      <w:jc w:val="center"/>
      <w:rPr>
        <w:b/>
      </w:rPr>
    </w:pPr>
    <w:r w:rsidRPr="000B7BC7">
      <w:rPr>
        <w:b/>
      </w:rPr>
      <w:fldChar w:fldCharType="begin"/>
    </w:r>
    <w:r w:rsidR="00C86D74" w:rsidRPr="000B7BC7">
      <w:rPr>
        <w:b/>
      </w:rPr>
      <w:instrText>PAGE   \* MERGEFORMAT</w:instrText>
    </w:r>
    <w:r w:rsidRPr="000B7BC7">
      <w:rPr>
        <w:b/>
      </w:rPr>
      <w:fldChar w:fldCharType="separate"/>
    </w:r>
    <w:r w:rsidR="00AD230A">
      <w:rPr>
        <w:b/>
        <w:noProof/>
      </w:rPr>
      <w:t>2</w:t>
    </w:r>
    <w:r w:rsidRPr="000B7BC7">
      <w:rPr>
        <w:b/>
      </w:rPr>
      <w:fldChar w:fldCharType="end"/>
    </w:r>
  </w:p>
  <w:p w:rsidR="0025765A" w:rsidRDefault="00AD230A">
    <w:pPr>
      <w:pStyle w:val="a3"/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5A" w:rsidRDefault="0030231B">
    <w:pPr>
      <w:pStyle w:val="a3"/>
      <w:jc w:val="center"/>
    </w:pPr>
    <w:r>
      <w:fldChar w:fldCharType="begin"/>
    </w:r>
    <w:r w:rsidR="00C86D74">
      <w:instrText>PAGE   \* MERGEFORMAT</w:instrText>
    </w:r>
    <w:r>
      <w:fldChar w:fldCharType="separate"/>
    </w:r>
    <w:r w:rsidR="00AD230A">
      <w:rPr>
        <w:noProof/>
      </w:rPr>
      <w:t>1</w:t>
    </w:r>
    <w:r>
      <w:fldChar w:fldCharType="end"/>
    </w:r>
  </w:p>
  <w:p w:rsidR="0025765A" w:rsidRDefault="00AD230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2A5" w:rsidRDefault="000302A5" w:rsidP="00775FE4">
      <w:pPr>
        <w:spacing w:after="0" w:line="240" w:lineRule="auto"/>
      </w:pPr>
      <w:r>
        <w:separator/>
      </w:r>
    </w:p>
  </w:footnote>
  <w:footnote w:type="continuationSeparator" w:id="0">
    <w:p w:rsidR="000302A5" w:rsidRDefault="000302A5" w:rsidP="00775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5A" w:rsidRDefault="00AD230A">
    <w:pPr>
      <w:pStyle w:val="a5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4320"/>
    <w:multiLevelType w:val="hybridMultilevel"/>
    <w:tmpl w:val="F00A4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36ED4E43"/>
    <w:multiLevelType w:val="hybridMultilevel"/>
    <w:tmpl w:val="6E3C7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F74A3"/>
    <w:multiLevelType w:val="hybridMultilevel"/>
    <w:tmpl w:val="E8104F1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B1C7C"/>
    <w:multiLevelType w:val="hybridMultilevel"/>
    <w:tmpl w:val="00425CAE"/>
    <w:lvl w:ilvl="0" w:tplc="FFFFFFFF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9A0333B"/>
    <w:multiLevelType w:val="multilevel"/>
    <w:tmpl w:val="409E72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C9C5324"/>
    <w:multiLevelType w:val="multilevel"/>
    <w:tmpl w:val="843C567C"/>
    <w:lvl w:ilvl="0">
      <w:start w:val="1"/>
      <w:numFmt w:val="bullet"/>
      <w:lvlText w:val="-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D74"/>
    <w:rsid w:val="00012D4F"/>
    <w:rsid w:val="000302A5"/>
    <w:rsid w:val="00031489"/>
    <w:rsid w:val="00032D3D"/>
    <w:rsid w:val="00043DEF"/>
    <w:rsid w:val="000B6E72"/>
    <w:rsid w:val="000F046F"/>
    <w:rsid w:val="001102EA"/>
    <w:rsid w:val="00113F53"/>
    <w:rsid w:val="00144712"/>
    <w:rsid w:val="00153F8D"/>
    <w:rsid w:val="00171558"/>
    <w:rsid w:val="00174995"/>
    <w:rsid w:val="001A3DEE"/>
    <w:rsid w:val="001B289A"/>
    <w:rsid w:val="001D3EC7"/>
    <w:rsid w:val="002D50F7"/>
    <w:rsid w:val="002F39DC"/>
    <w:rsid w:val="0030231B"/>
    <w:rsid w:val="00303C07"/>
    <w:rsid w:val="0034516E"/>
    <w:rsid w:val="0034690D"/>
    <w:rsid w:val="003E6EF1"/>
    <w:rsid w:val="0041097D"/>
    <w:rsid w:val="00445F55"/>
    <w:rsid w:val="004818E0"/>
    <w:rsid w:val="004C1340"/>
    <w:rsid w:val="004E401F"/>
    <w:rsid w:val="005E02AC"/>
    <w:rsid w:val="005E6107"/>
    <w:rsid w:val="0060686F"/>
    <w:rsid w:val="0063151A"/>
    <w:rsid w:val="0065458D"/>
    <w:rsid w:val="00663CB5"/>
    <w:rsid w:val="00671DBB"/>
    <w:rsid w:val="0068201B"/>
    <w:rsid w:val="006A774F"/>
    <w:rsid w:val="006D5672"/>
    <w:rsid w:val="006E43AB"/>
    <w:rsid w:val="007001D8"/>
    <w:rsid w:val="0074140C"/>
    <w:rsid w:val="0077352C"/>
    <w:rsid w:val="00775FE4"/>
    <w:rsid w:val="00776497"/>
    <w:rsid w:val="007B3D56"/>
    <w:rsid w:val="007D4A8C"/>
    <w:rsid w:val="007D623D"/>
    <w:rsid w:val="007E0C25"/>
    <w:rsid w:val="007E31D4"/>
    <w:rsid w:val="007F338D"/>
    <w:rsid w:val="0089366A"/>
    <w:rsid w:val="008D1A5F"/>
    <w:rsid w:val="008E4838"/>
    <w:rsid w:val="00915978"/>
    <w:rsid w:val="009A5420"/>
    <w:rsid w:val="00A94001"/>
    <w:rsid w:val="00AD230A"/>
    <w:rsid w:val="00B67D73"/>
    <w:rsid w:val="00BA2FBC"/>
    <w:rsid w:val="00BA4D5B"/>
    <w:rsid w:val="00C038DE"/>
    <w:rsid w:val="00C15DE5"/>
    <w:rsid w:val="00C44016"/>
    <w:rsid w:val="00C728F5"/>
    <w:rsid w:val="00C86D74"/>
    <w:rsid w:val="00C9051A"/>
    <w:rsid w:val="00CE70DE"/>
    <w:rsid w:val="00CF53E9"/>
    <w:rsid w:val="00D0228D"/>
    <w:rsid w:val="00D371B0"/>
    <w:rsid w:val="00D45078"/>
    <w:rsid w:val="00D83CE0"/>
    <w:rsid w:val="00DB5325"/>
    <w:rsid w:val="00E4317E"/>
    <w:rsid w:val="00E966CF"/>
    <w:rsid w:val="00EB385B"/>
    <w:rsid w:val="00EE6008"/>
    <w:rsid w:val="00F67084"/>
    <w:rsid w:val="00FA1D11"/>
    <w:rsid w:val="00FB1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91C4"/>
  <w15:docId w15:val="{569F6D86-799D-46DC-B609-8EA09DB8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D7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5458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94001"/>
    <w:pPr>
      <w:keepNext/>
      <w:spacing w:after="0" w:line="360" w:lineRule="auto"/>
      <w:jc w:val="center"/>
      <w:outlineLvl w:val="1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C86D7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C86D7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86D7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86D7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D0228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022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E6107"/>
    <w:pPr>
      <w:ind w:left="720"/>
      <w:contextualSpacing/>
    </w:pPr>
    <w:rPr>
      <w:rFonts w:eastAsia="Calibri"/>
      <w:lang w:eastAsia="en-US"/>
    </w:rPr>
  </w:style>
  <w:style w:type="character" w:customStyle="1" w:styleId="10">
    <w:name w:val="Заголовок 1 Знак"/>
    <w:basedOn w:val="a0"/>
    <w:link w:val="1"/>
    <w:rsid w:val="0065458D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OC Heading"/>
    <w:basedOn w:val="1"/>
    <w:next w:val="a"/>
    <w:uiPriority w:val="39"/>
    <w:semiHidden/>
    <w:unhideWhenUsed/>
    <w:qFormat/>
    <w:rsid w:val="00776497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77649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76497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776497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76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6497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EE6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A94001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7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vesto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/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YH6K6TwdhBU+pSGDTrtyX5iiMmmh0WZbPztcaRlnnlI=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6Bj8Y30appAYvvPLhIe1+zjSxGgYw7rjVJs3nPey4l4=</DigestValue>
    </Reference>
  </SignedInfo>
  <SignatureValue>rELeQIf7NJncsJepKxAoYCNyjF9D/3TYtlyPUxX27Rd3loE5A+LLcomQVuQvQBPI
pj8WHse08AuB4UecI0MQQw==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XxRPvfnLH/n1CONRL89d2ahmDI8=</DigestValue>
      </Reference>
      <Reference URI="/word/document.xml?ContentType=application/vnd.openxmlformats-officedocument.wordprocessingml.document.main+xml">
        <DigestMethod Algorithm="http://www.w3.org/2000/09/xmldsig#sha1"/>
        <DigestValue>ltluFPOvwKX8yrZu+KJBftgnh8Q=</DigestValue>
      </Reference>
      <Reference URI="/word/endnotes.xml?ContentType=application/vnd.openxmlformats-officedocument.wordprocessingml.endnotes+xml">
        <DigestMethod Algorithm="http://www.w3.org/2000/09/xmldsig#sha1"/>
        <DigestValue>AnD+XtRaZCPcn1PUQL/WGmh+DGk=</DigestValue>
      </Reference>
      <Reference URI="/word/fontTable.xml?ContentType=application/vnd.openxmlformats-officedocument.wordprocessingml.fontTable+xml">
        <DigestMethod Algorithm="http://www.w3.org/2000/09/xmldsig#sha1"/>
        <DigestValue>1rPF7uNKgIEn1tzqpkkhl8bWnYE=</DigestValue>
      </Reference>
      <Reference URI="/word/footer1.xml?ContentType=application/vnd.openxmlformats-officedocument.wordprocessingml.footer+xml">
        <DigestMethod Algorithm="http://www.w3.org/2000/09/xmldsig#sha1"/>
        <DigestValue>frSTayXYIZu0APCXQ1EoJNJfGWQ=</DigestValue>
      </Reference>
      <Reference URI="/word/footer2.xml?ContentType=application/vnd.openxmlformats-officedocument.wordprocessingml.footer+xml">
        <DigestMethod Algorithm="http://www.w3.org/2000/09/xmldsig#sha1"/>
        <DigestValue>6R1+MaU2LazXnU2A3PpKuTtO+HM=</DigestValue>
      </Reference>
      <Reference URI="/word/footnotes.xml?ContentType=application/vnd.openxmlformats-officedocument.wordprocessingml.footnotes+xml">
        <DigestMethod Algorithm="http://www.w3.org/2000/09/xmldsig#sha1"/>
        <DigestValue>ElOnq2/+FOaPw0I8fBWqdrTm0tY=</DigestValue>
      </Reference>
      <Reference URI="/word/header1.xml?ContentType=application/vnd.openxmlformats-officedocument.wordprocessingml.header+xml">
        <DigestMethod Algorithm="http://www.w3.org/2000/09/xmldsig#sha1"/>
        <DigestValue>6EpVMEurC52yZ2Q/xatMMqX3dG0=</DigestValue>
      </Reference>
      <Reference URI="/word/numbering.xml?ContentType=application/vnd.openxmlformats-officedocument.wordprocessingml.numbering+xml">
        <DigestMethod Algorithm="http://www.w3.org/2000/09/xmldsig#sha1"/>
        <DigestValue>R1ZscVtTEAIeEZbvBuM4kCKv2N8=</DigestValue>
      </Reference>
      <Reference URI="/word/settings.xml?ContentType=application/vnd.openxmlformats-officedocument.wordprocessingml.settings+xml">
        <DigestMethod Algorithm="http://www.w3.org/2000/09/xmldsig#sha1"/>
        <DigestValue>LvI2rmpq8q8+9k3p5+XKpt4cYNc=</DigestValue>
      </Reference>
      <Reference URI="/word/styles.xml?ContentType=application/vnd.openxmlformats-officedocument.wordprocessingml.styles+xml">
        <DigestMethod Algorithm="http://www.w3.org/2000/09/xmldsig#sha1"/>
        <DigestValue>kCVL4pVPM0mXuS1qX+oPrlgqUBM=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aAGIDD3np0Uudrpy6pyvm0QM5+A=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2025-06-03T11:49:24Z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2025-06-03T11:49:24Z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BD2EB-6B00-46CD-90AC-DA5C55601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3578</Words>
  <Characters>20395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5</cp:revision>
  <dcterms:created xsi:type="dcterms:W3CDTF">2025-04-14T16:41:00Z</dcterms:created>
  <dcterms:modified xsi:type="dcterms:W3CDTF">2025-06-03T11:49:00Z</dcterms:modified>
</cp:coreProperties>
</file>