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p w:rsidR="001C0A63" w:rsidRPr="00AC1646" w:rsidRDefault="001C0A63" w:rsidP="001C0A63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_Hlk169381538"/>
      <w:bookmarkEnd w:id="0"/>
      <w:r w:rsidRPr="00AC1646">
        <w:rPr>
          <w:rFonts w:ascii="Times New Roman" w:hAnsi="Times New Roman" w:cs="Times New Roman"/>
          <w:bCs/>
          <w:sz w:val="28"/>
          <w:szCs w:val="28"/>
        </w:rPr>
        <w:t>10.02.05 «Обеспечение информационной безопасности автоматизированных систем»</w:t>
      </w:r>
    </w:p>
    <w:bookmarkEnd w:id="1"/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C80581" w:rsidRDefault="00C8058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DD7232">
        <w:rPr>
          <w:rFonts w:ascii="Times New Roman" w:hAnsi="Times New Roman" w:cs="Times New Roman"/>
          <w:sz w:val="28"/>
          <w:szCs w:val="28"/>
        </w:rPr>
        <w:t>5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DD7232" w:rsidRPr="004E3760" w:rsidTr="000E2748">
        <w:trPr>
          <w:trHeight w:val="2398"/>
        </w:trPr>
        <w:tc>
          <w:tcPr>
            <w:tcW w:w="5734" w:type="dxa"/>
          </w:tcPr>
          <w:p w:rsidR="00DD7232" w:rsidRPr="004E3760" w:rsidRDefault="00DD7232" w:rsidP="00C929CD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DD7232" w:rsidRPr="004E3760" w:rsidRDefault="00DD7232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DD7232" w:rsidRPr="004E3760" w:rsidRDefault="00DD7232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DD7232" w:rsidRPr="004E3760" w:rsidRDefault="00DD7232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B31A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18 февраля 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DD7232" w:rsidRPr="004E3760" w:rsidRDefault="00DD7232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DD7232" w:rsidRPr="004E3760" w:rsidRDefault="00DD7232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DD7232" w:rsidRPr="004E3760" w:rsidRDefault="00DD7232" w:rsidP="00C929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DD7232" w:rsidRPr="004E3760" w:rsidRDefault="00DD7232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E164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2" w:name="_GoBack"/>
            <w:bookmarkEnd w:id="2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DD7232" w:rsidRPr="004E3760" w:rsidRDefault="00DD7232" w:rsidP="00C929C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DD7232" w:rsidRPr="004E3760" w:rsidRDefault="00DD7232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 февраля» 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1C0A63" w:rsidRPr="00B25986" w:rsidRDefault="000E2748" w:rsidP="001C0A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1C0A63" w:rsidRPr="000733A4">
        <w:rPr>
          <w:rFonts w:ascii="Times New Roman" w:hAnsi="Times New Roman" w:cs="Times New Roman"/>
          <w:sz w:val="28"/>
          <w:szCs w:val="28"/>
        </w:rPr>
        <w:t>10.02.05</w:t>
      </w:r>
      <w:r w:rsidR="001C0A63">
        <w:rPr>
          <w:rFonts w:ascii="Times New Roman" w:hAnsi="Times New Roman" w:cs="Times New Roman"/>
          <w:sz w:val="28"/>
          <w:szCs w:val="28"/>
        </w:rPr>
        <w:t>«</w:t>
      </w:r>
      <w:r w:rsidR="001C0A63" w:rsidRPr="000733A4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1C0A63" w:rsidRPr="00B31A72">
        <w:rPr>
          <w:rFonts w:ascii="Times New Roman" w:hAnsi="Times New Roman" w:cs="Times New Roman"/>
          <w:sz w:val="28"/>
          <w:szCs w:val="28"/>
        </w:rPr>
        <w:t xml:space="preserve">информационной безопасности автоматизированных систем», утвержденная приказом </w:t>
      </w:r>
      <w:bookmarkStart w:id="3" w:name="_Hlk169381593"/>
      <w:r w:rsidR="001C0A63" w:rsidRPr="00B31A72">
        <w:rPr>
          <w:rFonts w:ascii="Times New Roman" w:hAnsi="Times New Roman" w:cs="Times New Roman"/>
          <w:sz w:val="28"/>
          <w:szCs w:val="28"/>
        </w:rPr>
        <w:t xml:space="preserve">Минобрнауки России от 09.12.2016 №1553 </w:t>
      </w:r>
      <w:r w:rsidR="00B57979" w:rsidRPr="00B31A72">
        <w:rPr>
          <w:rFonts w:ascii="Times New Roman" w:hAnsi="Times New Roman"/>
          <w:sz w:val="28"/>
          <w:szCs w:val="28"/>
        </w:rPr>
        <w:t xml:space="preserve">(ред. от </w:t>
      </w:r>
      <w:r w:rsidR="00B57979" w:rsidRPr="00B31A72">
        <w:rPr>
          <w:rFonts w:ascii="Times New Roman" w:hAnsi="Times New Roman" w:cs="Times New Roman"/>
          <w:sz w:val="28"/>
          <w:szCs w:val="28"/>
        </w:rPr>
        <w:t>03.07.2024 №464</w:t>
      </w:r>
      <w:r w:rsidR="00B57979" w:rsidRPr="00B31A72">
        <w:rPr>
          <w:rFonts w:ascii="Times New Roman" w:hAnsi="Times New Roman"/>
          <w:sz w:val="28"/>
          <w:szCs w:val="28"/>
        </w:rPr>
        <w:t>)</w:t>
      </w:r>
      <w:r w:rsidR="001C0A63" w:rsidRPr="00B31A72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1C0A63" w:rsidRPr="00B31A72">
        <w:rPr>
          <w:rFonts w:ascii="Times New Roman" w:hAnsi="Times New Roman" w:cs="Times New Roman"/>
          <w:sz w:val="28"/>
          <w:szCs w:val="28"/>
        </w:rPr>
        <w:t xml:space="preserve"> по специальности 10.02.05</w:t>
      </w:r>
      <w:r w:rsidR="001C0A63" w:rsidRPr="00AC6935">
        <w:rPr>
          <w:rFonts w:ascii="Times New Roman" w:hAnsi="Times New Roman" w:cs="Times New Roman"/>
          <w:sz w:val="28"/>
          <w:szCs w:val="28"/>
        </w:rPr>
        <w:t xml:space="preserve"> </w:t>
      </w:r>
      <w:r w:rsidR="001C0A63">
        <w:rPr>
          <w:rFonts w:ascii="Times New Roman" w:hAnsi="Times New Roman" w:cs="Times New Roman"/>
          <w:sz w:val="28"/>
          <w:szCs w:val="28"/>
        </w:rPr>
        <w:t>«</w:t>
      </w:r>
      <w:r w:rsidR="001C0A63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1C0A63">
        <w:rPr>
          <w:rFonts w:ascii="Times New Roman" w:hAnsi="Times New Roman" w:cs="Times New Roman"/>
          <w:sz w:val="28"/>
          <w:szCs w:val="28"/>
        </w:rPr>
        <w:t>»</w:t>
      </w:r>
      <w:r w:rsidR="001C0A63" w:rsidRPr="00B25986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A63" w:rsidRDefault="001C0A6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1C0A63" w:rsidRPr="00B25986" w:rsidRDefault="000E2748" w:rsidP="001C0A6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B31A72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1C0A63" w:rsidRPr="000733A4">
        <w:rPr>
          <w:rFonts w:ascii="Times New Roman" w:hAnsi="Times New Roman" w:cs="Times New Roman"/>
          <w:sz w:val="28"/>
          <w:szCs w:val="28"/>
        </w:rPr>
        <w:t>10.02.05</w:t>
      </w:r>
      <w:r w:rsidR="001C0A63">
        <w:rPr>
          <w:rFonts w:ascii="Times New Roman" w:hAnsi="Times New Roman" w:cs="Times New Roman"/>
          <w:sz w:val="28"/>
          <w:szCs w:val="28"/>
        </w:rPr>
        <w:t>«</w:t>
      </w:r>
      <w:r w:rsidR="001C0A63" w:rsidRPr="000733A4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1C0A63">
        <w:rPr>
          <w:rFonts w:ascii="Times New Roman" w:hAnsi="Times New Roman" w:cs="Times New Roman"/>
          <w:sz w:val="28"/>
          <w:szCs w:val="28"/>
        </w:rPr>
        <w:t>», утвержденная</w:t>
      </w:r>
      <w:r w:rsidR="001C0A63" w:rsidRPr="00B25986">
        <w:rPr>
          <w:rFonts w:ascii="Times New Roman" w:hAnsi="Times New Roman" w:cs="Times New Roman"/>
          <w:sz w:val="28"/>
          <w:szCs w:val="28"/>
        </w:rPr>
        <w:t xml:space="preserve"> </w:t>
      </w:r>
      <w:r w:rsidR="001C0A63" w:rsidRPr="00B31A72">
        <w:rPr>
          <w:rFonts w:ascii="Times New Roman" w:hAnsi="Times New Roman" w:cs="Times New Roman"/>
          <w:sz w:val="28"/>
          <w:szCs w:val="28"/>
        </w:rPr>
        <w:t xml:space="preserve">приказом Минобрнауки России от 09.12.2016 №1553 </w:t>
      </w:r>
      <w:r w:rsidR="00B57979" w:rsidRPr="00B31A72">
        <w:rPr>
          <w:rFonts w:ascii="Times New Roman" w:hAnsi="Times New Roman"/>
          <w:sz w:val="28"/>
          <w:szCs w:val="28"/>
        </w:rPr>
        <w:t xml:space="preserve">(ред. от </w:t>
      </w:r>
      <w:r w:rsidR="00B57979" w:rsidRPr="00B31A72">
        <w:rPr>
          <w:rFonts w:ascii="Times New Roman" w:hAnsi="Times New Roman" w:cs="Times New Roman"/>
          <w:sz w:val="28"/>
          <w:szCs w:val="28"/>
        </w:rPr>
        <w:t>03.07.2024 №464</w:t>
      </w:r>
      <w:r w:rsidR="00B57979" w:rsidRPr="00B31A72">
        <w:rPr>
          <w:rFonts w:ascii="Times New Roman" w:hAnsi="Times New Roman"/>
          <w:sz w:val="28"/>
          <w:szCs w:val="28"/>
        </w:rPr>
        <w:t>)</w:t>
      </w:r>
      <w:r w:rsidR="001C0A63" w:rsidRPr="00B31A72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</w:t>
      </w:r>
      <w:r w:rsidR="001C0A63"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 среднего </w:t>
      </w:r>
      <w:r w:rsidR="001C0A63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="001C0A63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1C0A63" w:rsidRPr="00AC6935">
        <w:rPr>
          <w:rFonts w:ascii="Times New Roman" w:hAnsi="Times New Roman" w:cs="Times New Roman"/>
          <w:sz w:val="28"/>
          <w:szCs w:val="28"/>
        </w:rPr>
        <w:t xml:space="preserve">10.02.05 </w:t>
      </w:r>
      <w:r w:rsidR="001C0A63">
        <w:rPr>
          <w:rFonts w:ascii="Times New Roman" w:hAnsi="Times New Roman" w:cs="Times New Roman"/>
          <w:sz w:val="28"/>
          <w:szCs w:val="28"/>
        </w:rPr>
        <w:t>«</w:t>
      </w:r>
      <w:r w:rsidR="001C0A63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1C0A63">
        <w:rPr>
          <w:rFonts w:ascii="Times New Roman" w:hAnsi="Times New Roman" w:cs="Times New Roman"/>
          <w:sz w:val="28"/>
          <w:szCs w:val="28"/>
        </w:rPr>
        <w:t>»</w:t>
      </w:r>
      <w:r w:rsidR="001C0A63" w:rsidRPr="00B25986">
        <w:rPr>
          <w:rFonts w:ascii="Times New Roman" w:hAnsi="Times New Roman" w:cs="Times New Roman"/>
          <w:sz w:val="28"/>
          <w:szCs w:val="28"/>
        </w:rPr>
        <w:t>.</w:t>
      </w:r>
    </w:p>
    <w:p w:rsidR="0081442A" w:rsidRDefault="0081442A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B31A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F22CE5" w:rsidRPr="00B25986" w:rsidRDefault="000E2748" w:rsidP="00F22C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F22CE5" w:rsidRPr="00AC6935">
        <w:rPr>
          <w:rFonts w:ascii="Times New Roman" w:hAnsi="Times New Roman" w:cs="Times New Roman"/>
          <w:sz w:val="28"/>
          <w:szCs w:val="28"/>
        </w:rPr>
        <w:t xml:space="preserve">10.02.05 </w:t>
      </w:r>
      <w:r w:rsidR="00F22CE5">
        <w:rPr>
          <w:rFonts w:ascii="Times New Roman" w:hAnsi="Times New Roman" w:cs="Times New Roman"/>
          <w:sz w:val="28"/>
          <w:szCs w:val="28"/>
        </w:rPr>
        <w:t>«</w:t>
      </w:r>
      <w:r w:rsidR="00F22CE5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F22CE5">
        <w:rPr>
          <w:rFonts w:ascii="Times New Roman" w:hAnsi="Times New Roman" w:cs="Times New Roman"/>
          <w:sz w:val="28"/>
          <w:szCs w:val="28"/>
        </w:rPr>
        <w:t>»</w:t>
      </w:r>
      <w:r w:rsidR="00F22CE5" w:rsidRPr="00B25986"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 w:rsidP="00F22CE5">
      <w:pPr>
        <w:ind w:firstLine="851"/>
        <w:jc w:val="both"/>
      </w:pPr>
    </w:p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:rsidTr="001C0A63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1C0A63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1442A" w:rsidTr="001C0A63">
        <w:tc>
          <w:tcPr>
            <w:tcW w:w="2804" w:type="dxa"/>
          </w:tcPr>
          <w:p w:rsidR="0081442A" w:rsidRPr="00B509DE" w:rsidRDefault="0081442A" w:rsidP="0081442A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B31A72">
              <w:t>литературы, в</w:t>
            </w:r>
            <w:r>
              <w:t xml:space="preserve"> том числе литературы народов России;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81442A" w:rsidRPr="008C36C2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1C0A63">
        <w:tc>
          <w:tcPr>
            <w:tcW w:w="2804" w:type="dxa"/>
          </w:tcPr>
          <w:p w:rsidR="008B061B" w:rsidRPr="008B061B" w:rsidRDefault="0081442A" w:rsidP="008B061B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02</w:t>
            </w:r>
            <w:r w:rsidRPr="008B06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31A72" w:rsidRPr="00E73534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81442A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Pr="00B01003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1442A" w:rsidRPr="00B01003" w:rsidRDefault="0081442A" w:rsidP="0081442A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81442A" w:rsidRDefault="0081442A" w:rsidP="0081442A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1C0A63">
        <w:tc>
          <w:tcPr>
            <w:tcW w:w="2804" w:type="dxa"/>
          </w:tcPr>
          <w:p w:rsidR="0081442A" w:rsidRPr="008C36C2" w:rsidRDefault="0081442A" w:rsidP="0081442A">
            <w:pPr>
              <w:pStyle w:val="11"/>
              <w:jc w:val="both"/>
            </w:pPr>
            <w:r w:rsidRPr="008B061B">
              <w:rPr>
                <w:b/>
                <w:bCs/>
              </w:rPr>
              <w:t>ОК 03</w:t>
            </w:r>
            <w:r>
              <w:t>.</w:t>
            </w:r>
            <w:r w:rsidR="00B57979" w:rsidRPr="00B57979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1442A" w:rsidRPr="00C75DF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81442A" w:rsidRPr="00C75DF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81442A" w:rsidRPr="002B61C0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81442A" w:rsidRPr="004E65B1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1C0A63">
        <w:tc>
          <w:tcPr>
            <w:tcW w:w="2804" w:type="dxa"/>
          </w:tcPr>
          <w:p w:rsidR="0081442A" w:rsidRPr="00E643F4" w:rsidRDefault="0081442A" w:rsidP="0081442A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81442A" w:rsidRPr="002575D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81442A" w:rsidRPr="00827C97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1442A" w:rsidTr="001C0A63">
        <w:tc>
          <w:tcPr>
            <w:tcW w:w="2804" w:type="dxa"/>
          </w:tcPr>
          <w:p w:rsidR="001C0A63" w:rsidRPr="001C0A63" w:rsidRDefault="0081442A" w:rsidP="001C0A63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05.</w:t>
            </w:r>
            <w:r w:rsidR="00B31A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0A63" w:rsidRPr="001C0A63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Pr="008C36C2" w:rsidRDefault="0081442A" w:rsidP="0081442A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а) общение: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распознаватьневербальныесредстваобщения,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E709B6" w:rsidTr="001C0A63">
        <w:tc>
          <w:tcPr>
            <w:tcW w:w="2804" w:type="dxa"/>
          </w:tcPr>
          <w:p w:rsidR="00E709B6" w:rsidRPr="00E709B6" w:rsidRDefault="00E709B6" w:rsidP="00E709B6">
            <w:pPr>
              <w:pStyle w:val="11"/>
              <w:jc w:val="both"/>
            </w:pPr>
            <w:r w:rsidRPr="00E709B6">
              <w:rPr>
                <w:b/>
                <w:bCs/>
              </w:rPr>
              <w:t>ОК 06.</w:t>
            </w:r>
            <w:r w:rsidR="008630DE" w:rsidRPr="00EC61E3">
              <w:t xml:space="preserve"> Проявлять гражданско-патриотическую позицию, демонстрировать осознанное поведение на основе традиционных </w:t>
            </w:r>
            <w:r w:rsidR="008630DE">
              <w:t xml:space="preserve">российских </w:t>
            </w:r>
            <w:r w:rsidR="008630DE" w:rsidRPr="00EC61E3">
              <w:t>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37" w:type="dxa"/>
          </w:tcPr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E709B6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E709B6" w:rsidRPr="00827C97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:rsidR="00E709B6" w:rsidRDefault="00E709B6" w:rsidP="00E709B6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E709B6" w:rsidRPr="00FC315C" w:rsidRDefault="00E709B6" w:rsidP="00E709B6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E709B6" w:rsidTr="001C0A63">
        <w:tc>
          <w:tcPr>
            <w:tcW w:w="2804" w:type="dxa"/>
          </w:tcPr>
          <w:p w:rsidR="00E709B6" w:rsidRPr="00827C97" w:rsidRDefault="00E709B6" w:rsidP="006B164F">
            <w:pPr>
              <w:pStyle w:val="11"/>
              <w:jc w:val="both"/>
            </w:pPr>
            <w:r>
              <w:t xml:space="preserve">ОК </w:t>
            </w:r>
            <w:r w:rsidR="006B164F">
              <w:t>09</w:t>
            </w:r>
            <w:r w:rsidRPr="00827C97">
              <w:t>. Пользоваться профессиональной документацией на государственном и иностранном языках</w:t>
            </w:r>
            <w:r>
              <w:t>.</w:t>
            </w:r>
          </w:p>
        </w:tc>
        <w:tc>
          <w:tcPr>
            <w:tcW w:w="5437" w:type="dxa"/>
          </w:tcPr>
          <w:p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E709B6" w:rsidRPr="00827C97" w:rsidRDefault="00E709B6" w:rsidP="00E709B6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E709B6" w:rsidRPr="00827C97" w:rsidRDefault="00E709B6" w:rsidP="00E709B6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E709B6" w:rsidRPr="00827C97" w:rsidRDefault="00E709B6" w:rsidP="00E709B6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E709B6" w:rsidRPr="00827C97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E709B6" w:rsidRPr="00827C97" w:rsidRDefault="00E709B6" w:rsidP="00E709B6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E709B6" w:rsidRDefault="00E709B6" w:rsidP="00E709B6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E709B6" w:rsidRDefault="00E709B6" w:rsidP="00E709B6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p w:rsidR="00151C69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2A76E6" w:rsidRPr="004838F1" w:rsidTr="006C5124">
        <w:trPr>
          <w:trHeight w:val="20"/>
          <w:tblHeader/>
        </w:trPr>
        <w:tc>
          <w:tcPr>
            <w:tcW w:w="2956" w:type="dxa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:rsidR="002A76E6" w:rsidRPr="004838F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8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2A76E6" w:rsidRPr="004838F1" w:rsidTr="006C5124">
        <w:trPr>
          <w:trHeight w:val="20"/>
        </w:trPr>
        <w:tc>
          <w:tcPr>
            <w:tcW w:w="11892" w:type="dxa"/>
            <w:gridSpan w:val="2"/>
          </w:tcPr>
          <w:p w:rsidR="002A76E6" w:rsidRPr="0041329A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:rsidR="002A76E6" w:rsidRPr="004838F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838F1" w:rsidTr="006C5124">
        <w:trPr>
          <w:trHeight w:val="1110"/>
        </w:trPr>
        <w:tc>
          <w:tcPr>
            <w:tcW w:w="2956" w:type="dxa"/>
          </w:tcPr>
          <w:p w:rsidR="002A76E6" w:rsidRPr="004A1994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:rsidR="002A76E6" w:rsidRPr="00BF0D2A" w:rsidRDefault="002A76E6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 xml:space="preserve">Введение.   Литературный процесс </w:t>
            </w:r>
            <w:r>
              <w:rPr>
                <w:rFonts w:ascii="Times New Roman" w:hAnsi="Times New Roman" w:cs="Times New Roman"/>
                <w:b/>
                <w:bCs/>
              </w:rPr>
              <w:t>первой половины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</w:t>
            </w:r>
            <w:r>
              <w:rPr>
                <w:rFonts w:ascii="Times New Roman" w:hAnsi="Times New Roman" w:cs="Times New Roman"/>
              </w:rPr>
              <w:t>А</w:t>
            </w:r>
            <w:r w:rsidRPr="00BF0D2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С. Пушкина, М.Ю. Лермонтова, Н.В. Гоголя.</w:t>
            </w:r>
            <w:r w:rsidRPr="00BF0D2A">
              <w:rPr>
                <w:rFonts w:ascii="Times New Roman" w:hAnsi="Times New Roman" w:cs="Times New Roman"/>
              </w:rPr>
              <w:t xml:space="preserve"> Их вклад в развитие русской литературы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2A76E6" w:rsidRPr="004838F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838F1" w:rsidTr="006C5124">
        <w:trPr>
          <w:trHeight w:val="235"/>
        </w:trPr>
        <w:tc>
          <w:tcPr>
            <w:tcW w:w="11892" w:type="dxa"/>
            <w:gridSpan w:val="2"/>
          </w:tcPr>
          <w:p w:rsidR="002A76E6" w:rsidRPr="00BF0D2A" w:rsidRDefault="002A76E6" w:rsidP="006C512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A76E6" w:rsidRPr="00467633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2A76E6" w:rsidRPr="004838F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838F1" w:rsidTr="006C5124">
        <w:trPr>
          <w:trHeight w:val="297"/>
        </w:trPr>
        <w:tc>
          <w:tcPr>
            <w:tcW w:w="11892" w:type="dxa"/>
            <w:gridSpan w:val="2"/>
          </w:tcPr>
          <w:p w:rsidR="002A76E6" w:rsidRPr="00BF0D2A" w:rsidRDefault="002A76E6" w:rsidP="006C512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2A76E6" w:rsidRPr="004838F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838F1" w:rsidTr="006C5124">
        <w:trPr>
          <w:trHeight w:val="523"/>
        </w:trPr>
        <w:tc>
          <w:tcPr>
            <w:tcW w:w="2956" w:type="dxa"/>
          </w:tcPr>
          <w:p w:rsidR="002A76E6" w:rsidRPr="00440343" w:rsidRDefault="002A76E6" w:rsidP="006C51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:rsidR="002A76E6" w:rsidRPr="00B70764" w:rsidRDefault="002A76E6" w:rsidP="006C512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2A76E6" w:rsidRPr="004838F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838F1" w:rsidTr="006C5124">
        <w:trPr>
          <w:trHeight w:val="411"/>
        </w:trPr>
        <w:tc>
          <w:tcPr>
            <w:tcW w:w="11892" w:type="dxa"/>
            <w:gridSpan w:val="2"/>
          </w:tcPr>
          <w:p w:rsidR="002A76E6" w:rsidRPr="004838F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:rsidR="002A76E6" w:rsidRPr="0041329A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2" w:type="dxa"/>
          </w:tcPr>
          <w:p w:rsidR="002A76E6" w:rsidRPr="004838F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838F1" w:rsidTr="006C5124">
        <w:trPr>
          <w:trHeight w:val="853"/>
        </w:trPr>
        <w:tc>
          <w:tcPr>
            <w:tcW w:w="2956" w:type="dxa"/>
          </w:tcPr>
          <w:p w:rsidR="002A76E6" w:rsidRPr="00B7076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1.2.1. </w:t>
            </w:r>
          </w:p>
        </w:tc>
        <w:tc>
          <w:tcPr>
            <w:tcW w:w="8936" w:type="dxa"/>
          </w:tcPr>
          <w:p w:rsidR="002A76E6" w:rsidRPr="004A1994" w:rsidRDefault="002A76E6" w:rsidP="006C512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Социально-культурная новизна драматургии А.Н. Островского. 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76E6" w:rsidRPr="004838F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838F1" w:rsidTr="006C5124">
        <w:trPr>
          <w:trHeight w:val="853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</w:tcPr>
          <w:p w:rsidR="002A76E6" w:rsidRPr="00AB4D24" w:rsidRDefault="002A76E6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грозы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76E6" w:rsidRPr="004838F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A76E6" w:rsidRPr="004838F1" w:rsidTr="006C5124">
        <w:trPr>
          <w:trHeight w:val="270"/>
        </w:trPr>
        <w:tc>
          <w:tcPr>
            <w:tcW w:w="2956" w:type="dxa"/>
          </w:tcPr>
          <w:p w:rsidR="002A76E6" w:rsidRPr="002475B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1.2.3</w:t>
            </w:r>
          </w:p>
        </w:tc>
        <w:tc>
          <w:tcPr>
            <w:tcW w:w="8936" w:type="dxa"/>
          </w:tcPr>
          <w:p w:rsidR="002A76E6" w:rsidRPr="004A1994" w:rsidRDefault="002A76E6" w:rsidP="006C512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76E6" w:rsidRPr="004838F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20"/>
        </w:trPr>
        <w:tc>
          <w:tcPr>
            <w:tcW w:w="11892" w:type="dxa"/>
            <w:gridSpan w:val="2"/>
          </w:tcPr>
          <w:p w:rsidR="002A76E6" w:rsidRPr="00AB4D2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:rsidR="002A76E6" w:rsidRPr="00674CA7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:rsidR="002A76E6" w:rsidRPr="004D66F0" w:rsidRDefault="002A76E6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>
              <w:rPr>
                <w:rFonts w:ascii="Times New Roman" w:hAnsi="Times New Roman" w:cs="Times New Roman"/>
                <w:bCs/>
              </w:rPr>
              <w:t xml:space="preserve">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AB4D24" w:rsidRDefault="002A76E6" w:rsidP="006C512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1.3.2.</w:t>
            </w:r>
          </w:p>
        </w:tc>
        <w:tc>
          <w:tcPr>
            <w:tcW w:w="8936" w:type="dxa"/>
          </w:tcPr>
          <w:p w:rsidR="002A76E6" w:rsidRPr="00AB4D24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>Основной конфликт романа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56DD3">
              <w:rPr>
                <w:rFonts w:ascii="Times New Roman" w:hAnsi="Times New Roman" w:cs="Times New Roman"/>
              </w:rPr>
              <w:t>Сво</w:t>
            </w:r>
            <w:r>
              <w:rPr>
                <w:rFonts w:ascii="Times New Roman" w:hAnsi="Times New Roman" w:cs="Times New Roman"/>
              </w:rPr>
              <w:t>е</w:t>
            </w:r>
            <w:r w:rsidRPr="00156DD3">
              <w:rPr>
                <w:rFonts w:ascii="Times New Roman" w:hAnsi="Times New Roman" w:cs="Times New Roman"/>
              </w:rPr>
              <w:t xml:space="preserve">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1.3.3.</w:t>
            </w:r>
          </w:p>
        </w:tc>
        <w:tc>
          <w:tcPr>
            <w:tcW w:w="8936" w:type="dxa"/>
          </w:tcPr>
          <w:p w:rsidR="002A76E6" w:rsidRPr="004A1994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674CA7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1.3.4.</w:t>
            </w:r>
          </w:p>
        </w:tc>
        <w:tc>
          <w:tcPr>
            <w:tcW w:w="8936" w:type="dxa"/>
          </w:tcPr>
          <w:p w:rsidR="002A76E6" w:rsidRPr="00674CA7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>"Отцы и дети".</w:t>
            </w:r>
            <w:r>
              <w:rPr>
                <w:rFonts w:ascii="Times New Roman" w:hAnsi="Times New Roman" w:cs="Times New Roman"/>
                <w:bCs/>
              </w:rPr>
              <w:t xml:space="preserve"> Базаров и его родители. Сложность отношений.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1.3.5.</w:t>
            </w:r>
          </w:p>
        </w:tc>
        <w:tc>
          <w:tcPr>
            <w:tcW w:w="8936" w:type="dxa"/>
          </w:tcPr>
          <w:p w:rsidR="002A76E6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  <w:r>
              <w:rPr>
                <w:rFonts w:ascii="Times New Roman" w:hAnsi="Times New Roman" w:cs="Times New Roman"/>
              </w:rPr>
              <w:t xml:space="preserve"> Трагедия Базарова. Смерть Базарова.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2475B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1.3.6.</w:t>
            </w:r>
          </w:p>
        </w:tc>
        <w:tc>
          <w:tcPr>
            <w:tcW w:w="8936" w:type="dxa"/>
          </w:tcPr>
          <w:p w:rsidR="002A76E6" w:rsidRPr="00674CA7" w:rsidRDefault="002A76E6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56DD3">
              <w:rPr>
                <w:rFonts w:ascii="Times New Roman" w:hAnsi="Times New Roman" w:cs="Times New Roman"/>
              </w:rPr>
              <w:t>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648"/>
        </w:trPr>
        <w:tc>
          <w:tcPr>
            <w:tcW w:w="11892" w:type="dxa"/>
            <w:gridSpan w:val="2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:rsidR="002A76E6" w:rsidRPr="00FD626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859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1.4.1.Ф.И. Тютчев</w:t>
            </w:r>
          </w:p>
        </w:tc>
        <w:tc>
          <w:tcPr>
            <w:tcW w:w="8936" w:type="dxa"/>
          </w:tcPr>
          <w:p w:rsidR="002A76E6" w:rsidRPr="00156DD3" w:rsidRDefault="002A76E6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 Тютчев. Жизнь и творчество.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1.4.2.А.А. Фет.</w:t>
            </w:r>
          </w:p>
        </w:tc>
        <w:tc>
          <w:tcPr>
            <w:tcW w:w="8936" w:type="dxa"/>
          </w:tcPr>
          <w:p w:rsidR="002A76E6" w:rsidRPr="00E96A30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6A30">
              <w:rPr>
                <w:rFonts w:ascii="Times New Roman" w:hAnsi="Times New Roman" w:cs="Times New Roman"/>
              </w:rPr>
              <w:t>А. А. Фет.</w:t>
            </w:r>
            <w:r>
              <w:rPr>
                <w:rFonts w:ascii="Times New Roman" w:hAnsi="Times New Roman" w:cs="Times New Roman"/>
                <w:bCs/>
              </w:rPr>
              <w:t xml:space="preserve"> Жизнь и творчество. </w:t>
            </w:r>
            <w:r w:rsidRPr="00E96A30">
              <w:rPr>
                <w:rFonts w:ascii="Times New Roman" w:hAnsi="Times New Roman" w:cs="Times New Roman"/>
              </w:rPr>
              <w:t xml:space="preserve"> Проникновенное чувство родной природы, единство её с человеком.Поэзия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F3545A" w:rsidTr="006C5124">
        <w:trPr>
          <w:trHeight w:val="20"/>
        </w:trPr>
        <w:tc>
          <w:tcPr>
            <w:tcW w:w="11892" w:type="dxa"/>
            <w:gridSpan w:val="2"/>
            <w:vAlign w:val="center"/>
          </w:tcPr>
          <w:p w:rsidR="002A76E6" w:rsidRPr="006953B7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53B7">
              <w:rPr>
                <w:rFonts w:ascii="Times New Roman" w:hAnsi="Times New Roman" w:cs="Times New Roman"/>
                <w:b/>
                <w:bCs/>
              </w:rPr>
              <w:t>Тема 1.4.3. Н.А. Некрасов.</w:t>
            </w:r>
          </w:p>
        </w:tc>
        <w:tc>
          <w:tcPr>
            <w:tcW w:w="1129" w:type="dxa"/>
            <w:vAlign w:val="center"/>
          </w:tcPr>
          <w:p w:rsidR="002A76E6" w:rsidRPr="002475B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75B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F3545A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 xml:space="preserve">1. </w:t>
            </w:r>
            <w:r w:rsidRPr="007F2490">
              <w:rPr>
                <w:rFonts w:ascii="Times New Roman" w:hAnsi="Times New Roman" w:cs="Times New Roman"/>
                <w:bCs/>
              </w:rPr>
              <w:t>Н.А. Некрасов.</w:t>
            </w:r>
          </w:p>
        </w:tc>
        <w:tc>
          <w:tcPr>
            <w:tcW w:w="8936" w:type="dxa"/>
          </w:tcPr>
          <w:p w:rsidR="002A76E6" w:rsidRPr="00E96A30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Н.А.Некрасов. Жизнь и творчество. </w:t>
            </w:r>
            <w:r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F3545A" w:rsidTr="006C5124">
        <w:trPr>
          <w:trHeight w:val="20"/>
        </w:trPr>
        <w:tc>
          <w:tcPr>
            <w:tcW w:w="2956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>2.</w:t>
            </w:r>
          </w:p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96A30">
              <w:rPr>
                <w:rFonts w:ascii="Times New Roman" w:hAnsi="Times New Roman" w:cs="Times New Roman"/>
              </w:rPr>
              <w:t xml:space="preserve"> «Кому на Руси жить хорошо»</w:t>
            </w:r>
          </w:p>
        </w:tc>
        <w:tc>
          <w:tcPr>
            <w:tcW w:w="8936" w:type="dxa"/>
          </w:tcPr>
          <w:p w:rsidR="002A76E6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</w:rPr>
              <w:t>Поэма «Кому на Руси жить хорошо».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Замысел поэмы. Жанр. Композиция. Сюжет. Нравственная проблематика поэмы, авторская позиция.</w:t>
            </w:r>
          </w:p>
          <w:p w:rsidR="002A76E6" w:rsidRPr="00E96A30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F3545A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A76E6" w:rsidRPr="00F3545A" w:rsidTr="006C5124">
        <w:trPr>
          <w:trHeight w:val="20"/>
        </w:trPr>
        <w:tc>
          <w:tcPr>
            <w:tcW w:w="11892" w:type="dxa"/>
            <w:gridSpan w:val="2"/>
            <w:vAlign w:val="center"/>
          </w:tcPr>
          <w:p w:rsidR="002A76E6" w:rsidRPr="006A4E69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Н.С. Лесков и </w:t>
            </w:r>
            <w:r w:rsidRPr="006A4E69">
              <w:rPr>
                <w:rFonts w:ascii="Times New Roman" w:hAnsi="Times New Roman" w:cs="Times New Roman"/>
                <w:b/>
                <w:sz w:val="24"/>
                <w:szCs w:val="24"/>
              </w:rPr>
              <w:t>Тема 1.6. М.Е. Салтыков-Щедрин.</w:t>
            </w:r>
          </w:p>
        </w:tc>
        <w:tc>
          <w:tcPr>
            <w:tcW w:w="1129" w:type="dxa"/>
            <w:vAlign w:val="center"/>
          </w:tcPr>
          <w:p w:rsidR="002A76E6" w:rsidRPr="006A4E69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4E6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F3545A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:rsidR="002A76E6" w:rsidRPr="00E96A30" w:rsidRDefault="002A76E6" w:rsidP="006C5124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E96A30">
              <w:rPr>
                <w:rFonts w:ascii="Times New Roman" w:hAnsi="Times New Roman" w:cs="Times New Roman"/>
              </w:rPr>
              <w:t>Сведения из биографии</w:t>
            </w:r>
            <w:r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506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2A76E6" w:rsidRPr="002D4E55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:rsidR="002A76E6" w:rsidRPr="002D4E55" w:rsidRDefault="002A76E6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D4E55"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Pr="002D4E55">
              <w:rPr>
                <w:rFonts w:ascii="Times New Roman" w:hAnsi="Times New Roman" w:cs="Times New Roman"/>
                <w:i/>
              </w:rPr>
              <w:t>Теориялитературы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64"/>
        </w:trPr>
        <w:tc>
          <w:tcPr>
            <w:tcW w:w="11892" w:type="dxa"/>
            <w:gridSpan w:val="2"/>
            <w:vAlign w:val="center"/>
          </w:tcPr>
          <w:p w:rsidR="002A76E6" w:rsidRDefault="002A76E6" w:rsidP="006C512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:rsidR="002A76E6" w:rsidRPr="00FD626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559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>Тема 1.7.1.</w:t>
            </w:r>
          </w:p>
        </w:tc>
        <w:tc>
          <w:tcPr>
            <w:tcW w:w="8936" w:type="dxa"/>
          </w:tcPr>
          <w:p w:rsidR="002A76E6" w:rsidRPr="00E96A30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1.7.2.</w:t>
            </w:r>
          </w:p>
        </w:tc>
        <w:tc>
          <w:tcPr>
            <w:tcW w:w="8936" w:type="dxa"/>
          </w:tcPr>
          <w:p w:rsidR="002A76E6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  <w:r>
              <w:rPr>
                <w:rFonts w:ascii="Times New Roman" w:hAnsi="Times New Roman" w:cs="Times New Roman"/>
                <w:bCs/>
              </w:rPr>
              <w:t>Семья Мармеладовых.</w:t>
            </w:r>
          </w:p>
          <w:p w:rsidR="002A76E6" w:rsidRPr="001735D0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 xml:space="preserve">Сонечка Мармеладова.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«Вечная Сонечка! Пока мир стоит»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1.7.3.</w:t>
            </w:r>
          </w:p>
        </w:tc>
        <w:tc>
          <w:tcPr>
            <w:tcW w:w="8936" w:type="dxa"/>
          </w:tcPr>
          <w:p w:rsidR="002A76E6" w:rsidRPr="001735D0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>Социальные и философские истоки бунта Раскольникова.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1.7.4.</w:t>
            </w:r>
          </w:p>
        </w:tc>
        <w:tc>
          <w:tcPr>
            <w:tcW w:w="8936" w:type="dxa"/>
          </w:tcPr>
          <w:p w:rsidR="002A76E6" w:rsidRPr="003C06DB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1.7.5.</w:t>
            </w:r>
          </w:p>
        </w:tc>
        <w:tc>
          <w:tcPr>
            <w:tcW w:w="8936" w:type="dxa"/>
          </w:tcPr>
          <w:p w:rsidR="002A76E6" w:rsidRPr="001735D0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др.).</w:t>
            </w:r>
            <w:r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384"/>
        </w:trPr>
        <w:tc>
          <w:tcPr>
            <w:tcW w:w="11892" w:type="dxa"/>
            <w:gridSpan w:val="2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:rsidR="002A76E6" w:rsidRPr="00FD626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509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.8.1.</w:t>
            </w:r>
          </w:p>
        </w:tc>
        <w:tc>
          <w:tcPr>
            <w:tcW w:w="8936" w:type="dxa"/>
          </w:tcPr>
          <w:p w:rsidR="002A76E6" w:rsidRPr="00591AB8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Годы жизни и творчества. Философские искания писателя. Раннее творчество. 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F3545A" w:rsidTr="006C5124">
        <w:trPr>
          <w:trHeight w:val="509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.8.2.</w:t>
            </w:r>
          </w:p>
        </w:tc>
        <w:tc>
          <w:tcPr>
            <w:tcW w:w="8936" w:type="dxa"/>
          </w:tcPr>
          <w:p w:rsidR="002A76E6" w:rsidRPr="00591AB8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«Севастопольские рассказы»</w:t>
            </w:r>
            <w:r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  <w:r>
              <w:rPr>
                <w:rFonts w:ascii="Times New Roman" w:hAnsi="Times New Roman" w:cs="Times New Roman"/>
                <w:bCs/>
              </w:rPr>
              <w:t xml:space="preserve"> Диалектика души. Толстовский принцип психологического анализа.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F3545A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:rsidR="002A76E6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  <w:p w:rsidR="002A76E6" w:rsidRPr="00591AB8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.8.4.</w:t>
            </w:r>
          </w:p>
        </w:tc>
        <w:tc>
          <w:tcPr>
            <w:tcW w:w="8936" w:type="dxa"/>
          </w:tcPr>
          <w:p w:rsidR="002A76E6" w:rsidRPr="00591AB8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  <w:r>
              <w:rPr>
                <w:rFonts w:ascii="Times New Roman" w:hAnsi="Times New Roman" w:cs="Times New Roman"/>
              </w:rPr>
              <w:t xml:space="preserve"> Шенграбенское и Аустерлицкое сражения.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.8.5.</w:t>
            </w:r>
          </w:p>
        </w:tc>
        <w:tc>
          <w:tcPr>
            <w:tcW w:w="8936" w:type="dxa"/>
          </w:tcPr>
          <w:p w:rsidR="002A76E6" w:rsidRPr="00591AB8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784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.8.6.</w:t>
            </w:r>
          </w:p>
        </w:tc>
        <w:tc>
          <w:tcPr>
            <w:tcW w:w="8936" w:type="dxa"/>
          </w:tcPr>
          <w:p w:rsidR="002A76E6" w:rsidRPr="00591AB8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"Война и мир". Взгляд Толстого на исторический процесс.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Изображение войны 1812 г. Бородинское сражение - поворотный момент в истории войны и в судьбах героев. Осуждение жестокости войны в романе.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</w:t>
            </w:r>
            <w:r>
              <w:rPr>
                <w:rFonts w:ascii="Times New Roman" w:hAnsi="Times New Roman" w:cs="Times New Roman"/>
              </w:rPr>
              <w:t>7</w:t>
            </w:r>
            <w:r w:rsidRPr="007F24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6" w:type="dxa"/>
          </w:tcPr>
          <w:p w:rsidR="002A76E6" w:rsidRPr="00591AB8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Tr="006C5124">
        <w:trPr>
          <w:trHeight w:val="306"/>
        </w:trPr>
        <w:tc>
          <w:tcPr>
            <w:tcW w:w="11892" w:type="dxa"/>
            <w:gridSpan w:val="2"/>
          </w:tcPr>
          <w:p w:rsidR="002A76E6" w:rsidRPr="00AB3AB9" w:rsidRDefault="002A76E6" w:rsidP="006C5124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A76E6" w:rsidRPr="00FD626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1265"/>
        </w:trPr>
        <w:tc>
          <w:tcPr>
            <w:tcW w:w="2956" w:type="dxa"/>
          </w:tcPr>
          <w:p w:rsidR="002A76E6" w:rsidRPr="007F2490" w:rsidRDefault="002A76E6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.9.1.</w:t>
            </w:r>
          </w:p>
        </w:tc>
        <w:tc>
          <w:tcPr>
            <w:tcW w:w="8936" w:type="dxa"/>
          </w:tcPr>
          <w:p w:rsidR="002A76E6" w:rsidRPr="00D361DE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.9.2.</w:t>
            </w:r>
          </w:p>
        </w:tc>
        <w:tc>
          <w:tcPr>
            <w:tcW w:w="8936" w:type="dxa"/>
          </w:tcPr>
          <w:p w:rsidR="002A76E6" w:rsidRDefault="002A76E6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2A76E6" w:rsidRPr="00810FEA" w:rsidRDefault="002A76E6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.9.3.</w:t>
            </w:r>
          </w:p>
        </w:tc>
        <w:tc>
          <w:tcPr>
            <w:tcW w:w="8936" w:type="dxa"/>
          </w:tcPr>
          <w:p w:rsidR="002A76E6" w:rsidRPr="004A1994" w:rsidRDefault="002A76E6" w:rsidP="006C5124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11892" w:type="dxa"/>
            <w:gridSpan w:val="2"/>
          </w:tcPr>
          <w:p w:rsidR="002A76E6" w:rsidRPr="00D02859" w:rsidRDefault="002A76E6" w:rsidP="006C51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2A76E6" w:rsidRPr="0008099F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</w:tcPr>
          <w:p w:rsidR="002A76E6" w:rsidRDefault="002A76E6" w:rsidP="006C512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F2490">
              <w:rPr>
                <w:rFonts w:ascii="Times New Roman" w:hAnsi="Times New Roman" w:cs="Times New Roman"/>
                <w:bCs/>
              </w:rPr>
              <w:t xml:space="preserve">.1. Общая характеристика русской литературы конца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– начала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века.</w:t>
            </w:r>
          </w:p>
          <w:p w:rsidR="002A76E6" w:rsidRPr="007F2490" w:rsidRDefault="002A76E6" w:rsidP="006C512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.2. А.И. Куприн</w:t>
            </w:r>
          </w:p>
          <w:p w:rsidR="002A76E6" w:rsidRPr="007F2490" w:rsidRDefault="002A76E6" w:rsidP="006C5124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2A76E6" w:rsidRDefault="002A76E6" w:rsidP="006C5124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</w:t>
            </w:r>
          </w:p>
          <w:p w:rsidR="002A76E6" w:rsidRPr="004A1994" w:rsidRDefault="002A76E6" w:rsidP="006C51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1046"/>
        </w:trPr>
        <w:tc>
          <w:tcPr>
            <w:tcW w:w="2956" w:type="dxa"/>
            <w:vAlign w:val="center"/>
          </w:tcPr>
          <w:p w:rsidR="002A76E6" w:rsidRPr="007F2490" w:rsidRDefault="002A76E6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2A76E6" w:rsidRPr="007F2490" w:rsidRDefault="002A76E6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2A76E6" w:rsidRPr="00467633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93"/>
        </w:trPr>
        <w:tc>
          <w:tcPr>
            <w:tcW w:w="11892" w:type="dxa"/>
            <w:gridSpan w:val="2"/>
          </w:tcPr>
          <w:p w:rsidR="002A76E6" w:rsidRPr="002A07E1" w:rsidRDefault="002A76E6" w:rsidP="006C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:rsidR="002A76E6" w:rsidRPr="00FD6261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687"/>
        </w:trPr>
        <w:tc>
          <w:tcPr>
            <w:tcW w:w="2956" w:type="dxa"/>
          </w:tcPr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.4.1.</w:t>
            </w:r>
          </w:p>
        </w:tc>
        <w:tc>
          <w:tcPr>
            <w:tcW w:w="8936" w:type="dxa"/>
          </w:tcPr>
          <w:p w:rsidR="002A76E6" w:rsidRPr="004A1994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:rsidR="002A76E6" w:rsidRPr="00362FD8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70"/>
        </w:trPr>
        <w:tc>
          <w:tcPr>
            <w:tcW w:w="2956" w:type="dxa"/>
          </w:tcPr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.4.2.</w:t>
            </w:r>
          </w:p>
        </w:tc>
        <w:tc>
          <w:tcPr>
            <w:tcW w:w="8936" w:type="dxa"/>
          </w:tcPr>
          <w:p w:rsidR="002A76E6" w:rsidRPr="00B67182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270"/>
        </w:trPr>
        <w:tc>
          <w:tcPr>
            <w:tcW w:w="11892" w:type="dxa"/>
            <w:gridSpan w:val="2"/>
          </w:tcPr>
          <w:p w:rsidR="002A76E6" w:rsidRPr="00906204" w:rsidRDefault="002A76E6" w:rsidP="006C51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:rsidR="002A76E6" w:rsidRPr="00FC090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791"/>
        </w:trPr>
        <w:tc>
          <w:tcPr>
            <w:tcW w:w="2956" w:type="dxa"/>
          </w:tcPr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2A76E6" w:rsidRPr="00E27B53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Pr="00362FD8" w:rsidRDefault="002A76E6" w:rsidP="006C51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20"/>
        </w:trPr>
        <w:tc>
          <w:tcPr>
            <w:tcW w:w="2956" w:type="dxa"/>
          </w:tcPr>
          <w:p w:rsidR="002A76E6" w:rsidRPr="007F2490" w:rsidRDefault="002A76E6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:rsidR="002A76E6" w:rsidRPr="007F2490" w:rsidRDefault="002A76E6" w:rsidP="006C512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:rsidR="002A76E6" w:rsidRPr="009A0FB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:rsidR="002A76E6" w:rsidRPr="00B67182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:rsidR="002A76E6" w:rsidRPr="00B67182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:rsidR="002A76E6" w:rsidRPr="00B67182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Pr="007F2490" w:rsidRDefault="002A76E6" w:rsidP="006C512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A76E6" w:rsidRPr="007F2490" w:rsidRDefault="002A76E6" w:rsidP="006C51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A76E6" w:rsidRPr="007F2490" w:rsidRDefault="002A76E6" w:rsidP="006C512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:rsidR="002A76E6" w:rsidRPr="00B67182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11892" w:type="dxa"/>
            <w:gridSpan w:val="2"/>
          </w:tcPr>
          <w:p w:rsidR="002A76E6" w:rsidRPr="008E060B" w:rsidRDefault="002A76E6" w:rsidP="006C5124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:rsidR="002A76E6" w:rsidRPr="007F249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2A76E6" w:rsidRDefault="002A76E6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:rsidR="002A76E6" w:rsidRDefault="002A76E6" w:rsidP="006C5124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  <w:p w:rsidR="002A76E6" w:rsidRPr="008E060B" w:rsidRDefault="002A76E6" w:rsidP="006C5124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Pr="006F4A3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11892" w:type="dxa"/>
            <w:gridSpan w:val="2"/>
          </w:tcPr>
          <w:p w:rsidR="002A76E6" w:rsidRPr="00FD4624" w:rsidRDefault="002A76E6" w:rsidP="006C51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:rsidR="002A76E6" w:rsidRPr="00296172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4.2.1.</w:t>
            </w: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:rsidR="002A76E6" w:rsidRPr="006F4A3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4.2.2.</w:t>
            </w:r>
          </w:p>
        </w:tc>
        <w:tc>
          <w:tcPr>
            <w:tcW w:w="8936" w:type="dxa"/>
          </w:tcPr>
          <w:p w:rsidR="002A76E6" w:rsidRPr="00BA3FFA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:rsidR="002A76E6" w:rsidRPr="006F4A3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4.2.3.</w:t>
            </w:r>
          </w:p>
        </w:tc>
        <w:tc>
          <w:tcPr>
            <w:tcW w:w="8936" w:type="dxa"/>
          </w:tcPr>
          <w:p w:rsidR="002A76E6" w:rsidRPr="00BA3FFA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:rsidR="002A76E6" w:rsidRPr="006F4A3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453"/>
        </w:trPr>
        <w:tc>
          <w:tcPr>
            <w:tcW w:w="11892" w:type="dxa"/>
            <w:gridSpan w:val="2"/>
          </w:tcPr>
          <w:p w:rsidR="002A76E6" w:rsidRPr="00557EF9" w:rsidRDefault="002A76E6" w:rsidP="006C51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:rsidR="002A76E6" w:rsidRPr="0008099F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945"/>
        </w:trPr>
        <w:tc>
          <w:tcPr>
            <w:tcW w:w="2956" w:type="dxa"/>
          </w:tcPr>
          <w:p w:rsidR="002A76E6" w:rsidRPr="00A53DB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Pr="00A53DB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:rsidR="002A76E6" w:rsidRPr="00A53DB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Pr="00A53DB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Pr="00A53DB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:rsidR="002A76E6" w:rsidRPr="006F4A3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Pr="00A53DB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:rsidR="002A76E6" w:rsidRPr="00BA3FFA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:rsidR="002A76E6" w:rsidRPr="006F4A3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Pr="00A53DB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:rsidR="002A76E6" w:rsidRPr="00BA3FFA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:rsidR="002A76E6" w:rsidRPr="006F4A3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Pr="00A53DB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:rsidR="002A76E6" w:rsidRPr="00BA3FFA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:rsidR="002A76E6" w:rsidRPr="006F4A3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Pr="00A53DB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:rsidR="002A76E6" w:rsidRPr="00557EF9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:rsidR="002A76E6" w:rsidRPr="006F4A3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11892" w:type="dxa"/>
            <w:gridSpan w:val="2"/>
          </w:tcPr>
          <w:p w:rsidR="002A76E6" w:rsidRPr="00557EF9" w:rsidRDefault="002A76E6" w:rsidP="006C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:rsidR="002A76E6" w:rsidRPr="00BD4ED9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:rsidR="002A76E6" w:rsidRPr="006953B7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3B7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11892" w:type="dxa"/>
            <w:gridSpan w:val="2"/>
          </w:tcPr>
          <w:p w:rsidR="002A76E6" w:rsidRPr="008E060B" w:rsidRDefault="002A76E6" w:rsidP="006C5124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1244"/>
        </w:trPr>
        <w:tc>
          <w:tcPr>
            <w:tcW w:w="2956" w:type="dxa"/>
          </w:tcPr>
          <w:p w:rsidR="002A76E6" w:rsidRDefault="002A76E6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:rsidR="002A76E6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76E6" w:rsidRPr="002337F1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А.Т. Твардовский. </w:t>
            </w:r>
            <w:r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тема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Pr="00D30C6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F3545A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:rsidR="002A76E6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Бека. Пьесы: «Русские люди» К. Симонова, «Фронт» А. Корнейчука и др. Публицистика военных лет: М. Шолохов, И. Эренбург, А. Толстой.</w:t>
            </w:r>
          </w:p>
          <w:p w:rsidR="002A76E6" w:rsidRDefault="002A76E6" w:rsidP="006C51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Фадеев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F3545A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2A76E6" w:rsidRDefault="002A76E6" w:rsidP="006C512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:rsidR="002A76E6" w:rsidRPr="00D30C6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5.4. </w:t>
            </w:r>
          </w:p>
          <w:p w:rsidR="002A76E6" w:rsidRPr="006E18D2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века</w:t>
            </w: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:rsidR="002A76E6" w:rsidRPr="00D30C6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5.4.1.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:rsidR="002A76E6" w:rsidRPr="006E18D2" w:rsidRDefault="002A76E6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«Один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:rsidR="002A76E6" w:rsidRPr="00D30C6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5.4.2.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:rsidR="002A76E6" w:rsidRPr="006E18D2" w:rsidRDefault="002A76E6" w:rsidP="006C5124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:rsidR="002A76E6" w:rsidRPr="00D30C6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5.4.3.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:rsidR="002A76E6" w:rsidRPr="00B1269E" w:rsidRDefault="002A76E6" w:rsidP="006C5124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занятия: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:rsidR="002A76E6" w:rsidRPr="00D30C6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11892" w:type="dxa"/>
            <w:gridSpan w:val="2"/>
          </w:tcPr>
          <w:p w:rsidR="002A76E6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  <w:p w:rsidR="002A76E6" w:rsidRPr="00592ACE" w:rsidRDefault="002A76E6" w:rsidP="006C51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2A76E6" w:rsidRPr="00D30C6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Pr="00592ACE" w:rsidRDefault="002A76E6" w:rsidP="006C512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:rsidR="002A76E6" w:rsidRPr="00D30C6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11892" w:type="dxa"/>
            <w:gridSpan w:val="2"/>
          </w:tcPr>
          <w:p w:rsidR="002A76E6" w:rsidRPr="00C52260" w:rsidRDefault="002A76E6" w:rsidP="006C5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:rsidR="002A76E6" w:rsidRPr="00C52260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7.1. </w:t>
            </w:r>
          </w:p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:rsidR="002A76E6" w:rsidRPr="008E060B" w:rsidRDefault="002A76E6" w:rsidP="006C5124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:rsidR="002A76E6" w:rsidRPr="00D30C6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2A76E6" w:rsidRPr="00D3361D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:rsidR="002A76E6" w:rsidRPr="00D3361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2A76E6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2A76E6" w:rsidRPr="00F22DE1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2A76E6" w:rsidRPr="004A1994" w:rsidTr="006C5124">
        <w:trPr>
          <w:trHeight w:val="315"/>
        </w:trPr>
        <w:tc>
          <w:tcPr>
            <w:tcW w:w="2956" w:type="dxa"/>
          </w:tcPr>
          <w:p w:rsidR="002A76E6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2A76E6" w:rsidRPr="00D3361D" w:rsidRDefault="002A76E6" w:rsidP="006C512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:rsidR="002A76E6" w:rsidRPr="00D3361D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2A76E6" w:rsidRPr="004A1994" w:rsidRDefault="002A76E6" w:rsidP="006C5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2A76E6" w:rsidRPr="00760ED6" w:rsidRDefault="002A76E6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2A76E6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4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4"/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p w:rsidR="000B34D6" w:rsidRPr="008F3255" w:rsidRDefault="000B34D6" w:rsidP="000B34D6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0B34D6" w:rsidRPr="00B25986" w:rsidTr="0024378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B25986" w:rsidRDefault="000B34D6" w:rsidP="002437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B25986" w:rsidRDefault="000B34D6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B25986" w:rsidRDefault="000B34D6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0B34D6" w:rsidRPr="00B25986" w:rsidRDefault="000B34D6" w:rsidP="002437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34D6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815C3E" w:rsidRDefault="000B34D6" w:rsidP="00243780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D6" w:rsidRPr="00815C3E" w:rsidRDefault="000B34D6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0B34D6" w:rsidRDefault="000B34D6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0B34D6" w:rsidRDefault="000B34D6" w:rsidP="00243780">
            <w:pPr>
              <w:pStyle w:val="11"/>
            </w:pPr>
            <w:r>
              <w:t>Р 7. Тема 7.1</w:t>
            </w:r>
          </w:p>
          <w:p w:rsidR="000B34D6" w:rsidRPr="00815C3E" w:rsidRDefault="000B34D6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E62A28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0B34D6" w:rsidRPr="00815C3E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34D6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3328BF" w:rsidRDefault="000B34D6" w:rsidP="00243780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интерпретации информации и </w:t>
            </w:r>
            <w:r w:rsidR="00B31A72" w:rsidRPr="003328BF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задач профессиональной деятельности;</w:t>
            </w:r>
          </w:p>
          <w:p w:rsidR="000B34D6" w:rsidRPr="00815C3E" w:rsidRDefault="000B34D6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D6" w:rsidRPr="00815C3E" w:rsidRDefault="000B34D6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0B34D6" w:rsidRDefault="000B34D6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0B34D6" w:rsidRDefault="000B34D6" w:rsidP="00243780">
            <w:pPr>
              <w:pStyle w:val="11"/>
            </w:pPr>
            <w:r>
              <w:t>Р 7. Тема 7.1</w:t>
            </w:r>
          </w:p>
          <w:p w:rsidR="000B34D6" w:rsidRPr="00815C3E" w:rsidRDefault="000B34D6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E62A28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0B34D6" w:rsidRPr="00815C3E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34D6" w:rsidRPr="00B25986" w:rsidTr="00243780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815C3E" w:rsidRDefault="000B34D6" w:rsidP="00243780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57979" w:rsidRPr="00B57979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D6" w:rsidRPr="00815C3E" w:rsidRDefault="000B34D6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0B34D6" w:rsidRDefault="000B34D6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0B34D6" w:rsidRDefault="000B34D6" w:rsidP="00243780">
            <w:pPr>
              <w:pStyle w:val="11"/>
            </w:pPr>
            <w:r>
              <w:t>Р 7. Тема 7.1</w:t>
            </w:r>
          </w:p>
          <w:p w:rsidR="000B34D6" w:rsidRPr="00815C3E" w:rsidRDefault="000B34D6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E62A28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0B34D6" w:rsidRPr="00815C3E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34D6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3328BF" w:rsidRDefault="000B34D6" w:rsidP="0024378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0B34D6" w:rsidRPr="00815C3E" w:rsidRDefault="000B34D6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D6" w:rsidRPr="00815C3E" w:rsidRDefault="000B34D6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0B34D6" w:rsidRDefault="000B34D6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0B34D6" w:rsidRDefault="000B34D6" w:rsidP="00243780">
            <w:pPr>
              <w:pStyle w:val="11"/>
            </w:pPr>
            <w:r>
              <w:t>Р 7. Тема 7.1</w:t>
            </w:r>
          </w:p>
          <w:p w:rsidR="000B34D6" w:rsidRPr="00815C3E" w:rsidRDefault="000B34D6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E62A28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0B34D6" w:rsidRPr="00815C3E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34D6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815C3E" w:rsidRDefault="000B34D6" w:rsidP="00243780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4D6" w:rsidRPr="00815C3E" w:rsidRDefault="000B34D6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0B34D6" w:rsidRPr="00815C3E" w:rsidRDefault="000B34D6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0B34D6" w:rsidRDefault="000B34D6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0B34D6" w:rsidRDefault="000B34D6" w:rsidP="00243780">
            <w:pPr>
              <w:pStyle w:val="11"/>
            </w:pPr>
            <w:r>
              <w:t>Р 7. Тема 7.1</w:t>
            </w:r>
          </w:p>
          <w:p w:rsidR="000B34D6" w:rsidRPr="00815C3E" w:rsidRDefault="000B34D6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D6" w:rsidRPr="00E62A28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0B34D6" w:rsidRPr="00EB4D54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0B34D6" w:rsidRPr="00815C3E" w:rsidRDefault="000B34D6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0B34D6" w:rsidRPr="00815C3E" w:rsidRDefault="000B34D6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7979" w:rsidRPr="00B25986" w:rsidTr="0024378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979" w:rsidRPr="00B57979" w:rsidRDefault="00B57979" w:rsidP="00B57979">
            <w:pPr>
              <w:pStyle w:val="11"/>
            </w:pPr>
            <w:r w:rsidRPr="00B57979">
              <w:rPr>
                <w:b/>
                <w:bCs/>
              </w:rPr>
              <w:t>ОК 06.</w:t>
            </w:r>
            <w:r w:rsidRPr="00B57979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979" w:rsidRPr="00815C3E" w:rsidRDefault="00B57979" w:rsidP="00B5797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B57979" w:rsidRPr="00815C3E" w:rsidRDefault="00B57979" w:rsidP="00B5797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B57979" w:rsidRPr="00815C3E" w:rsidRDefault="00B57979" w:rsidP="00B5797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B57979" w:rsidRPr="00815C3E" w:rsidRDefault="00B57979" w:rsidP="00B5797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B57979" w:rsidRPr="00815C3E" w:rsidRDefault="00B57979" w:rsidP="00B5797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B57979" w:rsidRDefault="00B57979" w:rsidP="00B5797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B57979" w:rsidRDefault="00B57979" w:rsidP="00B57979">
            <w:pPr>
              <w:pStyle w:val="11"/>
            </w:pPr>
            <w:r>
              <w:t>Р 7. Тема 7.1</w:t>
            </w:r>
          </w:p>
          <w:p w:rsidR="00B57979" w:rsidRPr="00815C3E" w:rsidRDefault="00B57979" w:rsidP="00B5797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979" w:rsidRPr="00E62A28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B57979" w:rsidRPr="00815C3E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B57979" w:rsidRPr="00815C3E" w:rsidRDefault="00B57979" w:rsidP="00B5797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B57979" w:rsidRPr="00B25986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979" w:rsidRPr="003328BF" w:rsidRDefault="00B57979" w:rsidP="00B57979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B57979" w:rsidRPr="00815C3E" w:rsidRDefault="00B57979" w:rsidP="00B57979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979" w:rsidRPr="00815C3E" w:rsidRDefault="00B57979" w:rsidP="00B5797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B57979" w:rsidRPr="00815C3E" w:rsidRDefault="00B57979" w:rsidP="00B5797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B57979" w:rsidRPr="00815C3E" w:rsidRDefault="00B57979" w:rsidP="00B5797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B57979" w:rsidRPr="00815C3E" w:rsidRDefault="00B57979" w:rsidP="00B5797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B57979" w:rsidRPr="00815C3E" w:rsidRDefault="00B57979" w:rsidP="00B5797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B57979" w:rsidRDefault="00B57979" w:rsidP="00B5797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B57979" w:rsidRDefault="00B57979" w:rsidP="00B57979">
            <w:pPr>
              <w:pStyle w:val="11"/>
            </w:pPr>
            <w:r>
              <w:t>Р 7. Тема 7.1</w:t>
            </w:r>
          </w:p>
          <w:p w:rsidR="00B57979" w:rsidRPr="00815C3E" w:rsidRDefault="00B57979" w:rsidP="00B5797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979" w:rsidRPr="00E62A28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B57979" w:rsidRPr="00EB4D54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B57979" w:rsidRPr="00815C3E" w:rsidRDefault="00B57979" w:rsidP="00B5797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B57979" w:rsidRPr="00815C3E" w:rsidRDefault="00B57979" w:rsidP="00B5797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856" w:rsidRDefault="00F96856" w:rsidP="003736FC">
      <w:pPr>
        <w:spacing w:after="0" w:line="240" w:lineRule="auto"/>
      </w:pPr>
      <w:r>
        <w:separator/>
      </w:r>
    </w:p>
  </w:endnote>
  <w:endnote w:type="continuationSeparator" w:id="0">
    <w:p w:rsidR="00F96856" w:rsidRDefault="00F96856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3B7F5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:rsidR="00746E5B" w:rsidRDefault="00746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746E5B" w:rsidRDefault="003B7F59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164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3B7F59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:rsidR="00746E5B" w:rsidRDefault="00746E5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746E5B" w:rsidRDefault="003B7F59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31A72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856" w:rsidRDefault="00F96856" w:rsidP="003736FC">
      <w:pPr>
        <w:spacing w:after="0" w:line="240" w:lineRule="auto"/>
      </w:pPr>
      <w:r>
        <w:separator/>
      </w:r>
    </w:p>
  </w:footnote>
  <w:footnote w:type="continuationSeparator" w:id="0">
    <w:p w:rsidR="00F96856" w:rsidRDefault="00F96856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E5B" w:rsidRDefault="00746E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630E"/>
    <w:rsid w:val="00037E82"/>
    <w:rsid w:val="000509CE"/>
    <w:rsid w:val="00054EB2"/>
    <w:rsid w:val="0006026A"/>
    <w:rsid w:val="00061219"/>
    <w:rsid w:val="000642CB"/>
    <w:rsid w:val="000B0904"/>
    <w:rsid w:val="000B34D6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0A63"/>
    <w:rsid w:val="001C3314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940C7"/>
    <w:rsid w:val="002A07E1"/>
    <w:rsid w:val="002A76E6"/>
    <w:rsid w:val="002B61C0"/>
    <w:rsid w:val="002B6D05"/>
    <w:rsid w:val="002C1CCE"/>
    <w:rsid w:val="002C5D3B"/>
    <w:rsid w:val="002D313A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2C05"/>
    <w:rsid w:val="00325A1F"/>
    <w:rsid w:val="0033023E"/>
    <w:rsid w:val="003328BF"/>
    <w:rsid w:val="00334047"/>
    <w:rsid w:val="00343185"/>
    <w:rsid w:val="00346D5F"/>
    <w:rsid w:val="003507BC"/>
    <w:rsid w:val="00351713"/>
    <w:rsid w:val="003611BF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B7F59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27F6"/>
    <w:rsid w:val="004534B7"/>
    <w:rsid w:val="0046117F"/>
    <w:rsid w:val="0048189E"/>
    <w:rsid w:val="004838F1"/>
    <w:rsid w:val="00486453"/>
    <w:rsid w:val="004907A5"/>
    <w:rsid w:val="00490918"/>
    <w:rsid w:val="00496BE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37380"/>
    <w:rsid w:val="005439CF"/>
    <w:rsid w:val="005478BF"/>
    <w:rsid w:val="00553F2F"/>
    <w:rsid w:val="00557EF9"/>
    <w:rsid w:val="00591AB8"/>
    <w:rsid w:val="00592ACE"/>
    <w:rsid w:val="005A2D47"/>
    <w:rsid w:val="005B5CFB"/>
    <w:rsid w:val="005D0563"/>
    <w:rsid w:val="005E4B34"/>
    <w:rsid w:val="005E71CA"/>
    <w:rsid w:val="006046E7"/>
    <w:rsid w:val="006101EC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454A"/>
    <w:rsid w:val="00657EB0"/>
    <w:rsid w:val="00667758"/>
    <w:rsid w:val="00667E56"/>
    <w:rsid w:val="00674CA7"/>
    <w:rsid w:val="00682F5E"/>
    <w:rsid w:val="006840E5"/>
    <w:rsid w:val="006B164F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7E69"/>
    <w:rsid w:val="00774B4C"/>
    <w:rsid w:val="007866DD"/>
    <w:rsid w:val="0079608B"/>
    <w:rsid w:val="007A06F0"/>
    <w:rsid w:val="007A1418"/>
    <w:rsid w:val="007A4DEE"/>
    <w:rsid w:val="007B47A0"/>
    <w:rsid w:val="007C68BD"/>
    <w:rsid w:val="007C765B"/>
    <w:rsid w:val="007D35A5"/>
    <w:rsid w:val="007E29C8"/>
    <w:rsid w:val="007F06E4"/>
    <w:rsid w:val="007F2490"/>
    <w:rsid w:val="00801043"/>
    <w:rsid w:val="0080133B"/>
    <w:rsid w:val="008038EE"/>
    <w:rsid w:val="00804D6C"/>
    <w:rsid w:val="00810B9F"/>
    <w:rsid w:val="00810FEA"/>
    <w:rsid w:val="0081194E"/>
    <w:rsid w:val="00813D46"/>
    <w:rsid w:val="0081442A"/>
    <w:rsid w:val="00821A2E"/>
    <w:rsid w:val="00821D01"/>
    <w:rsid w:val="00835627"/>
    <w:rsid w:val="0083653F"/>
    <w:rsid w:val="00844BAE"/>
    <w:rsid w:val="0084725C"/>
    <w:rsid w:val="0085199C"/>
    <w:rsid w:val="0085744F"/>
    <w:rsid w:val="00860A38"/>
    <w:rsid w:val="008630DE"/>
    <w:rsid w:val="00866A16"/>
    <w:rsid w:val="00867766"/>
    <w:rsid w:val="008819C0"/>
    <w:rsid w:val="00893313"/>
    <w:rsid w:val="008A3805"/>
    <w:rsid w:val="008B061B"/>
    <w:rsid w:val="008B228F"/>
    <w:rsid w:val="008B6AE1"/>
    <w:rsid w:val="008E14A8"/>
    <w:rsid w:val="008E5B5B"/>
    <w:rsid w:val="008F4C30"/>
    <w:rsid w:val="00904BC4"/>
    <w:rsid w:val="00906204"/>
    <w:rsid w:val="00910E6B"/>
    <w:rsid w:val="009219D5"/>
    <w:rsid w:val="009327A4"/>
    <w:rsid w:val="00941EA1"/>
    <w:rsid w:val="00943E62"/>
    <w:rsid w:val="00945203"/>
    <w:rsid w:val="009457EC"/>
    <w:rsid w:val="00951E27"/>
    <w:rsid w:val="00972909"/>
    <w:rsid w:val="009806CC"/>
    <w:rsid w:val="00984A5D"/>
    <w:rsid w:val="009A2010"/>
    <w:rsid w:val="009A70CB"/>
    <w:rsid w:val="009A7ECE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7DC4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D24"/>
    <w:rsid w:val="00AC1107"/>
    <w:rsid w:val="00AC1646"/>
    <w:rsid w:val="00AC7B87"/>
    <w:rsid w:val="00AC7DC2"/>
    <w:rsid w:val="00AE6266"/>
    <w:rsid w:val="00B01003"/>
    <w:rsid w:val="00B02F3F"/>
    <w:rsid w:val="00B04E4B"/>
    <w:rsid w:val="00B06D31"/>
    <w:rsid w:val="00B06EC3"/>
    <w:rsid w:val="00B1269E"/>
    <w:rsid w:val="00B139E2"/>
    <w:rsid w:val="00B21E91"/>
    <w:rsid w:val="00B2208A"/>
    <w:rsid w:val="00B271AF"/>
    <w:rsid w:val="00B31A72"/>
    <w:rsid w:val="00B356E5"/>
    <w:rsid w:val="00B36D07"/>
    <w:rsid w:val="00B460BB"/>
    <w:rsid w:val="00B5168B"/>
    <w:rsid w:val="00B57979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7BAA"/>
    <w:rsid w:val="00BF0D2A"/>
    <w:rsid w:val="00BF5F0E"/>
    <w:rsid w:val="00C0624A"/>
    <w:rsid w:val="00C118A1"/>
    <w:rsid w:val="00C12E29"/>
    <w:rsid w:val="00C20763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42EE"/>
    <w:rsid w:val="00D90587"/>
    <w:rsid w:val="00D932F8"/>
    <w:rsid w:val="00D95934"/>
    <w:rsid w:val="00D95F66"/>
    <w:rsid w:val="00DC67F5"/>
    <w:rsid w:val="00DD24ED"/>
    <w:rsid w:val="00DD7232"/>
    <w:rsid w:val="00DE036C"/>
    <w:rsid w:val="00DE3638"/>
    <w:rsid w:val="00DF1B71"/>
    <w:rsid w:val="00E11988"/>
    <w:rsid w:val="00E164BB"/>
    <w:rsid w:val="00E20DFF"/>
    <w:rsid w:val="00E31800"/>
    <w:rsid w:val="00E643F4"/>
    <w:rsid w:val="00E709B6"/>
    <w:rsid w:val="00E77778"/>
    <w:rsid w:val="00E83387"/>
    <w:rsid w:val="00E95436"/>
    <w:rsid w:val="00E965C2"/>
    <w:rsid w:val="00E96A30"/>
    <w:rsid w:val="00EA0AA5"/>
    <w:rsid w:val="00EB26D1"/>
    <w:rsid w:val="00EC060C"/>
    <w:rsid w:val="00ED4D9B"/>
    <w:rsid w:val="00ED6CB3"/>
    <w:rsid w:val="00EE1246"/>
    <w:rsid w:val="00EE4C73"/>
    <w:rsid w:val="00EE53FA"/>
    <w:rsid w:val="00EE7E4C"/>
    <w:rsid w:val="00EF1543"/>
    <w:rsid w:val="00EF25AC"/>
    <w:rsid w:val="00EF5AFB"/>
    <w:rsid w:val="00F0413E"/>
    <w:rsid w:val="00F12DAD"/>
    <w:rsid w:val="00F13775"/>
    <w:rsid w:val="00F22CE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96856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89382"/>
  <w15:docId w15:val="{16D4A430-A1F2-4828-AB6C-B070B1BC0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W64Gvw+vqMqNwOBj61AMjA+c2WheWZfBr9WTeGme/Jg=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ikP/qPg7Wr4+POSqb44qlyniSuAxG4Bin6F+y9DirT4=</DigestValue>
    </Reference>
  </SignedInfo>
  <SignatureValue>v8RVIxUBnxLiY5lQfSj2jiOiEba7pnleuyX99A8I3L0JDqTZBMFspIxMLXjEy8Gx
mrxQkbbUSuKpWENafEbzAA==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OXU/VLcQiLxUJCa94inHPS0DF4U=</DigestValue>
      </Reference>
      <Reference URI="/word/endnotes.xml?ContentType=application/vnd.openxmlformats-officedocument.wordprocessingml.endnotes+xml">
        <DigestMethod Algorithm="http://www.w3.org/2000/09/xmldsig#sha1"/>
        <DigestValue>vTwHvOVA/ptSCzANbf5gXaZHU3w=</DigestValue>
      </Reference>
      <Reference URI="/word/fontTable.xml?ContentType=application/vnd.openxmlformats-officedocument.wordprocessingml.fontTable+xml">
        <DigestMethod Algorithm="http://www.w3.org/2000/09/xmldsig#sha1"/>
        <DigestValue>gj0cmuJGMauG16qkelvWKnPPVos=</DigestValue>
      </Reference>
      <Reference URI="/word/footer1.xml?ContentType=application/vnd.openxmlformats-officedocument.wordprocessingml.footer+xml">
        <DigestMethod Algorithm="http://www.w3.org/2000/09/xmldsig#sha1"/>
        <DigestValue>vnNPXBLYsaBWyElJXVmC58/vjmk=</DigestValue>
      </Reference>
      <Reference URI="/word/footer2.xml?ContentType=application/vnd.openxmlformats-officedocument.wordprocessingml.footer+xml">
        <DigestMethod Algorithm="http://www.w3.org/2000/09/xmldsig#sha1"/>
        <DigestValue>Fatkk7ll7V6md7kPGS1UQs8FC+Y=</DigestValue>
      </Reference>
      <Reference URI="/word/footer3.xml?ContentType=application/vnd.openxmlformats-officedocument.wordprocessingml.footer+xml">
        <DigestMethod Algorithm="http://www.w3.org/2000/09/xmldsig#sha1"/>
        <DigestValue>nfOh9Sqjf0ySig4/BKiJFDu1sII=</DigestValue>
      </Reference>
      <Reference URI="/word/footer4.xml?ContentType=application/vnd.openxmlformats-officedocument.wordprocessingml.footer+xml">
        <DigestMethod Algorithm="http://www.w3.org/2000/09/xmldsig#sha1"/>
        <DigestValue>021Yhrj88q5EO/xKoneYc2Rk5h8=</DigestValue>
      </Reference>
      <Reference URI="/word/footnotes.xml?ContentType=application/vnd.openxmlformats-officedocument.wordprocessingml.footnotes+xml">
        <DigestMethod Algorithm="http://www.w3.org/2000/09/xmldsig#sha1"/>
        <DigestValue>LpSieG/GZA1hkqiiBNRErqZbsLE=</DigestValue>
      </Reference>
      <Reference URI="/word/header1.xml?ContentType=application/vnd.openxmlformats-officedocument.wordprocessingml.header+xml">
        <DigestMethod Algorithm="http://www.w3.org/2000/09/xmldsig#sha1"/>
        <DigestValue>MYaTzMlKKEWjqpo+i07JZYuW98Y=</DigestValue>
      </Reference>
      <Reference URI="/word/numbering.xml?ContentType=application/vnd.openxmlformats-officedocument.wordprocessingml.numbering+xml">
        <DigestMethod Algorithm="http://www.w3.org/2000/09/xmldsig#sha1"/>
        <DigestValue>sE7AY805vvujBtIYbeTyiOQMHco=</DigestValue>
      </Reference>
      <Reference URI="/word/settings.xml?ContentType=application/vnd.openxmlformats-officedocument.wordprocessingml.settings+xml">
        <DigestMethod Algorithm="http://www.w3.org/2000/09/xmldsig#sha1"/>
        <DigestValue>N+1Np8ndQRIcvpVLDlBBz/jhK74=</DigestValue>
      </Reference>
      <Reference URI="/word/styles.xml?ContentType=application/vnd.openxmlformats-officedocument.wordprocessingml.styles+xml">
        <DigestMethod Algorithm="http://www.w3.org/2000/09/xmldsig#sha1"/>
        <DigestValue>MJF+Ie9ZFSybkV8QWWD+fxM4XdI=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mIwaJq1PAmuQ4koCxRPwJ69AG44=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2025-06-04T04:26:26Z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2025-06-04T04:26:26Z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16900-2020-4AC7-AB31-62A9F05B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5</Pages>
  <Words>6871</Words>
  <Characters>39165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168</cp:revision>
  <cp:lastPrinted>2014-09-07T13:07:00Z</cp:lastPrinted>
  <dcterms:created xsi:type="dcterms:W3CDTF">2011-10-25T15:42:00Z</dcterms:created>
  <dcterms:modified xsi:type="dcterms:W3CDTF">2025-06-04T04:26:00Z</dcterms:modified>
</cp:coreProperties>
</file>