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74398B" w:rsidRDefault="0074398B">
      <w:pPr>
        <w:spacing w:after="0" w:line="240" w:lineRule="auto"/>
        <w:ind w:firstLine="709"/>
        <w:jc w:val="center"/>
        <w:rPr>
          <w:rFonts w:ascii="Times New Roman" w:eastAsia="Times New Roman" w:hAnsi="Times New Roman" w:cs="Times New Roman"/>
          <w:b/>
          <w:i/>
          <w:sz w:val="28"/>
          <w:szCs w:val="28"/>
          <w:vertAlign w:val="superscript"/>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74398B" w:rsidRPr="005A5CB3" w:rsidRDefault="00AF2C71" w:rsidP="005A5CB3">
      <w:pPr>
        <w:pStyle w:val="7"/>
      </w:pPr>
      <w:r w:rsidRPr="005A5CB3">
        <w:t>ОБЩЕОБРАЗОВАТЕЛЬНОЙ ДИСЦИПЛИНЫ</w:t>
      </w:r>
    </w:p>
    <w:p w:rsidR="0074398B" w:rsidRPr="005A5CB3" w:rsidRDefault="00AF2C71" w:rsidP="005A5CB3">
      <w:pPr>
        <w:pStyle w:val="8"/>
        <w:rPr>
          <w:i/>
          <w:sz w:val="28"/>
          <w:szCs w:val="28"/>
          <w:vertAlign w:val="superscript"/>
        </w:rPr>
      </w:pPr>
      <w:r w:rsidRPr="005A5CB3">
        <w:t>ПД.</w:t>
      </w:r>
      <w:r w:rsidR="005A5CB3" w:rsidRPr="005A5CB3">
        <w:t>02 «</w:t>
      </w:r>
      <w:r w:rsidRPr="005A5CB3">
        <w:t>ИНФОРМАТИКА»</w:t>
      </w:r>
    </w:p>
    <w:p w:rsidR="0074398B" w:rsidRDefault="00AF2C71">
      <w:pPr>
        <w:spacing w:after="0"/>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программы подготовки специалистов среднего звена </w:t>
      </w:r>
    </w:p>
    <w:p w:rsidR="0074398B" w:rsidRDefault="00AF2C71">
      <w:pPr>
        <w:spacing w:after="0" w:line="360" w:lineRule="auto"/>
        <w:jc w:val="center"/>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sz w:val="28"/>
          <w:szCs w:val="28"/>
        </w:rPr>
        <w:t>для специальности</w:t>
      </w:r>
    </w:p>
    <w:p w:rsidR="0074398B" w:rsidRPr="005A5CB3" w:rsidRDefault="00AF2C71">
      <w:pPr>
        <w:spacing w:after="0" w:line="240" w:lineRule="auto"/>
        <w:jc w:val="center"/>
        <w:rPr>
          <w:rFonts w:ascii="Times New Roman" w:eastAsia="Times New Roman" w:hAnsi="Times New Roman" w:cs="Times New Roman"/>
          <w:b/>
          <w:sz w:val="28"/>
          <w:szCs w:val="28"/>
        </w:rPr>
      </w:pPr>
      <w:r w:rsidRPr="005A5CB3">
        <w:rPr>
          <w:rFonts w:ascii="Times New Roman" w:eastAsia="Times New Roman" w:hAnsi="Times New Roman" w:cs="Times New Roman"/>
          <w:b/>
          <w:sz w:val="28"/>
          <w:szCs w:val="28"/>
        </w:rPr>
        <w:t>09.02.07 «Информационные системы и программирование»</w:t>
      </w:r>
    </w:p>
    <w:p w:rsidR="0074398B" w:rsidRDefault="0074398B">
      <w:pPr>
        <w:spacing w:after="0"/>
        <w:jc w:val="center"/>
        <w:rPr>
          <w:rFonts w:ascii="Times New Roman" w:eastAsia="Times New Roman" w:hAnsi="Times New Roman" w:cs="Times New Roman"/>
          <w:sz w:val="28"/>
          <w:szCs w:val="28"/>
        </w:rPr>
      </w:pPr>
    </w:p>
    <w:p w:rsidR="0074398B" w:rsidRDefault="00AF2C7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(базовой подготовки)</w:t>
      </w: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AF2C7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г.</w:t>
      </w:r>
      <w:r>
        <w:br w:type="page"/>
      </w:r>
    </w:p>
    <w:tbl>
      <w:tblPr>
        <w:tblStyle w:val="affd"/>
        <w:tblW w:w="10227" w:type="dxa"/>
        <w:tblInd w:w="-323" w:type="dxa"/>
        <w:tblLayout w:type="fixed"/>
        <w:tblLook w:val="0000" w:firstRow="0" w:lastRow="0" w:firstColumn="0" w:lastColumn="0" w:noHBand="0" w:noVBand="0"/>
      </w:tblPr>
      <w:tblGrid>
        <w:gridCol w:w="5734"/>
        <w:gridCol w:w="4493"/>
      </w:tblGrid>
      <w:tr w:rsidR="0074398B">
        <w:trPr>
          <w:cantSplit/>
          <w:trHeight w:val="2398"/>
          <w:tblHeader/>
        </w:trPr>
        <w:tc>
          <w:tcPr>
            <w:tcW w:w="5734" w:type="dxa"/>
          </w:tcPr>
          <w:p w:rsidR="0074398B" w:rsidRDefault="00AF2C71">
            <w:pPr>
              <w:tabs>
                <w:tab w:val="left" w:pos="3168"/>
              </w:tabs>
              <w:rPr>
                <w:rFonts w:ascii="Times New Roman" w:eastAsia="Times New Roman" w:hAnsi="Times New Roman" w:cs="Times New Roman"/>
                <w:b/>
                <w:sz w:val="28"/>
                <w:szCs w:val="28"/>
              </w:rPr>
            </w:pPr>
            <w:bookmarkStart w:id="2" w:name="_heading=h.1fob9te" w:colFirst="0" w:colLast="0"/>
            <w:bookmarkEnd w:id="2"/>
            <w:r>
              <w:rPr>
                <w:rFonts w:ascii="Times New Roman" w:eastAsia="Times New Roman" w:hAnsi="Times New Roman" w:cs="Times New Roman"/>
                <w:b/>
                <w:sz w:val="28"/>
                <w:szCs w:val="28"/>
              </w:rPr>
              <w:lastRenderedPageBreak/>
              <w:t>ОДОБРЕНО</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естественных </w:t>
            </w:r>
            <w:r w:rsidR="005A5CB3">
              <w:rPr>
                <w:rFonts w:ascii="Times New Roman" w:eastAsia="Times New Roman" w:hAnsi="Times New Roman" w:cs="Times New Roman"/>
                <w:sz w:val="28"/>
                <w:szCs w:val="28"/>
              </w:rPr>
              <w:t>и научных</w:t>
            </w:r>
            <w:r>
              <w:rPr>
                <w:rFonts w:ascii="Times New Roman" w:eastAsia="Times New Roman" w:hAnsi="Times New Roman" w:cs="Times New Roman"/>
                <w:sz w:val="28"/>
                <w:szCs w:val="28"/>
              </w:rPr>
              <w:t xml:space="preserve"> дисциплин</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1 от </w:t>
            </w:r>
            <w:r w:rsidR="00F8182D">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августа 2024 года</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___________________ Джалагония М.Ш. </w:t>
            </w:r>
          </w:p>
        </w:tc>
        <w:tc>
          <w:tcPr>
            <w:tcW w:w="4493" w:type="dxa"/>
          </w:tcPr>
          <w:p w:rsidR="0074398B" w:rsidRDefault="00AF2C71">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УТВЕРЖДАЮ:</w:t>
            </w:r>
          </w:p>
          <w:p w:rsidR="0074398B" w:rsidRDefault="00AF2C71">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Зам. директора по НМР</w:t>
            </w:r>
          </w:p>
          <w:p w:rsidR="0074398B" w:rsidRDefault="00AF2C71">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____________И.В. Подцатова</w:t>
            </w:r>
          </w:p>
          <w:p w:rsidR="0074398B" w:rsidRDefault="00AF2C71" w:rsidP="00F8182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F8182D">
              <w:rPr>
                <w:rFonts w:ascii="Times New Roman" w:eastAsia="Times New Roman" w:hAnsi="Times New Roman" w:cs="Times New Roman"/>
                <w:color w:val="000000"/>
                <w:sz w:val="28"/>
                <w:szCs w:val="28"/>
              </w:rPr>
              <w:t>30</w:t>
            </w:r>
            <w:bookmarkStart w:id="3" w:name="_GoBack"/>
            <w:bookmarkEnd w:id="3"/>
            <w:r>
              <w:rPr>
                <w:rFonts w:ascii="Times New Roman" w:eastAsia="Times New Roman" w:hAnsi="Times New Roman" w:cs="Times New Roman"/>
                <w:color w:val="000000"/>
                <w:sz w:val="28"/>
                <w:szCs w:val="28"/>
              </w:rPr>
              <w:t>»августа 2024г.</w:t>
            </w:r>
          </w:p>
        </w:tc>
      </w:tr>
    </w:tbl>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09.02.07 «Информационные системы и программирование», утвержденной приказом Минобрнауки России от 09.12.2016 №1547(в ред. </w:t>
      </w:r>
      <w:r w:rsidR="00840617">
        <w:rPr>
          <w:rFonts w:ascii="Times New Roman" w:eastAsia="Times New Roman" w:hAnsi="Times New Roman" w:cs="Times New Roman"/>
          <w:sz w:val="28"/>
          <w:szCs w:val="28"/>
        </w:rPr>
        <w:t>03.07.2024 №464</w:t>
      </w:r>
      <w:r>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разработана на основе требований ФГОС СОО, утвержденного </w:t>
      </w:r>
      <w:hyperlink r:id="rId8">
        <w:r>
          <w:rPr>
            <w:rFonts w:ascii="Times New Roman" w:eastAsia="Times New Roman" w:hAnsi="Times New Roman" w:cs="Times New Roman"/>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Pr>
          <w:rFonts w:ascii="Times New Roman" w:eastAsia="Times New Roman" w:hAnsi="Times New Roman" w:cs="Times New Roman"/>
          <w:sz w:val="28"/>
          <w:szCs w:val="28"/>
        </w:rPr>
        <w:t>, приказа Минпросвещения России № 371 от 18 мая 2023 года «Об утверждении федеральной образовательной программы среднего общего образования» и с учетом примерной рабочей программы общеобразовательной дисциплины ПД.02 «Информатика»,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74398B" w:rsidRDefault="007439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4398B" w:rsidRDefault="00AF2C7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840617" w:rsidRDefault="00840617">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74398B" w:rsidRDefault="00AF2C7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bl>
      <w:tblPr>
        <w:tblStyle w:val="affe"/>
        <w:tblW w:w="8677" w:type="dxa"/>
        <w:tblInd w:w="-316"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74398B" w:rsidRDefault="0074398B">
            <w:pPr>
              <w:rPr>
                <w:rFonts w:ascii="Times New Roman" w:eastAsia="Times New Roman" w:hAnsi="Times New Roman" w:cs="Times New Roman"/>
                <w:sz w:val="28"/>
                <w:szCs w:val="28"/>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17</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p>
        </w:tc>
      </w:tr>
      <w:tr w:rsidR="0074398B">
        <w:trPr>
          <w:cantSplit/>
          <w:tblHeader/>
        </w:trPr>
        <w:tc>
          <w:tcPr>
            <w:tcW w:w="8677" w:type="dxa"/>
            <w:gridSpan w:val="3"/>
          </w:tcPr>
          <w:p w:rsidR="0074398B" w:rsidRDefault="0074398B">
            <w:pPr>
              <w:jc w:val="center"/>
              <w:rPr>
                <w:rFonts w:ascii="Times New Roman" w:eastAsia="Times New Roman" w:hAnsi="Times New Roman" w:cs="Times New Roman"/>
                <w:b/>
                <w:sz w:val="28"/>
                <w:szCs w:val="28"/>
              </w:rPr>
            </w:pP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74398B" w:rsidRDefault="0074398B">
            <w:pPr>
              <w:jc w:val="both"/>
              <w:rPr>
                <w:rFonts w:ascii="Times New Roman" w:eastAsia="Times New Roman" w:hAnsi="Times New Roman" w:cs="Times New Roman"/>
                <w:sz w:val="28"/>
                <w:szCs w:val="28"/>
                <w:highlight w:val="yellow"/>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p w:rsidR="0074398B" w:rsidRDefault="0074398B">
            <w:pPr>
              <w:jc w:val="right"/>
              <w:rPr>
                <w:rFonts w:ascii="Times New Roman" w:eastAsia="Times New Roman" w:hAnsi="Times New Roman" w:cs="Times New Roman"/>
                <w:b/>
                <w:sz w:val="28"/>
                <w:szCs w:val="28"/>
              </w:rPr>
            </w:pPr>
          </w:p>
        </w:tc>
      </w:tr>
      <w:tr w:rsidR="0074398B">
        <w:trPr>
          <w:cantSplit/>
          <w:tblHeader/>
        </w:trPr>
        <w:tc>
          <w:tcPr>
            <w:tcW w:w="739" w:type="dxa"/>
          </w:tcPr>
          <w:p w:rsidR="0074398B" w:rsidRDefault="0074398B">
            <w:pPr>
              <w:rPr>
                <w:rFonts w:ascii="Times New Roman" w:eastAsia="Times New Roman" w:hAnsi="Times New Roman" w:cs="Times New Roman"/>
                <w:sz w:val="28"/>
                <w:szCs w:val="28"/>
              </w:rPr>
            </w:pPr>
          </w:p>
        </w:tc>
        <w:tc>
          <w:tcPr>
            <w:tcW w:w="6946" w:type="dxa"/>
          </w:tcPr>
          <w:p w:rsidR="0074398B" w:rsidRDefault="0074398B">
            <w:pPr>
              <w:spacing w:after="200" w:line="276" w:lineRule="auto"/>
              <w:jc w:val="center"/>
              <w:rPr>
                <w:rFonts w:ascii="Times New Roman" w:eastAsia="Times New Roman" w:hAnsi="Times New Roman" w:cs="Times New Roman"/>
                <w:b/>
                <w:sz w:val="28"/>
                <w:szCs w:val="28"/>
                <w:highlight w:val="yellow"/>
              </w:rPr>
            </w:pPr>
          </w:p>
        </w:tc>
        <w:tc>
          <w:tcPr>
            <w:tcW w:w="992" w:type="dxa"/>
          </w:tcPr>
          <w:p w:rsidR="0074398B" w:rsidRDefault="0074398B">
            <w:pPr>
              <w:jc w:val="right"/>
              <w:rPr>
                <w:rFonts w:ascii="Times New Roman" w:eastAsia="Times New Roman" w:hAnsi="Times New Roman" w:cs="Times New Roman"/>
                <w:b/>
                <w:sz w:val="28"/>
                <w:szCs w:val="28"/>
              </w:rPr>
            </w:pPr>
          </w:p>
        </w:tc>
      </w:tr>
    </w:tbl>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74398B" w:rsidRDefault="0074398B">
      <w:pPr>
        <w:spacing w:after="0" w:line="240" w:lineRule="auto"/>
        <w:ind w:firstLine="709"/>
        <w:jc w:val="both"/>
        <w:rPr>
          <w:rFonts w:ascii="Times New Roman" w:eastAsia="Times New Roman" w:hAnsi="Times New Roman" w:cs="Times New Roman"/>
          <w:b/>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Учебная дисциплина ПД.02 «Информатика» является обязательной частью общеобразовательного цикла основной образовательной программы в соответствии с ФГОС СПО по специальности 09.02.07 «Информационные системы и программирование»,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утвержденного приказом Минобрнауки России от 09.12.2016 №1547(в ред. </w:t>
      </w:r>
      <w:r w:rsidR="00840617">
        <w:rPr>
          <w:rFonts w:ascii="Times New Roman" w:eastAsia="Times New Roman" w:hAnsi="Times New Roman" w:cs="Times New Roman"/>
          <w:sz w:val="28"/>
          <w:szCs w:val="28"/>
        </w:rPr>
        <w:t>03.07.2024 №464</w:t>
      </w:r>
      <w:r>
        <w:rPr>
          <w:rFonts w:ascii="Times New Roman" w:eastAsia="Times New Roman" w:hAnsi="Times New Roman" w:cs="Times New Roman"/>
          <w:sz w:val="28"/>
          <w:szCs w:val="28"/>
        </w:rPr>
        <w:t>)</w:t>
      </w:r>
      <w:r w:rsidR="005A5CB3">
        <w:rPr>
          <w:rFonts w:ascii="Times New Roman" w:eastAsia="Times New Roman" w:hAnsi="Times New Roman" w:cs="Times New Roman"/>
          <w:sz w:val="28"/>
          <w:szCs w:val="28"/>
        </w:rPr>
        <w:t xml:space="preserve"> </w:t>
      </w:r>
      <w:r w:rsidR="005A5CB3" w:rsidRPr="005A5CB3">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Pr>
          <w:rFonts w:ascii="Times New Roman" w:eastAsia="Times New Roman" w:hAnsi="Times New Roman" w:cs="Times New Roman"/>
          <w:sz w:val="28"/>
          <w:szCs w:val="28"/>
        </w:rPr>
        <w:t>.</w:t>
      </w:r>
    </w:p>
    <w:p w:rsidR="0074398B" w:rsidRDefault="00AF2C7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ПД.02 «Информатика» является обеспечение дальнейшего развития информационных компетенций выпускника, его готовности к жизни в условиях развивающегося информационного общество и возрастающей конкуренции на рынке труда.</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связи с этим изучение информатики должно обеспечить:</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роли информатики, информационных и коммуникационных технологиях в современном обществе;</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основ логического и алгоритмического мышления;</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умений различать факты и оценки, сравнивать оценочные выводы, видеть их связь с критериями оценивания и связь критериев с определенной системой ценностей, проверять их на достоверность и обобщать информацию;</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влиянии информационных технологий на жизнь человека в обществе, понимании социально,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принятие правовых и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создание условий для развития навыков учебной, проектной, научно-исследовательской и творческой деятельности, мотивации учащихся к саморазвитию.</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1.2.22 Планируемые результаты освоения общеобразовательной дисциплины в соответствии с ФГОС СПО и на основе ФГОС СОО</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74398B">
      <w:pPr>
        <w:spacing w:after="0" w:line="240" w:lineRule="auto"/>
        <w:jc w:val="center"/>
        <w:rPr>
          <w:rFonts w:ascii="Times New Roman" w:eastAsia="Times New Roman" w:hAnsi="Times New Roman" w:cs="Times New Roman"/>
          <w:b/>
          <w:sz w:val="28"/>
          <w:szCs w:val="28"/>
        </w:rPr>
      </w:pPr>
    </w:p>
    <w:p w:rsidR="0074398B" w:rsidRDefault="0074398B">
      <w:pPr>
        <w:spacing w:after="0" w:line="240" w:lineRule="auto"/>
        <w:jc w:val="center"/>
        <w:rPr>
          <w:rFonts w:ascii="Times New Roman" w:eastAsia="Times New Roman" w:hAnsi="Times New Roman" w:cs="Times New Roman"/>
          <w:b/>
          <w:sz w:val="28"/>
          <w:szCs w:val="28"/>
        </w:rPr>
        <w:sectPr w:rsidR="0074398B">
          <w:footerReference w:type="default" r:id="rId9"/>
          <w:pgSz w:w="11906" w:h="16838"/>
          <w:pgMar w:top="1134" w:right="566" w:bottom="1134" w:left="1701" w:header="708" w:footer="708" w:gutter="0"/>
          <w:pgNumType w:start="1"/>
          <w:cols w:space="720"/>
          <w:titlePg/>
        </w:sectPr>
      </w:pPr>
    </w:p>
    <w:p w:rsidR="0074398B" w:rsidRDefault="0074398B">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f"/>
        <w:tblW w:w="14786" w:type="dxa"/>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74398B">
        <w:trPr>
          <w:cantSplit/>
          <w:tblHeader/>
        </w:trPr>
        <w:tc>
          <w:tcPr>
            <w:tcW w:w="4928" w:type="dxa"/>
            <w:vMerge w:val="restart"/>
          </w:tcPr>
          <w:p w:rsidR="0074398B" w:rsidRDefault="00AF2C71">
            <w:pPr>
              <w:jc w:val="center"/>
              <w:rPr>
                <w:rFonts w:ascii="Times New Roman" w:eastAsia="Times New Roman" w:hAnsi="Times New Roman" w:cs="Times New Roman"/>
                <w:b/>
                <w:sz w:val="24"/>
                <w:szCs w:val="24"/>
              </w:rPr>
            </w:pPr>
            <w:bookmarkStart w:id="4" w:name="_heading=h.3znysh7" w:colFirst="0" w:colLast="0"/>
            <w:bookmarkEnd w:id="4"/>
            <w:r>
              <w:rPr>
                <w:rFonts w:ascii="Times New Roman" w:eastAsia="Times New Roman" w:hAnsi="Times New Roman" w:cs="Times New Roman"/>
                <w:b/>
                <w:sz w:val="24"/>
                <w:szCs w:val="24"/>
              </w:rPr>
              <w:t>Общие компетенции</w:t>
            </w:r>
          </w:p>
        </w:tc>
        <w:tc>
          <w:tcPr>
            <w:tcW w:w="9858" w:type="dxa"/>
            <w:gridSpan w:val="2"/>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Планируемые результаты</w:t>
            </w:r>
          </w:p>
        </w:tc>
      </w:tr>
      <w:tr w:rsidR="0074398B">
        <w:trPr>
          <w:cantSplit/>
          <w:tblHeader/>
        </w:trPr>
        <w:tc>
          <w:tcPr>
            <w:tcW w:w="4928"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8"/>
                <w:szCs w:val="28"/>
              </w:rPr>
            </w:pPr>
          </w:p>
        </w:tc>
        <w:tc>
          <w:tcPr>
            <w:tcW w:w="4929" w:type="dxa"/>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w:t>
            </w:r>
          </w:p>
        </w:tc>
        <w:tc>
          <w:tcPr>
            <w:tcW w:w="4929" w:type="dxa"/>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Дисциплинарные (предметные)</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r>
              <w:rPr>
                <w:rFonts w:ascii="Times New Roman" w:eastAsia="Times New Roman" w:hAnsi="Times New Roman" w:cs="Times New Roman"/>
                <w:color w:val="000000"/>
                <w:sz w:val="23"/>
                <w:szCs w:val="23"/>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r>
              <w:rPr>
                <w:sz w:val="23"/>
                <w:szCs w:val="23"/>
              </w:rPr>
              <w:t xml:space="preserve"> </w:t>
            </w:r>
          </w:p>
        </w:tc>
      </w:tr>
      <w:tr w:rsidR="0074398B">
        <w:trPr>
          <w:cantSplit/>
          <w:tblHeader/>
        </w:trPr>
        <w:tc>
          <w:tcPr>
            <w:tcW w:w="4928" w:type="dxa"/>
          </w:tcPr>
          <w:p w:rsidR="0074398B" w:rsidRDefault="00AF2C7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74398B" w:rsidRDefault="00AF2C7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74398B" w:rsidRDefault="00AF2C71">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74398B">
        <w:trPr>
          <w:cantSplit/>
          <w:tblHeader/>
        </w:trPr>
        <w:tc>
          <w:tcPr>
            <w:tcW w:w="4928" w:type="dxa"/>
          </w:tcPr>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 -математические модели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04 </w:t>
            </w: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74398B" w:rsidRDefault="00AF2C71">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74398B">
        <w:trPr>
          <w:cantSplit/>
          <w:tblHeader/>
        </w:trPr>
        <w:tc>
          <w:tcPr>
            <w:tcW w:w="4928" w:type="dxa"/>
          </w:tcPr>
          <w:p w:rsidR="0074398B" w:rsidRDefault="00AF2C71">
            <w:pPr>
              <w:tabs>
                <w:tab w:val="center" w:pos="495"/>
                <w:tab w:val="center" w:pos="644"/>
                <w:tab w:val="center" w:pos="1708"/>
                <w:tab w:val="center" w:pos="2219"/>
              </w:tabs>
              <w:spacing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74398B" w:rsidRDefault="00AF2C71">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ОК 07. Содействовать сохранению окружа</w:t>
            </w:r>
            <w:r w:rsidR="00840617">
              <w:rPr>
                <w:rFonts w:ascii="Times New Roman" w:eastAsia="Times New Roman" w:hAnsi="Times New Roman" w:cs="Times New Roman"/>
                <w:sz w:val="24"/>
                <w:szCs w:val="24"/>
              </w:rPr>
              <w:t xml:space="preserve">ющей среды, ресурсосбережению, </w:t>
            </w:r>
            <w:r>
              <w:rPr>
                <w:rFonts w:ascii="Times New Roman" w:eastAsia="Times New Roman" w:hAnsi="Times New Roman" w:cs="Times New Roman"/>
                <w:sz w:val="24"/>
                <w:szCs w:val="24"/>
              </w:rPr>
              <w:t xml:space="preserve">применять знания об изменении климата, принципы бережливого производства, эффективно действовать в чрезвычайных ситуациях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74398B">
        <w:trPr>
          <w:cantSplit/>
          <w:tblHeader/>
        </w:trPr>
        <w:tc>
          <w:tcPr>
            <w:tcW w:w="4928" w:type="dxa"/>
          </w:tcPr>
          <w:p w:rsidR="0074398B" w:rsidRDefault="00AF2C71">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ПК3. Ревьюирование программных продуктов: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3.1. Осуществлять ревьюирование программного кода в соответствии с технической документацией.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4929" w:type="dxa"/>
          </w:tcPr>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ПК4. Сопровождение и обслуживание программного обеспечения компьютерных систем: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4.1. Осуществлять инсталляцию, настройку и обслуживание программного обеспечения компьютерных систем. </w:t>
            </w:r>
          </w:p>
          <w:p w:rsidR="0074398B" w:rsidRDefault="00AF2C7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ПК 4.4. Обеспечивать защиту программного обеспечения компьютерных систем программными средствами.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4929" w:type="dxa"/>
          </w:tcPr>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74398B" w:rsidRDefault="00AF2C7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ПК11. Разработка, администрирование и защита баз данных: </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11.1. Осуществлять сбор, обработку и анализ информации для проектирования баз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11.2. Проектировать базу данных на основе анализа предметной области.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11.3. Разрабатывать объекты базы данных в соответствии с результатами анализа предметной области.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ПК 11.4. Реализовывать базу данных в конкретной системе управления базами данных.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сбор, обработку и анализ информации для проектирования баз данных </w:t>
            </w:r>
            <w:r>
              <w:rPr>
                <w:rFonts w:ascii="Times New Roman" w:eastAsia="Times New Roman" w:hAnsi="Times New Roman" w:cs="Times New Roman"/>
                <w:color w:val="000000"/>
                <w:sz w:val="24"/>
                <w:szCs w:val="24"/>
                <w:highlight w:val="white"/>
              </w:rPr>
              <w:t xml:space="preserve">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p w:rsidR="0074398B" w:rsidRDefault="0074398B">
            <w:pPr>
              <w:rPr>
                <w:rFonts w:ascii="Times New Roman" w:eastAsia="Times New Roman" w:hAnsi="Times New Roman" w:cs="Times New Roman"/>
                <w:sz w:val="24"/>
                <w:szCs w:val="24"/>
              </w:rPr>
            </w:pPr>
          </w:p>
        </w:tc>
      </w:tr>
    </w:tbl>
    <w:p w:rsidR="0074398B" w:rsidRDefault="0074398B">
      <w:pPr>
        <w:spacing w:after="0" w:line="240" w:lineRule="auto"/>
        <w:jc w:val="center"/>
        <w:rPr>
          <w:rFonts w:ascii="Times New Roman" w:eastAsia="Times New Roman" w:hAnsi="Times New Roman" w:cs="Times New Roman"/>
          <w:b/>
          <w:sz w:val="28"/>
          <w:szCs w:val="28"/>
        </w:rPr>
        <w:sectPr w:rsidR="0074398B" w:rsidSect="00B2083A">
          <w:pgSz w:w="16838" w:h="11906" w:orient="landscape"/>
          <w:pgMar w:top="850" w:right="1134" w:bottom="426" w:left="1134" w:header="708" w:footer="708" w:gutter="0"/>
          <w:cols w:space="720"/>
          <w:titlePg/>
        </w:sect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74398B" w:rsidRDefault="0074398B">
      <w:pPr>
        <w:spacing w:after="0" w:line="240" w:lineRule="auto"/>
        <w:ind w:firstLine="709"/>
        <w:rPr>
          <w:rFonts w:ascii="Times New Roman" w:eastAsia="Times New Roman" w:hAnsi="Times New Roman" w:cs="Times New Roman"/>
          <w:b/>
          <w:sz w:val="28"/>
          <w:szCs w:val="28"/>
        </w:rPr>
      </w:pPr>
    </w:p>
    <w:tbl>
      <w:tblPr>
        <w:tblStyle w:val="afff0"/>
        <w:tblW w:w="9571" w:type="dxa"/>
        <w:tblInd w:w="-3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180</w:t>
            </w:r>
          </w:p>
        </w:tc>
      </w:tr>
      <w:tr w:rsidR="0074398B">
        <w:trPr>
          <w:cantSplit/>
          <w:trHeight w:val="490"/>
          <w:tblHeader/>
        </w:trPr>
        <w:tc>
          <w:tcPr>
            <w:tcW w:w="7054" w:type="dxa"/>
            <w:shd w:val="clear" w:color="auto" w:fill="auto"/>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156</w:t>
            </w:r>
          </w:p>
        </w:tc>
      </w:tr>
      <w:tr w:rsidR="0074398B">
        <w:trPr>
          <w:cantSplit/>
          <w:trHeight w:val="51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114</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74398B" w:rsidRDefault="0074398B">
            <w:pPr>
              <w:jc w:val="center"/>
              <w:rPr>
                <w:rFonts w:ascii="Times New Roman" w:eastAsia="Times New Roman" w:hAnsi="Times New Roman" w:cs="Times New Roman"/>
                <w:b/>
                <w:sz w:val="28"/>
                <w:szCs w:val="28"/>
              </w:rPr>
            </w:pPr>
          </w:p>
        </w:tc>
      </w:tr>
      <w:tr w:rsidR="0074398B">
        <w:trPr>
          <w:cantSplit/>
          <w:trHeight w:val="48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58</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Индивидуальный проект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r>
      <w:tr w:rsidR="0074398B">
        <w:trPr>
          <w:cantSplit/>
          <w:trHeight w:val="331"/>
          <w:tblHeader/>
        </w:trPr>
        <w:tc>
          <w:tcPr>
            <w:tcW w:w="7054" w:type="dxa"/>
            <w:vAlign w:val="center"/>
          </w:tcPr>
          <w:p w:rsidR="0074398B" w:rsidRDefault="00AF2C71">
            <w:pPr>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Промежуточная аттестация (экзамен 1 и 2 семестр)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w:t>
            </w:r>
          </w:p>
        </w:tc>
      </w:tr>
    </w:tbl>
    <w:p w:rsidR="0074398B" w:rsidRDefault="0074398B">
      <w:pPr>
        <w:spacing w:after="0" w:line="240" w:lineRule="auto"/>
        <w:rPr>
          <w:rFonts w:ascii="Times New Roman" w:eastAsia="Times New Roman" w:hAnsi="Times New Roman" w:cs="Times New Roman"/>
          <w:b/>
          <w:i/>
          <w:sz w:val="28"/>
          <w:szCs w:val="28"/>
        </w:rPr>
        <w:sectPr w:rsidR="0074398B">
          <w:pgSz w:w="11906" w:h="16838"/>
          <w:pgMar w:top="1134" w:right="850" w:bottom="1134" w:left="1701" w:header="708" w:footer="708" w:gutter="0"/>
          <w:cols w:space="720"/>
          <w:titlePg/>
        </w:sect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2.2. Тематический план общеобразовательной дисциплины «Информатика» с профессионально ориентированным содержанием</w:t>
      </w:r>
    </w:p>
    <w:p w:rsidR="0074398B" w:rsidRDefault="0074398B">
      <w:pPr>
        <w:spacing w:after="0" w:line="240" w:lineRule="auto"/>
        <w:rPr>
          <w:rFonts w:ascii="Times New Roman" w:eastAsia="Times New Roman" w:hAnsi="Times New Roman" w:cs="Times New Roman"/>
          <w:b/>
          <w:sz w:val="28"/>
          <w:szCs w:val="28"/>
        </w:rPr>
      </w:pPr>
    </w:p>
    <w:tbl>
      <w:tblPr>
        <w:tblStyle w:val="afff1"/>
        <w:tblW w:w="14708"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8442"/>
        <w:gridCol w:w="1924"/>
        <w:gridCol w:w="2086"/>
      </w:tblGrid>
      <w:tr w:rsidR="0074398B">
        <w:trPr>
          <w:cantSplit/>
          <w:trHeight w:val="20"/>
          <w:tblHeader/>
        </w:trPr>
        <w:tc>
          <w:tcPr>
            <w:tcW w:w="225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442"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8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74398B" w:rsidTr="00397AFF">
        <w:trPr>
          <w:trHeight w:val="20"/>
          <w:tblHeader/>
        </w:trPr>
        <w:tc>
          <w:tcPr>
            <w:tcW w:w="2256"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442"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86"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74398B">
        <w:trPr>
          <w:cantSplit/>
          <w:trHeight w:val="20"/>
          <w:tblHeader/>
        </w:trPr>
        <w:tc>
          <w:tcPr>
            <w:tcW w:w="14708" w:type="dxa"/>
            <w:gridSpan w:val="4"/>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74398B">
        <w:trPr>
          <w:cantSplit/>
          <w:trHeight w:val="20"/>
          <w:tblHeader/>
        </w:trPr>
        <w:tc>
          <w:tcPr>
            <w:tcW w:w="2256" w:type="dxa"/>
          </w:tcPr>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493"/>
          <w:tblHeader/>
        </w:trPr>
        <w:tc>
          <w:tcPr>
            <w:tcW w:w="10698" w:type="dxa"/>
            <w:gridSpan w:val="2"/>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1</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Информация и информационная деятельность человека</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r>
              <w:rPr>
                <w:rFonts w:ascii="Times New Roman" w:eastAsia="Times New Roman" w:hAnsi="Times New Roman" w:cs="Times New Roman"/>
                <w:color w:val="000000"/>
                <w:sz w:val="24"/>
                <w:szCs w:val="24"/>
              </w:rPr>
              <w:t xml:space="preserve"> Информация и информационные процессы</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Понятие «информация» </w:t>
            </w:r>
            <w:r>
              <w:rPr>
                <w:rFonts w:ascii="Times New Roman" w:eastAsia="Times New Roman" w:hAnsi="Times New Roman" w:cs="Times New Roman"/>
                <w:color w:val="000000"/>
                <w:sz w:val="24"/>
                <w:szCs w:val="24"/>
              </w:rPr>
              <w:t xml:space="preserve">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30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Информационные ресурсы общества</w:t>
            </w:r>
            <w:r>
              <w:rPr>
                <w:rFonts w:ascii="Times New Roman" w:eastAsia="Times New Roman" w:hAnsi="Times New Roman" w:cs="Times New Roman"/>
                <w:sz w:val="24"/>
                <w:szCs w:val="24"/>
              </w:rPr>
              <w:t>. Образовательные информационные ресурсы»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Правовые нормы информационной деятельности. </w:t>
            </w:r>
            <w:r>
              <w:rPr>
                <w:rFonts w:ascii="Times New Roman" w:eastAsia="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B2083A">
        <w:trPr>
          <w:cantSplit/>
          <w:trHeight w:val="154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 «</w:t>
            </w:r>
            <w:r>
              <w:rPr>
                <w:rFonts w:ascii="Times New Roman" w:eastAsia="Times New Roman" w:hAnsi="Times New Roman" w:cs="Times New Roman"/>
                <w:b/>
                <w:sz w:val="24"/>
                <w:szCs w:val="24"/>
              </w:rPr>
              <w:t xml:space="preserve">Содержательный подход </w:t>
            </w:r>
            <w:r>
              <w:rPr>
                <w:rFonts w:ascii="Times New Roman" w:eastAsia="Times New Roman" w:hAnsi="Times New Roman" w:cs="Times New Roman"/>
                <w:sz w:val="24"/>
                <w:szCs w:val="24"/>
              </w:rPr>
              <w:t>к измерению информации»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 «</w:t>
            </w:r>
            <w:r>
              <w:rPr>
                <w:rFonts w:ascii="Times New Roman" w:eastAsia="Times New Roman" w:hAnsi="Times New Roman" w:cs="Times New Roman"/>
                <w:b/>
                <w:sz w:val="24"/>
                <w:szCs w:val="24"/>
              </w:rPr>
              <w:t>Алфавитный подход</w:t>
            </w:r>
            <w:r>
              <w:rPr>
                <w:rFonts w:ascii="Times New Roman" w:eastAsia="Times New Roman" w:hAnsi="Times New Roman" w:cs="Times New Roman"/>
                <w:sz w:val="24"/>
                <w:szCs w:val="24"/>
              </w:rPr>
              <w:t xml:space="preserve"> к измерению информации» Формула Шеннона.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w:t>
            </w:r>
            <w:r>
              <w:rPr>
                <w:rFonts w:ascii="Times New Roman" w:eastAsia="Times New Roman" w:hAnsi="Times New Roman" w:cs="Times New Roman"/>
                <w:sz w:val="24"/>
                <w:szCs w:val="24"/>
              </w:rPr>
              <w:t xml:space="preserve"> Компьютер и цифровое представление информации. Устройство компьютера</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Устройства ввода-вывода</w:t>
            </w:r>
            <w:r>
              <w:rPr>
                <w:rFonts w:ascii="Times New Roman" w:eastAsia="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«Файловая система» </w:t>
            </w:r>
            <w:r>
              <w:rPr>
                <w:rFonts w:ascii="Times New Roman" w:eastAsia="Times New Roman" w:hAnsi="Times New Roman" w:cs="Times New Roman"/>
                <w:sz w:val="24"/>
                <w:szCs w:val="24"/>
              </w:rPr>
              <w:t>Структура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диска. Файл, как единица хранения информации на компьютере. Атрибуты файла и его объем. Понятие сектора, кластера, FAT-таблицы.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Операционная система»</w:t>
            </w:r>
            <w:r>
              <w:rPr>
                <w:rFonts w:ascii="Times New Roman" w:eastAsia="Times New Roman" w:hAnsi="Times New Roman" w:cs="Times New Roman"/>
                <w:sz w:val="24"/>
                <w:szCs w:val="24"/>
              </w:rPr>
              <w:t>. Назначение. Виды. Состав. Загрузка. Интерфейс</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Кодирование информации. Системы счисления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числовых данных: общие принципы представления данных, форматы представления чисел.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текстовых данных: кодовые таблицы символов, объем текстовых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графических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звуковых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видеоданных. </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Кодирование данных произвольного вида.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 «Дискретное (цифровое) </w:t>
            </w:r>
            <w:r>
              <w:rPr>
                <w:rFonts w:ascii="Times New Roman" w:eastAsia="Times New Roman" w:hAnsi="Times New Roman" w:cs="Times New Roman"/>
                <w:b/>
                <w:sz w:val="24"/>
                <w:szCs w:val="24"/>
              </w:rPr>
              <w:t>представление текстовой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4 «Дискретное (цифровое) </w:t>
            </w:r>
            <w:r>
              <w:rPr>
                <w:rFonts w:ascii="Times New Roman" w:eastAsia="Times New Roman" w:hAnsi="Times New Roman" w:cs="Times New Roman"/>
                <w:b/>
                <w:sz w:val="24"/>
                <w:szCs w:val="24"/>
              </w:rPr>
              <w:t xml:space="preserve">представление </w:t>
            </w:r>
            <w:r w:rsidR="005A5CB3">
              <w:rPr>
                <w:rFonts w:ascii="Times New Roman" w:eastAsia="Times New Roman" w:hAnsi="Times New Roman" w:cs="Times New Roman"/>
                <w:b/>
                <w:sz w:val="24"/>
                <w:szCs w:val="24"/>
              </w:rPr>
              <w:t>графической и</w:t>
            </w:r>
            <w:r>
              <w:rPr>
                <w:rFonts w:ascii="Times New Roman" w:eastAsia="Times New Roman" w:hAnsi="Times New Roman" w:cs="Times New Roman"/>
                <w:b/>
                <w:sz w:val="24"/>
                <w:szCs w:val="24"/>
              </w:rPr>
              <w:t xml:space="preserve"> видеоинформации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5 «Дискретное (цифровое) </w:t>
            </w:r>
            <w:r>
              <w:rPr>
                <w:rFonts w:ascii="Times New Roman" w:eastAsia="Times New Roman" w:hAnsi="Times New Roman" w:cs="Times New Roman"/>
                <w:b/>
                <w:sz w:val="24"/>
                <w:szCs w:val="24"/>
              </w:rPr>
              <w:t>представление звуковой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6 «</w:t>
            </w:r>
            <w:r>
              <w:rPr>
                <w:rFonts w:ascii="Times New Roman" w:eastAsia="Times New Roman" w:hAnsi="Times New Roman" w:cs="Times New Roman"/>
                <w:b/>
                <w:sz w:val="24"/>
                <w:szCs w:val="24"/>
              </w:rPr>
              <w:t>Представление числовой</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информации</w:t>
            </w:r>
            <w:r>
              <w:rPr>
                <w:rFonts w:ascii="Times New Roman" w:eastAsia="Times New Roman" w:hAnsi="Times New Roman" w:cs="Times New Roman"/>
                <w:sz w:val="24"/>
                <w:szCs w:val="24"/>
              </w:rPr>
              <w:t xml:space="preserve"> с помощью системе счисления». Перевод чисел в позиционных системах счисления.</w:t>
            </w:r>
          </w:p>
          <w:p w:rsidR="0074398B" w:rsidRPr="00840617"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7 «</w:t>
            </w:r>
            <w:r>
              <w:rPr>
                <w:rFonts w:ascii="Times New Roman" w:eastAsia="Times New Roman" w:hAnsi="Times New Roman" w:cs="Times New Roman"/>
                <w:b/>
                <w:sz w:val="24"/>
                <w:szCs w:val="24"/>
              </w:rPr>
              <w:t>Арифметические операции в позиционных системах счисления».</w:t>
            </w: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1.5.</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Элементы комбинаторики, теории множеств и математической логики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8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9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локальные сети, сеть Интернет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74398B" w:rsidRDefault="0074398B">
            <w:pPr>
              <w:jc w:val="both"/>
              <w:rPr>
                <w:rFonts w:ascii="Times New Roman" w:eastAsia="Times New Roman" w:hAnsi="Times New Roman" w:cs="Times New Roman"/>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Локальные компьютерные сети</w:t>
            </w:r>
            <w:r>
              <w:rPr>
                <w:rFonts w:ascii="Times New Roman" w:eastAsia="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1.7.</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Интернета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«Службы и сервисы интернета»</w:t>
            </w:r>
            <w:r>
              <w:rPr>
                <w:rFonts w:ascii="Times New Roman" w:eastAsia="Times New Roman" w:hAnsi="Times New Roman" w:cs="Times New Roman"/>
                <w:sz w:val="24"/>
                <w:szCs w:val="24"/>
              </w:rPr>
              <w:t xml:space="preserve"> Государственные электронные сервисы и услуги. 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1.8.</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Сетевое хранение данных и цифрового контента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личного информационного пространства.</w:t>
            </w:r>
            <w:r>
              <w:rPr>
                <w:rFonts w:ascii="Times New Roman" w:eastAsia="Times New Roman" w:hAnsi="Times New Roman" w:cs="Times New Roman"/>
                <w:sz w:val="24"/>
                <w:szCs w:val="24"/>
              </w:rPr>
              <w:t xml:space="preserve"> Коллективная работа над документами. Соблюдение мер безопасности, предотвращающих незаконное распространение персональных данных</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397AFF">
        <w:trPr>
          <w:cantSplit/>
          <w:trHeight w:val="268"/>
          <w:tblHeader/>
        </w:trPr>
        <w:tc>
          <w:tcPr>
            <w:tcW w:w="2256" w:type="dxa"/>
            <w:vMerge w:val="restart"/>
            <w:shd w:val="clear" w:color="auto" w:fill="auto"/>
            <w:vAlign w:val="center"/>
          </w:tcPr>
          <w:p w:rsidR="0074398B" w:rsidRPr="00397AFF" w:rsidRDefault="00AF2C71">
            <w:pP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Тема 1.9.</w:t>
            </w:r>
          </w:p>
          <w:p w:rsidR="0074398B" w:rsidRPr="00397AFF" w:rsidRDefault="00AF2C71">
            <w:pPr>
              <w:pBdr>
                <w:top w:val="nil"/>
                <w:left w:val="nil"/>
                <w:bottom w:val="nil"/>
                <w:right w:val="nil"/>
                <w:between w:val="nil"/>
              </w:pBdr>
              <w:rPr>
                <w:rFonts w:ascii="Times New Roman" w:eastAsia="Times New Roman" w:hAnsi="Times New Roman" w:cs="Times New Roman"/>
                <w:color w:val="000000"/>
                <w:sz w:val="24"/>
                <w:szCs w:val="24"/>
              </w:rPr>
            </w:pPr>
            <w:r w:rsidRPr="00397AFF">
              <w:rPr>
                <w:rFonts w:ascii="Times New Roman" w:eastAsia="Times New Roman" w:hAnsi="Times New Roman" w:cs="Times New Roman"/>
                <w:color w:val="000000"/>
                <w:sz w:val="24"/>
                <w:szCs w:val="24"/>
              </w:rPr>
              <w:t xml:space="preserve">Информационная безопасность </w:t>
            </w: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Pr="00397AFF"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shd w:val="clear" w:color="auto" w:fill="auto"/>
          </w:tcPr>
          <w:p w:rsidR="0074398B" w:rsidRPr="00397AFF"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sidRPr="005A5CB3">
              <w:rPr>
                <w:rFonts w:ascii="Times New Roman" w:eastAsia="Times New Roman" w:hAnsi="Times New Roman" w:cs="Times New Roman"/>
                <w:color w:val="000000"/>
                <w:sz w:val="24"/>
                <w:szCs w:val="24"/>
              </w:rPr>
              <w:t>Информационная безопасность. Защита информации. Информационная безопасность в мире, России. Вредоносные программы. Антивирусные</w:t>
            </w:r>
            <w:r w:rsidRPr="00397AFF">
              <w:rPr>
                <w:rFonts w:ascii="Times New Roman" w:eastAsia="Times New Roman" w:hAnsi="Times New Roman" w:cs="Times New Roman"/>
                <w:color w:val="000000"/>
                <w:sz w:val="24"/>
                <w:szCs w:val="24"/>
              </w:rPr>
              <w:t xml:space="preserve">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 </w:t>
            </w:r>
          </w:p>
        </w:tc>
        <w:tc>
          <w:tcPr>
            <w:tcW w:w="1924" w:type="dxa"/>
            <w:vMerge/>
            <w:shd w:val="clear" w:color="auto" w:fill="auto"/>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Практические занятия:</w:t>
            </w:r>
          </w:p>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sz w:val="24"/>
                <w:szCs w:val="24"/>
              </w:rPr>
              <w:t>Практическое занятие №10</w:t>
            </w:r>
            <w:r w:rsidRPr="00397AFF">
              <w:rPr>
                <w:rFonts w:ascii="Times New Roman" w:eastAsia="Times New Roman" w:hAnsi="Times New Roman" w:cs="Times New Roman"/>
                <w:b/>
                <w:sz w:val="24"/>
                <w:szCs w:val="24"/>
              </w:rPr>
              <w:t xml:space="preserve"> Защита информации</w:t>
            </w:r>
            <w:r w:rsidRPr="00397AFF">
              <w:rPr>
                <w:rFonts w:ascii="Times New Roman" w:eastAsia="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1924" w:type="dxa"/>
            <w:shd w:val="clear" w:color="auto" w:fill="auto"/>
          </w:tcPr>
          <w:p w:rsidR="0074398B" w:rsidRPr="00397AFF" w:rsidRDefault="00AF2C71">
            <w:pPr>
              <w:jc w:val="cente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524"/>
          <w:tblHeader/>
        </w:trPr>
        <w:tc>
          <w:tcPr>
            <w:tcW w:w="10698" w:type="dxa"/>
            <w:gridSpan w:val="2"/>
          </w:tcPr>
          <w:p w:rsidR="0074398B" w:rsidRDefault="00AF2C71">
            <w:pPr>
              <w:jc w:val="both"/>
              <w:rPr>
                <w:rFonts w:ascii="Times New Roman" w:eastAsia="Times New Roman" w:hAnsi="Times New Roman" w:cs="Times New Roman"/>
                <w:sz w:val="24"/>
                <w:szCs w:val="24"/>
                <w:lang w:val="en-US"/>
              </w:rPr>
            </w:pPr>
            <w:r w:rsidRPr="00397AFF">
              <w:rPr>
                <w:rFonts w:ascii="Times New Roman" w:eastAsia="Times New Roman" w:hAnsi="Times New Roman" w:cs="Times New Roman"/>
                <w:b/>
                <w:sz w:val="24"/>
                <w:szCs w:val="24"/>
              </w:rPr>
              <w:t>Раздел 2 «</w:t>
            </w:r>
            <w:r w:rsidRPr="00397AFF">
              <w:rPr>
                <w:rFonts w:ascii="Times New Roman" w:eastAsia="Times New Roman" w:hAnsi="Times New Roman" w:cs="Times New Roman"/>
                <w:sz w:val="24"/>
                <w:szCs w:val="24"/>
              </w:rPr>
              <w:t>Использование программных систем и сервисов</w:t>
            </w:r>
            <w:r w:rsidRPr="00397AFF">
              <w:rPr>
                <w:rFonts w:ascii="Times New Roman" w:eastAsia="Times New Roman" w:hAnsi="Times New Roman" w:cs="Times New Roman"/>
                <w:b/>
                <w:sz w:val="24"/>
                <w:szCs w:val="24"/>
              </w:rPr>
              <w:t xml:space="preserve">» + Профессионально-ориентированное содержание </w:t>
            </w:r>
            <w:r w:rsidRPr="00397AFF">
              <w:rPr>
                <w:rFonts w:ascii="Times New Roman" w:eastAsia="Times New Roman" w:hAnsi="Times New Roman" w:cs="Times New Roman"/>
                <w:b/>
                <w:color w:val="000000"/>
                <w:sz w:val="24"/>
                <w:szCs w:val="24"/>
              </w:rPr>
              <w:t xml:space="preserve">Модуль </w:t>
            </w:r>
            <w:r w:rsidRPr="00397AFF">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sidRPr="00397AFF">
              <w:rPr>
                <w:rFonts w:ascii="Times New Roman" w:eastAsia="Times New Roman" w:hAnsi="Times New Roman" w:cs="Times New Roman"/>
                <w:sz w:val="24"/>
                <w:szCs w:val="24"/>
              </w:rPr>
              <w:t>ПО Gimp</w:t>
            </w:r>
          </w:p>
          <w:p w:rsidR="00397AFF" w:rsidRPr="00397AFF" w:rsidRDefault="00397AFF">
            <w:pPr>
              <w:jc w:val="both"/>
              <w:rPr>
                <w:rFonts w:ascii="Times New Roman" w:eastAsia="Times New Roman" w:hAnsi="Times New Roman" w:cs="Times New Roman"/>
                <w:b/>
                <w:i/>
                <w:sz w:val="24"/>
                <w:szCs w:val="24"/>
                <w:lang w:val="en-US"/>
              </w:rPr>
            </w:pPr>
          </w:p>
        </w:tc>
        <w:tc>
          <w:tcPr>
            <w:tcW w:w="1924" w:type="dxa"/>
          </w:tcPr>
          <w:p w:rsidR="0074398B" w:rsidRPr="00397AFF" w:rsidRDefault="00397AFF">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54</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Обработка информации в текстовых процессорах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№11 «</w:t>
            </w:r>
            <w:r>
              <w:rPr>
                <w:rFonts w:ascii="Times New Roman" w:eastAsia="Times New Roman" w:hAnsi="Times New Roman" w:cs="Times New Roman"/>
                <w:b/>
                <w:sz w:val="24"/>
                <w:szCs w:val="24"/>
              </w:rPr>
              <w:t>Набор и редактирование текста</w:t>
            </w:r>
            <w:r>
              <w:rPr>
                <w:rFonts w:ascii="Times New Roman" w:eastAsia="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12 «</w:t>
            </w:r>
            <w:r>
              <w:rPr>
                <w:rFonts w:ascii="Times New Roman" w:eastAsia="Times New Roman" w:hAnsi="Times New Roman" w:cs="Times New Roman"/>
                <w:b/>
                <w:sz w:val="24"/>
                <w:szCs w:val="24"/>
              </w:rPr>
              <w:t>Форматирование текстовых документов</w:t>
            </w:r>
            <w:r>
              <w:rPr>
                <w:rFonts w:ascii="Times New Roman" w:eastAsia="Times New Roman" w:hAnsi="Times New Roman" w:cs="Times New Roman"/>
                <w:sz w:val="24"/>
                <w:szCs w:val="24"/>
              </w:rPr>
              <w:t>»</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создания структурированных текстовых документов </w:t>
            </w:r>
          </w:p>
        </w:tc>
        <w:tc>
          <w:tcPr>
            <w:tcW w:w="8442" w:type="dxa"/>
          </w:tcPr>
          <w:p w:rsidR="0074398B" w:rsidRDefault="00AF2C71">
            <w:pPr>
              <w:rPr>
                <w:rFonts w:ascii="Times New Roman" w:eastAsia="Times New Roman" w:hAnsi="Times New Roman" w:cs="Times New Roman"/>
                <w:b/>
                <w:i/>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Многостраничные документы. Структура документа. Гипертекстовые документы. Совместная работа над документом. Шаблоны.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13 «</w:t>
            </w:r>
            <w:r>
              <w:rPr>
                <w:rFonts w:ascii="Times New Roman" w:eastAsia="Times New Roman" w:hAnsi="Times New Roman" w:cs="Times New Roman"/>
                <w:b/>
                <w:sz w:val="24"/>
                <w:szCs w:val="24"/>
              </w:rPr>
              <w:t xml:space="preserve">Гипертекстовое представление информации».  </w:t>
            </w:r>
            <w:r>
              <w:rPr>
                <w:rFonts w:ascii="Times New Roman" w:eastAsia="Times New Roman" w:hAnsi="Times New Roman" w:cs="Times New Roman"/>
                <w:sz w:val="24"/>
                <w:szCs w:val="24"/>
              </w:rPr>
              <w:t>Проверка орфографии и грамматики. Сноски. Оглавление.</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14 «</w:t>
            </w:r>
            <w:r>
              <w:rPr>
                <w:rFonts w:ascii="Times New Roman" w:eastAsia="Times New Roman" w:hAnsi="Times New Roman" w:cs="Times New Roman"/>
                <w:b/>
                <w:sz w:val="24"/>
                <w:szCs w:val="24"/>
              </w:rPr>
              <w:t>Создание компьютерной публикации</w:t>
            </w:r>
            <w:r>
              <w:rPr>
                <w:rFonts w:ascii="Times New Roman" w:eastAsia="Times New Roman" w:hAnsi="Times New Roman" w:cs="Times New Roman"/>
                <w:sz w:val="24"/>
                <w:szCs w:val="24"/>
              </w:rPr>
              <w:t>» Системы распознавания текста. Компьютерный перевод текста.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vMerge w:val="restart"/>
            <w:shd w:val="clear" w:color="auto" w:fill="FFFFFF"/>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мультимедиа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131"/>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№15 </w:t>
            </w:r>
            <w:r>
              <w:rPr>
                <w:rFonts w:ascii="Times New Roman" w:eastAsia="Times New Roman" w:hAnsi="Times New Roman" w:cs="Times New Roman"/>
                <w:b/>
                <w:sz w:val="24"/>
                <w:szCs w:val="24"/>
              </w:rPr>
              <w:t>Технология обработки звуковой информации</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занятие№16 </w:t>
            </w:r>
            <w:r>
              <w:rPr>
                <w:rFonts w:ascii="Times New Roman" w:eastAsia="Times New Roman" w:hAnsi="Times New Roman" w:cs="Times New Roman"/>
                <w:b/>
                <w:sz w:val="24"/>
                <w:szCs w:val="24"/>
              </w:rPr>
              <w:t>Технология обработки видео информации</w:t>
            </w:r>
          </w:p>
        </w:tc>
        <w:tc>
          <w:tcPr>
            <w:tcW w:w="1924" w:type="dxa"/>
          </w:tcPr>
          <w:p w:rsidR="0074398B" w:rsidRDefault="00AF2C71">
            <w:pPr>
              <w:ind w:left="-1161" w:firstLine="116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Borders>
              <w:top w:val="single" w:sz="4" w:space="0" w:color="000000"/>
              <w:left w:val="single" w:sz="4" w:space="0" w:color="000000"/>
              <w:right w:val="single" w:sz="4" w:space="0" w:color="000000"/>
            </w:tcBorders>
            <w:shd w:val="clear" w:color="auto" w:fill="FFFFFF"/>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2.4.</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Технологии обработки графических объектов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197"/>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80"/>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17-18 «</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xml:space="preserve">». </w:t>
            </w:r>
            <w:r w:rsidR="005A5CB3">
              <w:rPr>
                <w:rFonts w:ascii="Times New Roman" w:eastAsia="Times New Roman" w:hAnsi="Times New Roman" w:cs="Times New Roman"/>
                <w:sz w:val="24"/>
                <w:szCs w:val="24"/>
              </w:rPr>
              <w:t>ПО Inkscape</w:t>
            </w:r>
            <w:r>
              <w:rPr>
                <w:rFonts w:ascii="Times New Roman" w:eastAsia="Times New Roman" w:hAnsi="Times New Roman" w:cs="Times New Roman"/>
                <w:sz w:val="24"/>
                <w:szCs w:val="24"/>
              </w:rPr>
              <w:t xml:space="preserve"> Работа с кривыми.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19-20«</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ПО  Inkscape Работа с графическими примитивами.</w:t>
            </w:r>
          </w:p>
        </w:tc>
        <w:tc>
          <w:tcPr>
            <w:tcW w:w="1924" w:type="dxa"/>
            <w:tcBorders>
              <w:bottom w:val="single" w:sz="4" w:space="0" w:color="000000"/>
            </w:tcBorders>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shd w:val="clear" w:color="auto" w:fill="FFF2CC"/>
          </w:tcPr>
          <w:p w:rsidR="0074398B" w:rsidRDefault="0074398B">
            <w:pPr>
              <w:rPr>
                <w:rFonts w:ascii="Times New Roman" w:eastAsia="Times New Roman" w:hAnsi="Times New Roman" w:cs="Times New Roman"/>
                <w:b/>
                <w:sz w:val="24"/>
                <w:szCs w:val="24"/>
              </w:rPr>
            </w:pPr>
          </w:p>
        </w:tc>
        <w:tc>
          <w:tcPr>
            <w:tcW w:w="8442" w:type="dxa"/>
            <w:shd w:val="clear" w:color="auto" w:fill="FFF2CC"/>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семестр</w:t>
            </w:r>
          </w:p>
        </w:tc>
        <w:tc>
          <w:tcPr>
            <w:tcW w:w="1924" w:type="dxa"/>
            <w:shd w:val="clear" w:color="auto" w:fill="FFF2CC"/>
          </w:tcPr>
          <w:p w:rsidR="0074398B" w:rsidRDefault="0074398B">
            <w:pPr>
              <w:jc w:val="center"/>
              <w:rPr>
                <w:rFonts w:ascii="Times New Roman" w:eastAsia="Times New Roman" w:hAnsi="Times New Roman" w:cs="Times New Roman"/>
                <w:b/>
                <w:sz w:val="24"/>
                <w:szCs w:val="24"/>
              </w:rPr>
            </w:pPr>
          </w:p>
        </w:tc>
        <w:tc>
          <w:tcPr>
            <w:tcW w:w="2086" w:type="dxa"/>
            <w:shd w:val="clear" w:color="auto" w:fill="FFF2CC"/>
          </w:tcPr>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val="restart"/>
            <w:shd w:val="clear" w:color="auto" w:fill="auto"/>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Модуль </w:t>
            </w:r>
            <w:r>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Pr>
                <w:rFonts w:ascii="Times New Roman" w:eastAsia="Times New Roman" w:hAnsi="Times New Roman" w:cs="Times New Roman"/>
                <w:sz w:val="24"/>
                <w:szCs w:val="24"/>
              </w:rPr>
              <w:t>ПО Gimp</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графическим редактором Gimp.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 Gimp. Работа с контурами в графическом редакторе. 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№21 </w:t>
            </w:r>
            <w:r>
              <w:rPr>
                <w:rFonts w:ascii="Times New Roman" w:eastAsia="Times New Roman" w:hAnsi="Times New Roman" w:cs="Times New Roman"/>
                <w:b/>
                <w:sz w:val="24"/>
                <w:szCs w:val="24"/>
              </w:rPr>
              <w:t>Общая тоновая коррекция и коррекция цветовых</w:t>
            </w:r>
            <w:r>
              <w:rPr>
                <w:rFonts w:ascii="Times New Roman" w:eastAsia="Times New Roman" w:hAnsi="Times New Roman" w:cs="Times New Roman"/>
                <w:sz w:val="24"/>
                <w:szCs w:val="24"/>
              </w:rPr>
              <w:t xml:space="preserve"> изображений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№22</w:t>
            </w:r>
            <w:r>
              <w:rPr>
                <w:rFonts w:ascii="Times New Roman" w:eastAsia="Times New Roman" w:hAnsi="Times New Roman" w:cs="Times New Roman"/>
                <w:b/>
                <w:sz w:val="24"/>
                <w:szCs w:val="24"/>
              </w:rPr>
              <w:t>Использование слоев для создания простейшего монтажа изображений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№23 </w:t>
            </w:r>
            <w:r>
              <w:rPr>
                <w:rFonts w:ascii="Times New Roman" w:eastAsia="Times New Roman" w:hAnsi="Times New Roman" w:cs="Times New Roman"/>
                <w:b/>
                <w:sz w:val="24"/>
                <w:szCs w:val="24"/>
              </w:rPr>
              <w:t>Работа с текстом в графическом редакторе Gimp</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№24</w:t>
            </w:r>
            <w:r>
              <w:rPr>
                <w:rFonts w:ascii="Times New Roman" w:eastAsia="Times New Roman" w:hAnsi="Times New Roman" w:cs="Times New Roman"/>
                <w:b/>
                <w:sz w:val="24"/>
                <w:szCs w:val="24"/>
              </w:rPr>
              <w:t>Работа с контурами в графическом редакторе</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занятие№25 </w:t>
            </w:r>
            <w:r>
              <w:rPr>
                <w:rFonts w:ascii="Times New Roman" w:eastAsia="Times New Roman" w:hAnsi="Times New Roman" w:cs="Times New Roman"/>
                <w:b/>
                <w:sz w:val="24"/>
                <w:szCs w:val="24"/>
              </w:rPr>
              <w:t>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2.5.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профессиональной информации в виде презентаций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№26</w:t>
            </w:r>
            <w:r>
              <w:rPr>
                <w:rFonts w:ascii="Times New Roman" w:eastAsia="Times New Roman" w:hAnsi="Times New Roman" w:cs="Times New Roman"/>
                <w:b/>
                <w:sz w:val="24"/>
                <w:szCs w:val="24"/>
              </w:rPr>
              <w:t xml:space="preserve"> Создание эффекта анимации </w:t>
            </w:r>
          </w:p>
          <w:p w:rsidR="0074398B" w:rsidRDefault="00AF2C71">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Практическое занятие №27</w:t>
            </w:r>
            <w:r>
              <w:rPr>
                <w:rFonts w:ascii="Times New Roman" w:eastAsia="Times New Roman" w:hAnsi="Times New Roman" w:cs="Times New Roman"/>
                <w:b/>
                <w:sz w:val="24"/>
                <w:szCs w:val="24"/>
              </w:rPr>
              <w:t xml:space="preserve"> Создание интерактивной викторины</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r>
      <w:tr w:rsidR="0074398B">
        <w:trPr>
          <w:cantSplit/>
          <w:trHeight w:val="131"/>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2.6.</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Интерактивные и мультимедийные объекты на слайде</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мультимедия. Интерактивное представление информации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№28</w:t>
            </w:r>
            <w:r>
              <w:rPr>
                <w:rFonts w:ascii="Times New Roman" w:eastAsia="Times New Roman" w:hAnsi="Times New Roman" w:cs="Times New Roman"/>
                <w:b/>
                <w:sz w:val="24"/>
                <w:szCs w:val="24"/>
              </w:rPr>
              <w:t>Создание структуры гипермедиа</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2.7.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Гипертекстовое представление информации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ОК10</w:t>
            </w: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Язык разметки гипертекста HTML. Оформление гипертекстовой страницы. Веб-сайты и веб-страницы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29 «</w:t>
            </w:r>
            <w:r>
              <w:rPr>
                <w:rFonts w:ascii="Times New Roman" w:eastAsia="Times New Roman" w:hAnsi="Times New Roman" w:cs="Times New Roman"/>
                <w:b/>
                <w:sz w:val="24"/>
                <w:szCs w:val="24"/>
              </w:rPr>
              <w:t>Размещение и оформление текста</w:t>
            </w:r>
            <w:r>
              <w:rPr>
                <w:rFonts w:ascii="Times New Roman" w:eastAsia="Times New Roman" w:hAnsi="Times New Roman" w:cs="Times New Roman"/>
                <w:sz w:val="24"/>
                <w:szCs w:val="24"/>
              </w:rPr>
              <w:t>». Разбивка на абзацы. Выравнивание. Заголовки.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№30 «</w:t>
            </w:r>
            <w:r>
              <w:rPr>
                <w:rFonts w:ascii="Times New Roman" w:eastAsia="Times New Roman" w:hAnsi="Times New Roman" w:cs="Times New Roman"/>
                <w:b/>
                <w:sz w:val="24"/>
                <w:szCs w:val="24"/>
              </w:rPr>
              <w:t>Размещение графики</w:t>
            </w:r>
            <w:r>
              <w:rPr>
                <w:rFonts w:ascii="Times New Roman" w:eastAsia="Times New Roman" w:hAnsi="Times New Roman" w:cs="Times New Roman"/>
                <w:sz w:val="24"/>
                <w:szCs w:val="24"/>
              </w:rPr>
              <w:t>» Иллюстрации. Таблицы. Отлиновки.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31 «</w:t>
            </w:r>
            <w:r>
              <w:rPr>
                <w:rFonts w:ascii="Times New Roman" w:eastAsia="Times New Roman" w:hAnsi="Times New Roman" w:cs="Times New Roman"/>
                <w:b/>
                <w:sz w:val="24"/>
                <w:szCs w:val="24"/>
              </w:rPr>
              <w:t>Списки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32«</w:t>
            </w:r>
            <w:r>
              <w:rPr>
                <w:rFonts w:ascii="Times New Roman" w:eastAsia="Times New Roman" w:hAnsi="Times New Roman" w:cs="Times New Roman"/>
                <w:b/>
                <w:sz w:val="24"/>
                <w:szCs w:val="24"/>
              </w:rPr>
              <w:t>Гиперссылки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33«</w:t>
            </w:r>
            <w:r>
              <w:rPr>
                <w:rFonts w:ascii="Times New Roman" w:eastAsia="Times New Roman" w:hAnsi="Times New Roman" w:cs="Times New Roman"/>
                <w:b/>
                <w:sz w:val="24"/>
                <w:szCs w:val="24"/>
              </w:rPr>
              <w:t>Формы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34 «</w:t>
            </w:r>
            <w:r>
              <w:rPr>
                <w:rFonts w:ascii="Times New Roman" w:eastAsia="Times New Roman" w:hAnsi="Times New Roman" w:cs="Times New Roman"/>
                <w:b/>
                <w:sz w:val="24"/>
                <w:szCs w:val="24"/>
              </w:rPr>
              <w:t>Тестирование и публикация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Web-сайта »</w:t>
            </w:r>
            <w:r>
              <w:rPr>
                <w:rFonts w:ascii="Times New Roman" w:eastAsia="Times New Roman" w:hAnsi="Times New Roman" w:cs="Times New Roman"/>
                <w:sz w:val="24"/>
                <w:szCs w:val="24"/>
              </w:rPr>
              <w:t>.</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Раздел 3 « </w:t>
            </w:r>
            <w:r>
              <w:rPr>
                <w:rFonts w:ascii="Times New Roman" w:eastAsia="Times New Roman" w:hAnsi="Times New Roman" w:cs="Times New Roman"/>
                <w:sz w:val="24"/>
                <w:szCs w:val="24"/>
              </w:rPr>
              <w:t>Информационное моделирование</w:t>
            </w:r>
            <w:r>
              <w:rPr>
                <w:rFonts w:ascii="Times New Roman" w:eastAsia="Times New Roman" w:hAnsi="Times New Roman" w:cs="Times New Roman"/>
                <w:b/>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086" w:type="dxa"/>
            <w:vAlign w:val="center"/>
          </w:tcPr>
          <w:p w:rsidR="0074398B" w:rsidRDefault="0074398B">
            <w:pPr>
              <w:rPr>
                <w:rFonts w:ascii="Times New Roman" w:eastAsia="Times New Roman" w:hAnsi="Times New Roman" w:cs="Times New Roman"/>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3.1.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 и моделирование. Этапы моделирования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компьютерных моделях. Виды моделей. Адекватность модели. Основные этапы компьютерного моделирования </w:t>
            </w:r>
          </w:p>
          <w:p w:rsidR="00397AFF" w:rsidRPr="00840617" w:rsidRDefault="00397AFF">
            <w:pPr>
              <w:pBdr>
                <w:top w:val="nil"/>
                <w:left w:val="nil"/>
                <w:bottom w:val="nil"/>
                <w:right w:val="nil"/>
                <w:between w:val="nil"/>
              </w:pBdr>
              <w:rPr>
                <w:rFonts w:ascii="Times New Roman" w:eastAsia="Times New Roman" w:hAnsi="Times New Roman" w:cs="Times New Roman"/>
                <w:color w:val="000000"/>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Исследование компьютерных моделей». </w:t>
            </w:r>
            <w:r>
              <w:rPr>
                <w:rFonts w:ascii="Times New Roman" w:eastAsia="Times New Roman" w:hAnsi="Times New Roman" w:cs="Times New Roman"/>
                <w:sz w:val="24"/>
                <w:szCs w:val="24"/>
              </w:rPr>
              <w:t>Анализ данных (прогнозирование, классификация, кластеризация, анализ отклонений)</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3.2. </w:t>
            </w:r>
            <w:r>
              <w:rPr>
                <w:rFonts w:ascii="Times New Roman" w:eastAsia="Times New Roman" w:hAnsi="Times New Roman" w:cs="Times New Roman"/>
                <w:sz w:val="24"/>
                <w:szCs w:val="24"/>
              </w:rPr>
              <w:t xml:space="preserve">Списки, графы, деревья </w:t>
            </w:r>
          </w:p>
          <w:p w:rsidR="0074398B" w:rsidRDefault="0074398B">
            <w:pPr>
              <w:rPr>
                <w:rFonts w:ascii="Times New Roman" w:eastAsia="Times New Roman" w:hAnsi="Times New Roman" w:cs="Times New Roman"/>
                <w:b/>
                <w:sz w:val="24"/>
                <w:szCs w:val="24"/>
              </w:rPr>
            </w:pP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Структура информации. Списки, графы, деревья. Алгоритм построения дерева решений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«Структуры данных: деревья, сети, графы, таблицы»</w:t>
            </w: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color w:val="000000"/>
                <w:sz w:val="24"/>
                <w:szCs w:val="24"/>
              </w:rPr>
            </w:pP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Математические модели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«Нахождение кратчайшего пути в графе с помощью алгоритма Дейкстеры» </w:t>
            </w:r>
          </w:p>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«Метод динамического программирования»</w:t>
            </w:r>
          </w:p>
          <w:p w:rsidR="0074398B" w:rsidRDefault="00AF2C71">
            <w:pPr>
              <w:pBdr>
                <w:bottom w:val="single" w:sz="6" w:space="8" w:color="E1E8ED"/>
              </w:pBdr>
              <w:rPr>
                <w:rFonts w:ascii="Times New Roman" w:eastAsia="Times New Roman" w:hAnsi="Times New Roman" w:cs="Times New Roman"/>
                <w:b/>
                <w:color w:val="252525"/>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«Элементы теории  игр (выигрышные стратегии)</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Тема 3.4.  </w:t>
            </w:r>
            <w:r>
              <w:rPr>
                <w:rFonts w:ascii="Times New Roman" w:eastAsia="Times New Roman" w:hAnsi="Times New Roman" w:cs="Times New Roman"/>
                <w:color w:val="000000"/>
                <w:sz w:val="24"/>
                <w:szCs w:val="24"/>
              </w:rPr>
              <w:t xml:space="preserve">Понятие алгоритма и основные алгоритмические структуры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ПК3</w:t>
            </w:r>
          </w:p>
        </w:tc>
      </w:tr>
      <w:tr w:rsidR="0074398B">
        <w:trPr>
          <w:cantSplit/>
          <w:trHeight w:val="1104"/>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Анализ алгоритмов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82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924" w:type="dxa"/>
            <w:vMerge/>
            <w:vAlign w:val="center"/>
          </w:tcPr>
          <w:p w:rsidR="0074398B" w:rsidRDefault="0074398B">
            <w:pPr>
              <w:widowControl w:val="0"/>
              <w:pBdr>
                <w:top w:val="nil"/>
                <w:left w:val="nil"/>
                <w:bottom w:val="nil"/>
                <w:right w:val="nil"/>
                <w:between w:val="nil"/>
              </w:pBdr>
              <w:spacing w:line="276" w:lineRule="auto"/>
            </w:pPr>
          </w:p>
        </w:tc>
        <w:tc>
          <w:tcPr>
            <w:tcW w:w="2086" w:type="dxa"/>
            <w:vMerge/>
          </w:tcPr>
          <w:p w:rsidR="0074398B" w:rsidRDefault="0074398B">
            <w:pPr>
              <w:widowControl w:val="0"/>
              <w:pBdr>
                <w:top w:val="nil"/>
                <w:left w:val="nil"/>
                <w:bottom w:val="nil"/>
                <w:right w:val="nil"/>
                <w:between w:val="nil"/>
              </w:pBdr>
              <w:spacing w:line="276" w:lineRule="auto"/>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области. Таблицы и реляционные базы данных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35 «</w:t>
            </w:r>
            <w:r>
              <w:rPr>
                <w:rFonts w:ascii="Times New Roman" w:eastAsia="Times New Roman" w:hAnsi="Times New Roman" w:cs="Times New Roman"/>
                <w:b/>
                <w:sz w:val="24"/>
                <w:szCs w:val="24"/>
              </w:rPr>
              <w:t>Реляционная БД</w:t>
            </w:r>
            <w:r>
              <w:rPr>
                <w:rFonts w:ascii="Times New Roman" w:eastAsia="Times New Roman" w:hAnsi="Times New Roman" w:cs="Times New Roman"/>
                <w:sz w:val="24"/>
                <w:szCs w:val="24"/>
              </w:rPr>
              <w:t>». Создание, заполнение, связь таблиц. Импорт данных в таблицы.</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36 «</w:t>
            </w:r>
            <w:r>
              <w:rPr>
                <w:rFonts w:ascii="Times New Roman" w:eastAsia="Times New Roman" w:hAnsi="Times New Roman" w:cs="Times New Roman"/>
                <w:b/>
                <w:sz w:val="24"/>
                <w:szCs w:val="24"/>
              </w:rPr>
              <w:t>Формирование запросов».</w:t>
            </w:r>
            <w:r>
              <w:rPr>
                <w:rFonts w:ascii="Times New Roman" w:eastAsia="Times New Roman" w:hAnsi="Times New Roman" w:cs="Times New Roman"/>
                <w:sz w:val="24"/>
                <w:szCs w:val="24"/>
              </w:rPr>
              <w:t xml:space="preserve"> Поиск, сортировки информации в базе данных.</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37 «</w:t>
            </w:r>
            <w:r>
              <w:rPr>
                <w:rFonts w:ascii="Times New Roman" w:eastAsia="Times New Roman" w:hAnsi="Times New Roman" w:cs="Times New Roman"/>
                <w:b/>
                <w:sz w:val="24"/>
                <w:szCs w:val="24"/>
              </w:rPr>
              <w:t>Создание форм и отчетов</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3.7.</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информации в электронных таблицах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ОК11</w:t>
            </w: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38 «Математическая </w:t>
            </w:r>
            <w:r>
              <w:rPr>
                <w:rFonts w:ascii="Times New Roman" w:eastAsia="Times New Roman" w:hAnsi="Times New Roman" w:cs="Times New Roman"/>
                <w:b/>
                <w:sz w:val="24"/>
                <w:szCs w:val="24"/>
              </w:rPr>
              <w:t>обработка числовых данных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средствами ЭТ</w:t>
            </w:r>
            <w:r>
              <w:rPr>
                <w:rFonts w:ascii="Times New Roman" w:eastAsia="Times New Roman" w:hAnsi="Times New Roman" w:cs="Times New Roman"/>
                <w:sz w:val="24"/>
                <w:szCs w:val="24"/>
              </w:rPr>
              <w:t xml:space="preserve">» Интерфейс табличного процессора. Типы данных.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39 «</w:t>
            </w:r>
            <w:r>
              <w:rPr>
                <w:rFonts w:ascii="Times New Roman" w:eastAsia="Times New Roman" w:hAnsi="Times New Roman" w:cs="Times New Roman"/>
                <w:b/>
                <w:sz w:val="24"/>
                <w:szCs w:val="24"/>
              </w:rPr>
              <w:t>Абсолютные и относительные ссылки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3.8.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w:t>
            </w: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Практическое занятие № 40 «</w:t>
            </w:r>
            <w:r>
              <w:rPr>
                <w:rFonts w:ascii="Times New Roman" w:eastAsia="Times New Roman" w:hAnsi="Times New Roman" w:cs="Times New Roman"/>
                <w:b/>
                <w:sz w:val="24"/>
                <w:szCs w:val="24"/>
              </w:rPr>
              <w:t>Встроенные функции</w:t>
            </w:r>
            <w:r>
              <w:rPr>
                <w:rFonts w:ascii="Times New Roman" w:eastAsia="Times New Roman" w:hAnsi="Times New Roman" w:cs="Times New Roman"/>
                <w:sz w:val="24"/>
                <w:szCs w:val="24"/>
              </w:rPr>
              <w:t>» Математические, логические функции. Сортировка и поиск данных.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3.9.</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данных в электронных таблицах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данных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41 «Представление результатов выполнения расчетных задач </w:t>
            </w:r>
            <w:r>
              <w:rPr>
                <w:rFonts w:ascii="Times New Roman" w:eastAsia="Times New Roman" w:hAnsi="Times New Roman" w:cs="Times New Roman"/>
                <w:b/>
                <w:sz w:val="24"/>
                <w:szCs w:val="24"/>
              </w:rPr>
              <w:t>средствами деловой графики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3.10</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529"/>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42 «</w:t>
            </w:r>
            <w:r>
              <w:rPr>
                <w:rFonts w:ascii="Times New Roman" w:eastAsia="Times New Roman" w:hAnsi="Times New Roman" w:cs="Times New Roman"/>
                <w:b/>
                <w:sz w:val="24"/>
                <w:szCs w:val="24"/>
              </w:rPr>
              <w:t>Надстройки в электронных таблицах</w:t>
            </w:r>
            <w:r>
              <w:rPr>
                <w:rFonts w:ascii="Times New Roman" w:eastAsia="Times New Roman" w:hAnsi="Times New Roman" w:cs="Times New Roman"/>
                <w:sz w:val="24"/>
                <w:szCs w:val="24"/>
              </w:rPr>
              <w:t>». Поиск решения. Подбор параметра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397AFF" w:rsidRPr="00397AFF" w:rsidRDefault="00AF2C71">
            <w:pPr>
              <w:numPr>
                <w:ilvl w:val="0"/>
                <w:numId w:val="3"/>
              </w:numPr>
              <w:pBdr>
                <w:top w:val="nil"/>
                <w:left w:val="nil"/>
                <w:bottom w:val="nil"/>
                <w:right w:val="nil"/>
                <w:between w:val="nil"/>
              </w:pBdr>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Профессионально-ориентированное содержание прикладного модуля  </w:t>
            </w:r>
          </w:p>
          <w:p w:rsidR="0074398B" w:rsidRDefault="00397AFF" w:rsidP="00397AFF">
            <w:pPr>
              <w:pBdr>
                <w:top w:val="nil"/>
                <w:left w:val="nil"/>
                <w:bottom w:val="nil"/>
                <w:right w:val="nil"/>
                <w:between w:val="nil"/>
              </w:pBdr>
              <w:ind w:left="360"/>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Раздел 4 </w:t>
            </w:r>
            <w:r w:rsidR="00AF2C71" w:rsidRPr="00397AFF">
              <w:rPr>
                <w:rFonts w:ascii="Times New Roman" w:eastAsia="Times New Roman" w:hAnsi="Times New Roman" w:cs="Times New Roman"/>
                <w:color w:val="000000"/>
                <w:sz w:val="24"/>
                <w:szCs w:val="24"/>
              </w:rPr>
              <w:t>Аналитика и визуализация данных на ЯП Python (Паскаль)</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2086" w:type="dxa"/>
            <w:vAlign w:val="center"/>
          </w:tcPr>
          <w:p w:rsidR="0074398B" w:rsidRDefault="0074398B">
            <w:pPr>
              <w:jc w:val="center"/>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4.1.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Введение в язык программирования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43 «</w:t>
            </w:r>
            <w:r>
              <w:rPr>
                <w:rFonts w:ascii="Times New Roman" w:eastAsia="Times New Roman" w:hAnsi="Times New Roman" w:cs="Times New Roman"/>
                <w:b/>
                <w:sz w:val="24"/>
                <w:szCs w:val="24"/>
              </w:rPr>
              <w:t>Линейная программа</w:t>
            </w:r>
            <w:r>
              <w:rPr>
                <w:rFonts w:ascii="Times New Roman" w:eastAsia="Times New Roman" w:hAnsi="Times New Roman" w:cs="Times New Roman"/>
                <w:sz w:val="24"/>
                <w:szCs w:val="24"/>
              </w:rPr>
              <w:t>» Структура программы. Операторы ввода, вывода, присваивания. Исполнение программы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4.2.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алгоритмические конструкции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44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45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46 </w:t>
            </w:r>
            <w:r>
              <w:rPr>
                <w:rFonts w:ascii="Times New Roman" w:eastAsia="Times New Roman" w:hAnsi="Times New Roman" w:cs="Times New Roman"/>
                <w:b/>
                <w:sz w:val="24"/>
                <w:szCs w:val="24"/>
              </w:rPr>
              <w:t>«Логические основы устройства компьютера. Триггер. Сумматор»</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Практическое занятие № 47 «</w:t>
            </w:r>
            <w:r>
              <w:rPr>
                <w:rFonts w:ascii="Times New Roman" w:eastAsia="Times New Roman" w:hAnsi="Times New Roman" w:cs="Times New Roman"/>
                <w:b/>
                <w:sz w:val="24"/>
                <w:szCs w:val="24"/>
              </w:rPr>
              <w:t>Условный оператор</w:t>
            </w:r>
            <w:r>
              <w:rPr>
                <w:rFonts w:ascii="Times New Roman" w:eastAsia="Times New Roman" w:hAnsi="Times New Roman" w:cs="Times New Roman"/>
                <w:sz w:val="24"/>
                <w:szCs w:val="24"/>
              </w:rPr>
              <w:t>». Выбор. Блок-схема. Синтаксис. Семантика. Исполнение алгоритмов и программ на ЯП</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48-49 «Разработка </w:t>
            </w:r>
            <w:r>
              <w:rPr>
                <w:rFonts w:ascii="Times New Roman" w:eastAsia="Times New Roman" w:hAnsi="Times New Roman" w:cs="Times New Roman"/>
                <w:b/>
                <w:sz w:val="24"/>
                <w:szCs w:val="24"/>
              </w:rPr>
              <w:t xml:space="preserve">разветвляющейся </w:t>
            </w:r>
            <w:r w:rsidR="005A5CB3">
              <w:rPr>
                <w:rFonts w:ascii="Times New Roman" w:eastAsia="Times New Roman" w:hAnsi="Times New Roman" w:cs="Times New Roman"/>
                <w:b/>
                <w:sz w:val="24"/>
                <w:szCs w:val="24"/>
              </w:rPr>
              <w:t xml:space="preserve">программ» </w:t>
            </w:r>
            <w:r w:rsidR="005A5CB3">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ЯП</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50-51 «</w:t>
            </w:r>
            <w:r>
              <w:rPr>
                <w:rFonts w:ascii="Times New Roman" w:eastAsia="Times New Roman" w:hAnsi="Times New Roman" w:cs="Times New Roman"/>
                <w:b/>
                <w:sz w:val="24"/>
                <w:szCs w:val="24"/>
              </w:rPr>
              <w:t xml:space="preserve">Оператор цикла». </w:t>
            </w:r>
            <w:r>
              <w:rPr>
                <w:rFonts w:ascii="Times New Roman" w:eastAsia="Times New Roman" w:hAnsi="Times New Roman" w:cs="Times New Roman"/>
                <w:sz w:val="24"/>
                <w:szCs w:val="24"/>
              </w:rPr>
              <w:t>Синтаксис. Семантика. Виды. Вложенные циклы. Исполнение алгоритмов и программ на ЯП</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52-53 </w:t>
            </w:r>
            <w:r>
              <w:rPr>
                <w:rFonts w:ascii="Times New Roman" w:eastAsia="Times New Roman" w:hAnsi="Times New Roman" w:cs="Times New Roman"/>
                <w:b/>
                <w:sz w:val="24"/>
                <w:szCs w:val="24"/>
              </w:rPr>
              <w:t>«Разработка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программ циклической структуры» на </w:t>
            </w:r>
            <w:r>
              <w:rPr>
                <w:rFonts w:ascii="Times New Roman" w:eastAsia="Times New Roman" w:hAnsi="Times New Roman" w:cs="Times New Roman"/>
                <w:sz w:val="24"/>
                <w:szCs w:val="24"/>
              </w:rPr>
              <w:t>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списками и словарями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№54</w:t>
            </w:r>
            <w:r>
              <w:rPr>
                <w:rFonts w:ascii="Times New Roman" w:eastAsia="Times New Roman" w:hAnsi="Times New Roman" w:cs="Times New Roman"/>
                <w:b/>
                <w:sz w:val="24"/>
                <w:szCs w:val="24"/>
              </w:rPr>
              <w:t xml:space="preserve"> «Создание и списывание списков»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Аналитика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Python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Pr="00F8182D"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«Индексирование и выбор данных с помощью </w:t>
            </w:r>
            <w:r w:rsidRPr="00B2083A">
              <w:rPr>
                <w:rFonts w:ascii="Times New Roman" w:eastAsia="Times New Roman" w:hAnsi="Times New Roman" w:cs="Times New Roman"/>
                <w:color w:val="000000"/>
                <w:sz w:val="24"/>
                <w:szCs w:val="24"/>
                <w:lang w:val="en-US"/>
              </w:rPr>
              <w:t xml:space="preserve">Pandas». </w:t>
            </w:r>
            <w:r w:rsidRPr="00F8182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Объекты</w:t>
            </w:r>
            <w:r w:rsidRPr="00F8182D">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Series</w:t>
            </w:r>
            <w:r w:rsidRPr="00F8182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F8182D">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DataFrame</w:t>
            </w:r>
            <w:r w:rsidRPr="00F8182D">
              <w:rPr>
                <w:rFonts w:ascii="Times New Roman" w:eastAsia="Times New Roman" w:hAnsi="Times New Roman" w:cs="Times New Roman"/>
                <w:color w:val="000000"/>
                <w:sz w:val="24"/>
                <w:szCs w:val="24"/>
              </w:rPr>
              <w:t>»</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Индексация по условиям и изменение данных в таблицах.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данных на практических примерах</w:t>
            </w: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№55</w:t>
            </w:r>
            <w:r>
              <w:rPr>
                <w:rFonts w:ascii="Times New Roman" w:eastAsia="Times New Roman" w:hAnsi="Times New Roman" w:cs="Times New Roman"/>
                <w:b/>
                <w:sz w:val="24"/>
                <w:szCs w:val="24"/>
              </w:rPr>
              <w:t xml:space="preserve"> «Вычисления описательных статистических величин»</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4.6.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Основы визуализации данных </w:t>
            </w: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ind w:firstLine="709"/>
              <w:rPr>
                <w:rFonts w:ascii="Times New Roman" w:eastAsia="Times New Roman" w:hAnsi="Times New Roman" w:cs="Times New Roman"/>
                <w:b/>
                <w:i/>
                <w:sz w:val="24"/>
                <w:szCs w:val="24"/>
              </w:rPr>
            </w:pPr>
            <w:r>
              <w:rPr>
                <w:rFonts w:ascii="Times New Roman" w:eastAsia="Times New Roman" w:hAnsi="Times New Roman" w:cs="Times New Roman"/>
                <w:sz w:val="24"/>
                <w:szCs w:val="24"/>
              </w:rPr>
              <w:t>ПК3</w:t>
            </w: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i/>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Необходимость визуализации данных для анализа. Понятие научной графики. Понятие рисунка. Основные виды графиков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№56 «</w:t>
            </w:r>
            <w:r>
              <w:rPr>
                <w:rFonts w:ascii="Times New Roman" w:eastAsia="Times New Roman" w:hAnsi="Times New Roman" w:cs="Times New Roman"/>
                <w:b/>
                <w:sz w:val="24"/>
                <w:szCs w:val="24"/>
              </w:rPr>
              <w:t>Визуализация данных для анализа»</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№57 « Итоговая работа по ПМ»</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(экзамен 1 и 2 семестры)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20"/>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180</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bl>
    <w:p w:rsidR="0074398B" w:rsidRDefault="0074398B">
      <w:pPr>
        <w:spacing w:after="0" w:line="240" w:lineRule="auto"/>
        <w:ind w:firstLine="709"/>
        <w:rPr>
          <w:rFonts w:ascii="Times New Roman" w:eastAsia="Times New Roman" w:hAnsi="Times New Roman" w:cs="Times New Roman"/>
          <w:i/>
          <w:sz w:val="28"/>
          <w:szCs w:val="28"/>
        </w:rPr>
        <w:sectPr w:rsidR="0074398B">
          <w:pgSz w:w="16838" w:h="11906" w:orient="landscape"/>
          <w:pgMar w:top="1701" w:right="680" w:bottom="851" w:left="1134" w:header="709" w:footer="709" w:gutter="0"/>
          <w:cols w:space="720"/>
        </w:sectPr>
      </w:pPr>
    </w:p>
    <w:p w:rsidR="0074398B" w:rsidRDefault="00AF2C7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3. УСЛОВИЯ РЕАЛИЗАЦИИ ПРОГРАММЫ УЧЕБНОЙ ДИСЦИПЛИНЫ</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учебной дисциплины требует наличия учебного кабинета информатики.</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Оборудование учебного кабинета:</w:t>
      </w:r>
      <w:r>
        <w:rPr>
          <w:rFonts w:ascii="Times New Roman" w:eastAsia="Times New Roman" w:hAnsi="Times New Roman" w:cs="Times New Roman"/>
          <w:sz w:val="28"/>
          <w:szCs w:val="28"/>
        </w:rPr>
        <w:t xml:space="preserve"> доска, экран для проектора, рабочие места на </w:t>
      </w:r>
      <w:r w:rsidR="005A5CB3">
        <w:rPr>
          <w:rFonts w:ascii="Times New Roman" w:eastAsia="Times New Roman" w:hAnsi="Times New Roman" w:cs="Times New Roman"/>
          <w:sz w:val="28"/>
          <w:szCs w:val="28"/>
        </w:rPr>
        <w:t>каждого студента</w:t>
      </w:r>
      <w:r>
        <w:rPr>
          <w:rFonts w:ascii="Times New Roman" w:eastAsia="Times New Roman" w:hAnsi="Times New Roman" w:cs="Times New Roman"/>
          <w:sz w:val="28"/>
          <w:szCs w:val="28"/>
        </w:rPr>
        <w:t xml:space="preserve">, оборудованные персональными компьютерами, мультимедиапроектор, рабочее место преподавателя, оборудованное компьютером и периферийными устройствами.  </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Технические средства обучения:</w:t>
      </w:r>
      <w:r>
        <w:rPr>
          <w:rFonts w:ascii="Times New Roman" w:eastAsia="Times New Roman" w:hAnsi="Times New Roman" w:cs="Times New Roman"/>
          <w:sz w:val="28"/>
          <w:szCs w:val="28"/>
        </w:rPr>
        <w:t xml:space="preserve"> проектор, лицензионное системное программное обеспечение, лицензионное программное обеспечение общего назначения, лицензионное антивирусное программное обеспечение, компьютерная локальная сеть с выходом в Интернет.</w:t>
      </w:r>
    </w:p>
    <w:p w:rsidR="0074398B" w:rsidRDefault="00AF2C71">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p>
    <w:p w:rsidR="0074398B" w:rsidRDefault="00AF2C7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74398B" w:rsidRDefault="00AF2C7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Л.Л. Босова, А.Ю. Босова </w:t>
      </w:r>
      <w:r w:rsidR="005A5CB3">
        <w:rPr>
          <w:rFonts w:ascii="Times New Roman" w:eastAsia="Times New Roman" w:hAnsi="Times New Roman" w:cs="Times New Roman"/>
          <w:sz w:val="28"/>
          <w:szCs w:val="28"/>
        </w:rPr>
        <w:t>(ООО</w:t>
      </w:r>
      <w:r>
        <w:rPr>
          <w:rFonts w:ascii="Times New Roman" w:eastAsia="Times New Roman" w:hAnsi="Times New Roman" w:cs="Times New Roman"/>
          <w:sz w:val="28"/>
          <w:szCs w:val="28"/>
        </w:rPr>
        <w:t xml:space="preserve"> "БИНОМ. Лаборатория знаний", АО "Просвещение")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Л.Л. Босова, А.Ю. Босова </w:t>
      </w:r>
      <w:r w:rsidR="005A5CB3">
        <w:rPr>
          <w:rFonts w:ascii="Times New Roman" w:eastAsia="Times New Roman" w:hAnsi="Times New Roman" w:cs="Times New Roman"/>
          <w:sz w:val="28"/>
          <w:szCs w:val="28"/>
        </w:rPr>
        <w:t>(ООО</w:t>
      </w:r>
      <w:r>
        <w:rPr>
          <w:rFonts w:ascii="Times New Roman" w:eastAsia="Times New Roman" w:hAnsi="Times New Roman" w:cs="Times New Roman"/>
          <w:sz w:val="28"/>
          <w:szCs w:val="28"/>
        </w:rPr>
        <w:t xml:space="preserve"> "БИНОМ. Лаборатория знаний", АО "Просвещение")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Н.А. Юнерман (АО. "Просвещение")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А.А. Гейн (АО. "Просвещение")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А.Б. Ливчак, А.И. Сенокосов (АО "Прсвещение")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А.Б. Ливчак, А.И. Сенокосов (АО "Прсвещение")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Н.В. Макарова ("ООО "БИНКОМ. Лаборатория знаний", АО "Просвещение") 10-11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К.Ю. Поляков, Е.А. Еремин ("ООО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К.Ю. Поляков, Е.А. Еремин ("ООО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И.Г. Семакин, Е.К. Хеннер, Т.Ю. Швина ("ООО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И.Г. Семакин, Е.К. Хеннер, Т.Ю. Швина ("ООО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Н.Д. Угринович ("ООО "БИНКОМ. Лаборатория знаний", АО "Просвещение</w:t>
      </w:r>
      <w:r w:rsidR="005A5CB3">
        <w:rPr>
          <w:rFonts w:ascii="Times New Roman" w:eastAsia="Times New Roman" w:hAnsi="Times New Roman" w:cs="Times New Roman"/>
          <w:sz w:val="28"/>
          <w:szCs w:val="28"/>
        </w:rPr>
        <w:t>») 10</w:t>
      </w:r>
      <w:r>
        <w:rPr>
          <w:rFonts w:ascii="Times New Roman" w:eastAsia="Times New Roman" w:hAnsi="Times New Roman" w:cs="Times New Roman"/>
          <w:sz w:val="28"/>
          <w:szCs w:val="28"/>
        </w:rPr>
        <w:t xml:space="preserve">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Н.Д. Угринович ("ООО "БИНКОМ. Лаборатория знаний", АО "Просвещение</w:t>
      </w:r>
      <w:r w:rsidR="005A5CB3">
        <w:rPr>
          <w:rFonts w:ascii="Times New Roman" w:eastAsia="Times New Roman" w:hAnsi="Times New Roman" w:cs="Times New Roman"/>
          <w:sz w:val="28"/>
          <w:szCs w:val="28"/>
        </w:rPr>
        <w:t>») 11</w:t>
      </w:r>
      <w:r>
        <w:rPr>
          <w:rFonts w:ascii="Times New Roman" w:eastAsia="Times New Roman" w:hAnsi="Times New Roman" w:cs="Times New Roman"/>
          <w:sz w:val="28"/>
          <w:szCs w:val="28"/>
        </w:rPr>
        <w:t xml:space="preserve">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Информационная безопасность. Правовые основы информационной безопасности. М.С. Цветкова (АО "Прсвещение" 10-11 кл.</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Гохберг Г.С. Информационные технологии.Учеб. для учрежд. сред. проф.образ.  (2-е изд. стер.)  - М: Изд. центр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Колмыкова Е.А., Кумскова </w:t>
      </w:r>
      <w:r w:rsidR="005A5CB3">
        <w:rPr>
          <w:rFonts w:ascii="Times New Roman" w:eastAsia="Times New Roman" w:hAnsi="Times New Roman" w:cs="Times New Roman"/>
          <w:sz w:val="28"/>
          <w:szCs w:val="28"/>
        </w:rPr>
        <w:t>И.А.</w:t>
      </w:r>
      <w:r>
        <w:rPr>
          <w:rFonts w:ascii="Times New Roman" w:eastAsia="Times New Roman" w:hAnsi="Times New Roman" w:cs="Times New Roman"/>
          <w:sz w:val="28"/>
          <w:szCs w:val="28"/>
        </w:rPr>
        <w:t xml:space="preserve"> Информатика: учебное пособие для студентов средних профессиональных учебных заведений. – ИЦ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Информатика: Учеб. для учрежд. сред. проф.образ. / Е. В. Михеева, О. И. Титова. - 2-е изд.; стер. - М: Изд. центр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Угринович Н.Д. Информатика и информационные технологии. Учебник 10 кл. – </w:t>
      </w:r>
      <w:r w:rsidR="005A5CB3">
        <w:rPr>
          <w:rFonts w:ascii="Times New Roman" w:eastAsia="Times New Roman" w:hAnsi="Times New Roman" w:cs="Times New Roman"/>
          <w:sz w:val="28"/>
          <w:szCs w:val="28"/>
        </w:rPr>
        <w:t>М.</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Цветкова М.С. Информатика Изд-во Академия. 2018(электронное издание)</w:t>
      </w:r>
    </w:p>
    <w:p w:rsidR="0074398B" w:rsidRDefault="00AF2C71">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Угринович Н.Д. и др. Практикум. Информатика и ИКТ. – </w:t>
      </w:r>
      <w:r w:rsidR="005A5CB3">
        <w:rPr>
          <w:rFonts w:ascii="Times New Roman" w:eastAsia="Times New Roman" w:hAnsi="Times New Roman" w:cs="Times New Roman"/>
          <w:sz w:val="28"/>
          <w:szCs w:val="28"/>
        </w:rPr>
        <w:t>М.</w:t>
      </w:r>
    </w:p>
    <w:p w:rsidR="0074398B" w:rsidRDefault="00F8182D">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hyperlink r:id="rId10">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1">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2">
        <w:r w:rsidR="00AF2C71">
          <w:rPr>
            <w:rFonts w:ascii="Times New Roman" w:eastAsia="Times New Roman" w:hAnsi="Times New Roman" w:cs="Times New Roman"/>
            <w:color w:val="000000"/>
            <w:sz w:val="28"/>
            <w:szCs w:val="28"/>
            <w:u w:val="single"/>
          </w:rPr>
          <w:t>Информатика</w:t>
        </w:r>
      </w:hyperlink>
      <w:r w:rsidR="00AF2C71">
        <w:rPr>
          <w:rFonts w:ascii="Times New Roman" w:eastAsia="Times New Roman" w:hAnsi="Times New Roman" w:cs="Times New Roman"/>
          <w:color w:val="000000"/>
          <w:sz w:val="28"/>
          <w:szCs w:val="28"/>
        </w:rPr>
        <w:t xml:space="preserve">, 2020. </w:t>
      </w:r>
    </w:p>
    <w:p w:rsidR="0074398B" w:rsidRDefault="00F8182D">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hyperlink r:id="rId13">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4">
        <w:r w:rsidR="00AF2C71">
          <w:rPr>
            <w:rFonts w:ascii="Times New Roman" w:eastAsia="Times New Roman" w:hAnsi="Times New Roman" w:cs="Times New Roman"/>
            <w:color w:val="000000"/>
            <w:sz w:val="28"/>
            <w:szCs w:val="28"/>
            <w:u w:val="single"/>
          </w:rPr>
          <w:t>Гаврилова С.А.</w:t>
        </w:r>
      </w:hyperlink>
      <w:r w:rsidR="00AF2C71">
        <w:rPr>
          <w:rFonts w:ascii="Times New Roman" w:eastAsia="Times New Roman" w:hAnsi="Times New Roman" w:cs="Times New Roman"/>
          <w:color w:val="000000"/>
          <w:sz w:val="28"/>
          <w:szCs w:val="28"/>
        </w:rPr>
        <w:t>, </w:t>
      </w:r>
      <w:hyperlink r:id="rId15">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6">
        <w:r w:rsidR="00AF2C71">
          <w:rPr>
            <w:rFonts w:ascii="Times New Roman" w:eastAsia="Times New Roman" w:hAnsi="Times New Roman" w:cs="Times New Roman"/>
            <w:color w:val="000000"/>
            <w:sz w:val="28"/>
            <w:szCs w:val="28"/>
            <w:u w:val="single"/>
          </w:rPr>
          <w:t>Информатика: Практикум для профессий и специальностей технического и социально-экономического профилей</w:t>
        </w:r>
      </w:hyperlink>
      <w:r w:rsidR="00AF2C71">
        <w:rPr>
          <w:rFonts w:ascii="Times New Roman" w:eastAsia="Times New Roman" w:hAnsi="Times New Roman" w:cs="Times New Roman"/>
          <w:color w:val="000000"/>
          <w:sz w:val="28"/>
          <w:szCs w:val="28"/>
        </w:rPr>
        <w:t>, 2020.</w:t>
      </w:r>
    </w:p>
    <w:p w:rsidR="0074398B" w:rsidRDefault="0074398B">
      <w:pPr>
        <w:spacing w:after="0" w:line="228" w:lineRule="auto"/>
        <w:jc w:val="both"/>
        <w:rPr>
          <w:rFonts w:ascii="Times New Roman" w:eastAsia="Times New Roman" w:hAnsi="Times New Roman" w:cs="Times New Roman"/>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Кузьмина Н.В., Ракитина Е.А. Информатика. Учебник 11 кл.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Ракитина Е.А.  Информатика. Учебник 10 кл.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Кузнецов А.А. и др. Информатика, тестовые задания.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Практикум по информации: учеб. пособие.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Семакин И.Г. и др. Информатика. Структурированный конспект базового курса. – М., 2019.</w:t>
      </w:r>
    </w:p>
    <w:p w:rsidR="0074398B" w:rsidRDefault="00AF2C71">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Набиуллина С.Н. Информатика и ИКТ. Курс лекций. М.: Лань, 2019. 72 с.</w:t>
      </w:r>
    </w:p>
    <w:p w:rsidR="0074398B" w:rsidRDefault="00AF2C71">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Софронова Н. В., Бельчусов А. А. Теория и методика обучения информатике. Учебное пособие. М.: Юрайт, 2020. 402 с.</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Филимонова Е. В. Информатика и информационные технологии в профессиональной деятельности. Учебник. М.: Юстиция, 2019. 216 с.</w:t>
      </w:r>
    </w:p>
    <w:p w:rsidR="0074398B" w:rsidRDefault="00AF2C71">
      <w:pPr>
        <w:numPr>
          <w:ilvl w:val="0"/>
          <w:numId w:val="1"/>
        </w:numPr>
        <w:shd w:val="clear" w:color="auto" w:fill="FFFFFF"/>
        <w:spacing w:after="28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74398B" w:rsidRDefault="00AF2C71">
      <w:pPr>
        <w:numPr>
          <w:ilvl w:val="0"/>
          <w:numId w:val="1"/>
        </w:numPr>
        <w:shd w:val="clear" w:color="auto" w:fill="FFFFFF"/>
        <w:spacing w:after="28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A1A1A"/>
          <w:sz w:val="28"/>
          <w:szCs w:val="28"/>
          <w:highlight w:val="white"/>
        </w:rPr>
        <w:t>Василий Печников: ALT Linux с нуля! Школьная операционная система (+DVD), 240 с.</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Интернет-источники:</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Каталог сайтов - Мир информатики </w:t>
      </w:r>
      <w:hyperlink r:id="rId17">
        <w:r>
          <w:rPr>
            <w:rFonts w:ascii="Times New Roman" w:eastAsia="Times New Roman" w:hAnsi="Times New Roman" w:cs="Times New Roman"/>
            <w:color w:val="0000FF"/>
            <w:sz w:val="28"/>
            <w:szCs w:val="28"/>
            <w:u w:val="single"/>
          </w:rPr>
          <w:t>http://jgk.ucoz.ru/dir/</w:t>
        </w:r>
      </w:hyperlink>
      <w:r>
        <w:rPr>
          <w:rFonts w:ascii="Times New Roman" w:eastAsia="Times New Roman" w:hAnsi="Times New Roman" w:cs="Times New Roman"/>
          <w:color w:val="000000"/>
          <w:sz w:val="28"/>
          <w:szCs w:val="28"/>
        </w:rPr>
        <w:t xml:space="preserve">. </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Единая коллекция цифровых образовательных ресурсов  </w:t>
      </w:r>
      <w:hyperlink r:id="rId18">
        <w:r>
          <w:rPr>
            <w:rFonts w:ascii="Times New Roman" w:eastAsia="Times New Roman" w:hAnsi="Times New Roman" w:cs="Times New Roman"/>
            <w:color w:val="0000FF"/>
            <w:sz w:val="28"/>
            <w:szCs w:val="28"/>
            <w:highlight w:val="white"/>
            <w:u w:val="single"/>
          </w:rPr>
          <w:t>http://school-collection.edu.ru</w:t>
        </w:r>
      </w:hyperlink>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Федеральный центр информационно-образовательных ресурсов (ФЦИОР)</w:t>
      </w:r>
      <w:r>
        <w:rPr>
          <w:rFonts w:ascii="Times New Roman" w:eastAsia="Times New Roman" w:hAnsi="Times New Roman" w:cs="Times New Roman"/>
          <w:color w:val="000000"/>
          <w:sz w:val="28"/>
          <w:szCs w:val="28"/>
        </w:rPr>
        <w:t xml:space="preserve"> </w:t>
      </w:r>
      <w:hyperlink r:id="rId19">
        <w:r>
          <w:rPr>
            <w:rFonts w:ascii="Times New Roman" w:eastAsia="Times New Roman" w:hAnsi="Times New Roman" w:cs="Times New Roman"/>
            <w:color w:val="0000FF"/>
            <w:sz w:val="28"/>
            <w:szCs w:val="28"/>
            <w:highlight w:val="white"/>
            <w:u w:val="single"/>
          </w:rPr>
          <w:t>http://fcior.edu.ru</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hyperlink r:id="rId20">
        <w:r>
          <w:rPr>
            <w:rFonts w:ascii="Times New Roman" w:eastAsia="Times New Roman" w:hAnsi="Times New Roman" w:cs="Times New Roman"/>
            <w:color w:val="0000FF"/>
            <w:sz w:val="28"/>
            <w:szCs w:val="28"/>
            <w:u w:val="single"/>
          </w:rPr>
          <w:t>http://www.winsbs.ru/index.php?com=eshop&amp;id=25</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b/>
          <w:smallCaps/>
          <w:sz w:val="28"/>
          <w:szCs w:val="28"/>
        </w:rPr>
      </w:pPr>
      <w:r>
        <w:rPr>
          <w:rFonts w:ascii="Times New Roman" w:eastAsia="Times New Roman" w:hAnsi="Times New Roman" w:cs="Times New Roman"/>
          <w:sz w:val="28"/>
          <w:szCs w:val="28"/>
        </w:rPr>
        <w:tab/>
      </w:r>
      <w:hyperlink r:id="rId21">
        <w:r>
          <w:rPr>
            <w:rFonts w:ascii="Times New Roman" w:eastAsia="Times New Roman" w:hAnsi="Times New Roman" w:cs="Times New Roman"/>
            <w:color w:val="0000FF"/>
            <w:sz w:val="28"/>
            <w:szCs w:val="28"/>
            <w:u w:val="single"/>
          </w:rPr>
          <w:t>http://abc.vvsu.ru</w:t>
        </w:r>
      </w:hyperlink>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AF2C71">
      <w:pPr>
        <w:numPr>
          <w:ilvl w:val="0"/>
          <w:numId w:val="2"/>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КОНТРОЛЬ И ОЦЕНКА РЕЗУЛЬТАТОВ ОСВОЕНИЯ ОБЩЕОБРАЗОВАТЕЛЬНОЙ ДИСЦИПЛИНЫ</w:t>
      </w:r>
    </w:p>
    <w:p w:rsidR="0074398B" w:rsidRDefault="0074398B">
      <w:pPr>
        <w:spacing w:after="0" w:line="240" w:lineRule="auto"/>
        <w:ind w:left="720"/>
        <w:jc w:val="center"/>
        <w:rPr>
          <w:rFonts w:ascii="Times New Roman" w:eastAsia="Times New Roman" w:hAnsi="Times New Roman" w:cs="Times New Roman"/>
          <w:b/>
          <w:sz w:val="28"/>
          <w:szCs w:val="28"/>
        </w:rPr>
      </w:pPr>
    </w:p>
    <w:tbl>
      <w:tblPr>
        <w:tblStyle w:val="afff2"/>
        <w:tblW w:w="949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463"/>
        <w:gridCol w:w="3002"/>
        <w:gridCol w:w="3032"/>
      </w:tblGrid>
      <w:tr w:rsidR="0074398B" w:rsidRPr="00397AFF" w:rsidTr="00397AFF">
        <w:trPr>
          <w:trHeight w:val="315"/>
        </w:trPr>
        <w:tc>
          <w:tcPr>
            <w:tcW w:w="34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Общие/профессиональные  компетенции</w:t>
            </w:r>
          </w:p>
        </w:tc>
        <w:tc>
          <w:tcPr>
            <w:tcW w:w="300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Раздел/Тема</w:t>
            </w:r>
          </w:p>
        </w:tc>
        <w:tc>
          <w:tcPr>
            <w:tcW w:w="303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Тип оценочных мероприятий</w:t>
            </w:r>
          </w:p>
        </w:tc>
      </w:tr>
      <w:tr w:rsidR="0074398B" w:rsidRPr="00397AFF" w:rsidTr="00397AFF">
        <w:trPr>
          <w:trHeight w:val="151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 1.8,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3.1,3.2, 3.3, 3.4, 3.5, 3.6, 3.7, 3.8, 3.9, 3.10</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35-57</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Разделы все, Темы  все</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 14,15-54</w:t>
            </w:r>
          </w:p>
        </w:tc>
      </w:tr>
      <w:tr w:rsidR="0074398B" w:rsidRPr="00397AFF" w:rsidTr="00397AFF">
        <w:trPr>
          <w:trHeight w:val="126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 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 2.5, 2.7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 43-55</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04 Работать в коллективе и команде, эффективно взаимодействовать с коллегами, руководством, клиентами.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1.3,1.6, 1.7,1.8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1.1,1.6,1.7,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15-27,29-34</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1.1,1.4,1.6,1.9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 2.2</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3.10</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№10-14,42</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 ОК 07 Содействовать сохранению окружающей среды, ресурсосбережению, эффективно действовать в чрезвычайных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1.2,1.7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№1-2,15-27,29-34</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9 Пользоваться профессиональной документацией на государственном и иностранном языках.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1.4 ,1.8,1.9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2.1,2.2,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№10-14,29-34</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 3. Ревьюирование 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р.4,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№43-54</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 3. Ревьюирование 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Контрольная работа</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ПК4. Сопровождение и обслуживание программного обеспечения компьютерных систем.</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№15-20</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ПК11. Разработка, администрирование и защита баз данных.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№35-37</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ОК01-ОК9 и ПК3. ПК4, ПК11</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Все модули</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Выполнение заданий итоговой аттестации</w:t>
            </w:r>
          </w:p>
        </w:tc>
      </w:tr>
    </w:tbl>
    <w:p w:rsidR="0074398B" w:rsidRDefault="0074398B">
      <w:pPr>
        <w:pBdr>
          <w:top w:val="nil"/>
          <w:left w:val="nil"/>
          <w:bottom w:val="nil"/>
          <w:right w:val="nil"/>
          <w:between w:val="nil"/>
        </w:pBdr>
        <w:spacing w:after="0" w:line="240" w:lineRule="auto"/>
        <w:ind w:left="720"/>
        <w:jc w:val="cente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color w:val="FF0000"/>
          <w:sz w:val="28"/>
          <w:szCs w:val="28"/>
        </w:rPr>
      </w:pPr>
    </w:p>
    <w:sectPr w:rsidR="0074398B">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EB6" w:rsidRDefault="00AA0EB6">
      <w:pPr>
        <w:spacing w:after="0" w:line="240" w:lineRule="auto"/>
      </w:pPr>
      <w:r>
        <w:separator/>
      </w:r>
    </w:p>
  </w:endnote>
  <w:endnote w:type="continuationSeparator" w:id="0">
    <w:p w:rsidR="00AA0EB6" w:rsidRDefault="00AA0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8B" w:rsidRDefault="00AF2C71">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F8182D">
      <w:rPr>
        <w:rFonts w:ascii="Times New Roman" w:eastAsia="Times New Roman" w:hAnsi="Times New Roman" w:cs="Times New Roman"/>
        <w:noProof/>
        <w:color w:val="000000"/>
      </w:rPr>
      <w:t>3</w:t>
    </w:r>
    <w:r>
      <w:rPr>
        <w:rFonts w:ascii="Times New Roman" w:eastAsia="Times New Roman" w:hAnsi="Times New Roman" w:cs="Times New Roman"/>
        <w:color w:val="000000"/>
      </w:rPr>
      <w:fldChar w:fldCharType="end"/>
    </w:r>
  </w:p>
  <w:p w:rsidR="0074398B" w:rsidRDefault="0074398B">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EB6" w:rsidRDefault="00AA0EB6">
      <w:pPr>
        <w:spacing w:after="0" w:line="240" w:lineRule="auto"/>
      </w:pPr>
      <w:r>
        <w:separator/>
      </w:r>
    </w:p>
  </w:footnote>
  <w:footnote w:type="continuationSeparator" w:id="0">
    <w:p w:rsidR="00AA0EB6" w:rsidRDefault="00AA0E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00F2C"/>
    <w:multiLevelType w:val="multilevel"/>
    <w:tmpl w:val="84BC868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8E11386"/>
    <w:multiLevelType w:val="multilevel"/>
    <w:tmpl w:val="5A76F4C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593074"/>
    <w:multiLevelType w:val="multilevel"/>
    <w:tmpl w:val="27208012"/>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705F3428"/>
    <w:multiLevelType w:val="multilevel"/>
    <w:tmpl w:val="5434B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4398B"/>
    <w:rsid w:val="00397AFF"/>
    <w:rsid w:val="005A5CB3"/>
    <w:rsid w:val="0074398B"/>
    <w:rsid w:val="00840617"/>
    <w:rsid w:val="00AA0EB6"/>
    <w:rsid w:val="00AF2C71"/>
    <w:rsid w:val="00B2083A"/>
    <w:rsid w:val="00F81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8EB6E"/>
  <w15:docId w15:val="{3D09BFD4-F3CC-4A1F-BBB0-84A7FA52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rsid w:val="001325F2"/>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11"/>
    <w:next w:val="11"/>
    <w:rsid w:val="001325F2"/>
    <w:pPr>
      <w:keepNext/>
      <w:keepLines/>
      <w:spacing w:before="240" w:after="40"/>
      <w:outlineLvl w:val="3"/>
    </w:pPr>
    <w:rPr>
      <w:b/>
      <w:sz w:val="24"/>
      <w:szCs w:val="24"/>
    </w:rPr>
  </w:style>
  <w:style w:type="paragraph" w:styleId="5">
    <w:name w:val="heading 5"/>
    <w:basedOn w:val="11"/>
    <w:next w:val="11"/>
    <w:rsid w:val="001325F2"/>
    <w:pPr>
      <w:keepNext/>
      <w:keepLines/>
      <w:spacing w:before="220" w:after="40"/>
      <w:outlineLvl w:val="4"/>
    </w:pPr>
    <w:rPr>
      <w:b/>
    </w:rPr>
  </w:style>
  <w:style w:type="paragraph" w:styleId="6">
    <w:name w:val="heading 6"/>
    <w:basedOn w:val="11"/>
    <w:next w:val="11"/>
    <w:rsid w:val="001325F2"/>
    <w:pPr>
      <w:keepNext/>
      <w:keepLines/>
      <w:spacing w:before="200" w:after="40"/>
      <w:outlineLvl w:val="5"/>
    </w:pPr>
    <w:rPr>
      <w:b/>
      <w:sz w:val="20"/>
      <w:szCs w:val="20"/>
    </w:rPr>
  </w:style>
  <w:style w:type="paragraph" w:styleId="7">
    <w:name w:val="heading 7"/>
    <w:basedOn w:val="a"/>
    <w:next w:val="a"/>
    <w:link w:val="70"/>
    <w:uiPriority w:val="9"/>
    <w:unhideWhenUsed/>
    <w:qFormat/>
    <w:rsid w:val="005A5CB3"/>
    <w:pPr>
      <w:keepNext/>
      <w:jc w:val="center"/>
      <w:outlineLvl w:val="6"/>
    </w:pPr>
    <w:rPr>
      <w:rFonts w:ascii="Times New Roman" w:eastAsia="Times New Roman" w:hAnsi="Times New Roman" w:cs="Times New Roman"/>
      <w:sz w:val="28"/>
      <w:szCs w:val="28"/>
    </w:rPr>
  </w:style>
  <w:style w:type="paragraph" w:styleId="8">
    <w:name w:val="heading 8"/>
    <w:basedOn w:val="a"/>
    <w:next w:val="a"/>
    <w:link w:val="80"/>
    <w:uiPriority w:val="9"/>
    <w:unhideWhenUsed/>
    <w:qFormat/>
    <w:rsid w:val="005A5CB3"/>
    <w:pPr>
      <w:keepNext/>
      <w:spacing w:after="0" w:line="240" w:lineRule="auto"/>
      <w:jc w:val="center"/>
      <w:outlineLvl w:val="7"/>
    </w:pPr>
    <w:rPr>
      <w:rFonts w:ascii="Times New Roman" w:eastAsia="Times New Roman" w:hAnsi="Times New Roman" w:cs="Times New Roman"/>
      <w:small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rsid w:val="001325F2"/>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
    <w:name w:val="Обычный1"/>
    <w:rsid w:val="001325F2"/>
  </w:style>
  <w:style w:type="table" w:customStyle="1" w:styleId="TableNormal1">
    <w:name w:val="Table Normal"/>
    <w:rsid w:val="001325F2"/>
    <w:tblPr>
      <w:tblCellMar>
        <w:top w:w="0" w:type="dxa"/>
        <w:left w:w="0" w:type="dxa"/>
        <w:bottom w:w="0" w:type="dxa"/>
        <w:right w:w="0" w:type="dxa"/>
      </w:tblCellMar>
    </w:tbl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2">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1">
    <w:basedOn w:val="TableNormal1"/>
    <w:rsid w:val="001325F2"/>
    <w:tblPr>
      <w:tblStyleRowBandSize w:val="1"/>
      <w:tblStyleColBandSize w:val="1"/>
      <w:tblCellMar>
        <w:left w:w="115" w:type="dxa"/>
        <w:right w:w="115" w:type="dxa"/>
      </w:tblCellMar>
    </w:tblPr>
  </w:style>
  <w:style w:type="table" w:customStyle="1" w:styleId="aff2">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3">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4">
    <w:basedOn w:val="TableNormal1"/>
    <w:rsid w:val="001325F2"/>
    <w:tblPr>
      <w:tblStyleRowBandSize w:val="1"/>
      <w:tblStyleColBandSize w:val="1"/>
      <w:tblCellMar>
        <w:left w:w="115" w:type="dxa"/>
        <w:right w:w="115" w:type="dxa"/>
      </w:tblCellMar>
    </w:tblPr>
  </w:style>
  <w:style w:type="table" w:customStyle="1" w:styleId="aff5">
    <w:basedOn w:val="TableNormal1"/>
    <w:rsid w:val="001325F2"/>
    <w:tblPr>
      <w:tblStyleRowBandSize w:val="1"/>
      <w:tblStyleColBandSize w:val="1"/>
      <w:tblCellMar>
        <w:left w:w="115" w:type="dxa"/>
        <w:right w:w="115" w:type="dxa"/>
      </w:tblCellMar>
    </w:tblPr>
  </w:style>
  <w:style w:type="table" w:customStyle="1" w:styleId="aff6">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tblPr>
      <w:tblStyleRowBandSize w:val="1"/>
      <w:tblStyleColBandSize w:val="1"/>
      <w:tblCellMar>
        <w:top w:w="100" w:type="dxa"/>
        <w:left w:w="100" w:type="dxa"/>
        <w:bottom w:w="100" w:type="dxa"/>
        <w:right w:w="100" w:type="dxa"/>
      </w:tblCellMar>
    </w:tblPr>
  </w:style>
  <w:style w:type="table" w:customStyle="1" w:styleId="affd">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e">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0">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1">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2">
    <w:basedOn w:val="TableNormal0"/>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70">
    <w:name w:val="Заголовок 7 Знак"/>
    <w:basedOn w:val="a0"/>
    <w:link w:val="7"/>
    <w:uiPriority w:val="9"/>
    <w:rsid w:val="005A5CB3"/>
    <w:rPr>
      <w:rFonts w:ascii="Times New Roman" w:eastAsia="Times New Roman" w:hAnsi="Times New Roman" w:cs="Times New Roman"/>
      <w:sz w:val="28"/>
      <w:szCs w:val="28"/>
    </w:rPr>
  </w:style>
  <w:style w:type="character" w:customStyle="1" w:styleId="80">
    <w:name w:val="Заголовок 8 Знак"/>
    <w:basedOn w:val="a0"/>
    <w:link w:val="8"/>
    <w:uiPriority w:val="9"/>
    <w:rsid w:val="005A5CB3"/>
    <w:rPr>
      <w:rFonts w:ascii="Times New Roman" w:eastAsia="Times New Roman" w:hAnsi="Times New Roman" w:cs="Times New Roman"/>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04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academia-moscow.ru/authors/detail/47228/" TargetMode="External"/><Relationship Id="rId18"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abc.vvsu.ru" TargetMode="External"/><Relationship Id="rId7" Type="http://schemas.openxmlformats.org/officeDocument/2006/relationships/endnotes" Target="endnotes.xml"/><Relationship Id="rId12" Type="http://schemas.openxmlformats.org/officeDocument/2006/relationships/hyperlink" Target="https://www.academia-moscow.ru/catalogue/5396/452487/" TargetMode="External"/><Relationship Id="rId17" Type="http://schemas.openxmlformats.org/officeDocument/2006/relationships/hyperlink" Target="http://jgk.ucoz.ru/dir/" TargetMode="External"/><Relationship Id="rId2" Type="http://schemas.openxmlformats.org/officeDocument/2006/relationships/numbering" Target="numbering.xml"/><Relationship Id="rId16" Type="http://schemas.openxmlformats.org/officeDocument/2006/relationships/hyperlink" Target="https://www.academia-moscow.ru/catalogue/5396/474797/" TargetMode="External"/><Relationship Id="rId20" Type="http://schemas.openxmlformats.org/officeDocument/2006/relationships/hyperlink" Target="http://www.winsbs.ru/index.php?com=eshop&amp;id=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moscow.ru/authors/detail/47790/" TargetMode="External"/><Relationship Id="rId5" Type="http://schemas.openxmlformats.org/officeDocument/2006/relationships/webSettings" Target="webSettings.xml"/><Relationship Id="rId15" Type="http://schemas.openxmlformats.org/officeDocument/2006/relationships/hyperlink" Target="https://www.academia-moscow.ru/authors/detail/47790/" TargetMode="External"/><Relationship Id="rId23" Type="http://schemas.openxmlformats.org/officeDocument/2006/relationships/theme" Target="theme/theme1.xml"/><Relationship Id="rId10" Type="http://schemas.openxmlformats.org/officeDocument/2006/relationships/hyperlink" Target="https://www.academia-moscow.ru/authors/detail/47228/" TargetMode="External"/><Relationship Id="rId19"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academia-moscow.ru/authors/detail/4750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Lu6dw1lYomf5oX9iYccqWyoO+97oY0yfkWRpiTHFl/U=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GbTqW+H0OanqyXSjb5DVgjsREbpCb2m7T8a3v6kOu/8=</DigestValue>
    </Reference>
  </SignedInfo>
  <SignatureValue>XMth8mKlBQGOoPxnoTY2XSIaWH580KSkYxEqLbnP0vITHBtrV6YGjwQ+qIL5mjur
cBlSq/15FHszlIL8+Z9Aow==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0/09/xmldsig#sha1"/>
        <DigestValue>otjb7hkoLoc7a44phZ4b6nctMK4=</DigestValue>
      </Reference>
      <Reference URI="/word/document.xml?ContentType=application/vnd.openxmlformats-officedocument.wordprocessingml.document.main+xml">
        <DigestMethod Algorithm="http://www.w3.org/2000/09/xmldsig#sha1"/>
        <DigestValue>HjQyTkh3B7ZyXXm3FfbeVQF6cuM=</DigestValue>
      </Reference>
      <Reference URI="/word/endnotes.xml?ContentType=application/vnd.openxmlformats-officedocument.wordprocessingml.endnotes+xml">
        <DigestMethod Algorithm="http://www.w3.org/2000/09/xmldsig#sha1"/>
        <DigestValue>XUEfThBrVwB9Lee7LNi8Q6hxsbU=</DigestValue>
      </Reference>
      <Reference URI="/word/fontTable.xml?ContentType=application/vnd.openxmlformats-officedocument.wordprocessingml.fontTable+xml">
        <DigestMethod Algorithm="http://www.w3.org/2000/09/xmldsig#sha1"/>
        <DigestValue>ptHDGiVPwNHtYg0QdKS+pMtr8pI=</DigestValue>
      </Reference>
      <Reference URI="/word/footer1.xml?ContentType=application/vnd.openxmlformats-officedocument.wordprocessingml.footer+xml">
        <DigestMethod Algorithm="http://www.w3.org/2000/09/xmldsig#sha1"/>
        <DigestValue>Gu038h1gOmn9XHNpd3F3Zuu2gvw=</DigestValue>
      </Reference>
      <Reference URI="/word/footnotes.xml?ContentType=application/vnd.openxmlformats-officedocument.wordprocessingml.footnotes+xml">
        <DigestMethod Algorithm="http://www.w3.org/2000/09/xmldsig#sha1"/>
        <DigestValue>oBVBqGxf7gSH8D9GkCvQ9X/MEe0=</DigestValue>
      </Reference>
      <Reference URI="/word/numbering.xml?ContentType=application/vnd.openxmlformats-officedocument.wordprocessingml.numbering+xml">
        <DigestMethod Algorithm="http://www.w3.org/2000/09/xmldsig#sha1"/>
        <DigestValue>PgW39j3MYD9ICdt7YJpOMQClNbg=</DigestValue>
      </Reference>
      <Reference URI="/word/settings.xml?ContentType=application/vnd.openxmlformats-officedocument.wordprocessingml.settings+xml">
        <DigestMethod Algorithm="http://www.w3.org/2000/09/xmldsig#sha1"/>
        <DigestValue>7lhpGEYQu9jXKor/DCu/iHmUroo=</DigestValue>
      </Reference>
      <Reference URI="/word/styles.xml?ContentType=application/vnd.openxmlformats-officedocument.wordprocessingml.styles+xml">
        <DigestMethod Algorithm="http://www.w3.org/2000/09/xmldsig#sha1"/>
        <DigestValue>IYfXod4hrVdDiD/tRhWq9gwa7Qk=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Bpr/YPCA0vzoVV3e8+YaS04b80E=</DigestValue>
      </Reference>
    </Manifest>
    <SignatureProperties>
      <SignatureProperty Id="idSignatureTime" Target="#idPackageSignature">
        <mdssi:SignatureTime xmlns:mdssi="http://schemas.openxmlformats.org/package/2006/digital-signature">
          <mdssi:Format>YYYY-MM-DDThh:mm:ssTZD</mdssi:Format>
          <mdssi:Value>2024-09-02T10:30:28Z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2024-09-02T10:30:28Z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SI2igY9tq3hd7dTZ78Nr8Y39Sw==">CgMxLjAyCGguZ2pkZ3hzMgloLjMwajB6bGwyCWguMWZvYjl0ZTIJaC4zem55c2g3OAByITFBTXFoX3hneFNydXU1RDBBVGFDQVVQTjZhdXBaS1ZTdw==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7687</Words>
  <Characters>43816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7</cp:revision>
  <dcterms:created xsi:type="dcterms:W3CDTF">2023-03-09T07:41:00Z</dcterms:created>
  <dcterms:modified xsi:type="dcterms:W3CDTF">2024-09-02T10:30:00Z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