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bookmarkStart w:id="0" w:name="_Toc807274"/>
      <w:r w:rsidRPr="00FB6068">
        <w:rPr>
          <w:rFonts w:ascii="Times New Roman" w:hAnsi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B6068">
        <w:rPr>
          <w:rFonts w:ascii="Times New Roman" w:hAnsi="Times New Roman"/>
          <w:iCs/>
          <w:sz w:val="28"/>
          <w:szCs w:val="28"/>
        </w:rPr>
        <w:t>РОСТОВСКОЙ ОБЛАСТИ</w:t>
      </w:r>
    </w:p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B6068">
        <w:rPr>
          <w:rFonts w:ascii="Times New Roman" w:hAnsi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B6068">
        <w:rPr>
          <w:rFonts w:ascii="Times New Roman" w:hAnsi="Times New Roman"/>
          <w:iCs/>
          <w:sz w:val="28"/>
          <w:szCs w:val="28"/>
        </w:rPr>
        <w:t xml:space="preserve">РОСТОВСКОЙ ОБЛАСТИ </w:t>
      </w:r>
    </w:p>
    <w:p w:rsidR="00736215" w:rsidRPr="00FB6068" w:rsidRDefault="00736215" w:rsidP="003237D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FB6068">
        <w:rPr>
          <w:rFonts w:ascii="Times New Roman" w:hAnsi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736215" w:rsidRPr="00FB6068" w:rsidRDefault="00736215" w:rsidP="0073621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45146" w:rsidRPr="00863E79" w:rsidRDefault="00145146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BC7D41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BC7D41" w:rsidRDefault="00B94750" w:rsidP="002C2E44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spacing w:val="-11"/>
          <w:sz w:val="28"/>
          <w:szCs w:val="28"/>
          <w:lang w:eastAsia="ar-SA"/>
        </w:rPr>
      </w:pPr>
      <w:r w:rsidRPr="00BC7D41">
        <w:rPr>
          <w:rFonts w:ascii="Times New Roman" w:hAnsi="Times New Roman"/>
          <w:b/>
          <w:bCs/>
          <w:spacing w:val="-11"/>
          <w:sz w:val="28"/>
          <w:szCs w:val="28"/>
          <w:lang w:eastAsia="ar-SA"/>
        </w:rPr>
        <w:t>РАБОЧАЯ ПРОГРАММА</w:t>
      </w:r>
    </w:p>
    <w:p w:rsidR="00B94750" w:rsidRPr="009146A1" w:rsidRDefault="00B94750" w:rsidP="002C2E44">
      <w:pPr>
        <w:pStyle w:val="2"/>
      </w:pPr>
      <w:r w:rsidRPr="009146A1">
        <w:t>ПО ПРОФЕССИОНАЛЬНОМУ МОДУЛЮ</w:t>
      </w:r>
    </w:p>
    <w:p w:rsidR="00B94750" w:rsidRPr="00BC7D41" w:rsidRDefault="00B94750" w:rsidP="002C2E44">
      <w:pPr>
        <w:widowControl w:val="0"/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ПМ.03 </w:t>
      </w:r>
      <w:r w:rsidRPr="00BC7D41">
        <w:rPr>
          <w:rFonts w:ascii="Times New Roman" w:eastAsia="Calibri" w:hAnsi="Times New Roman"/>
          <w:b/>
          <w:sz w:val="28"/>
          <w:szCs w:val="28"/>
        </w:rPr>
        <w:t>«</w:t>
      </w:r>
      <w:r w:rsidRPr="00BC7D41">
        <w:rPr>
          <w:rFonts w:ascii="Times New Roman" w:hAnsi="Times New Roman"/>
          <w:b/>
          <w:sz w:val="28"/>
          <w:szCs w:val="28"/>
        </w:rPr>
        <w:t>Проведение расчетов с бюджетом и внебюджетными фондами</w:t>
      </w:r>
      <w:r>
        <w:rPr>
          <w:rFonts w:ascii="Times New Roman" w:eastAsia="Calibri" w:hAnsi="Times New Roman"/>
          <w:b/>
          <w:sz w:val="28"/>
          <w:szCs w:val="28"/>
        </w:rPr>
        <w:t>»</w:t>
      </w:r>
    </w:p>
    <w:p w:rsidR="00DF344A" w:rsidRPr="00DF344A" w:rsidRDefault="00DF344A" w:rsidP="002C2E4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F344A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9146A1" w:rsidRDefault="00DF344A" w:rsidP="002C2E44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F344A">
        <w:rPr>
          <w:rFonts w:ascii="Times New Roman" w:hAnsi="Times New Roman"/>
          <w:sz w:val="28"/>
          <w:szCs w:val="28"/>
        </w:rPr>
        <w:t>для специальности</w:t>
      </w:r>
    </w:p>
    <w:p w:rsidR="00DF344A" w:rsidRPr="009146A1" w:rsidRDefault="00DF344A" w:rsidP="002C2E44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146A1">
        <w:rPr>
          <w:rFonts w:ascii="Times New Roman" w:hAnsi="Times New Roman"/>
          <w:b/>
          <w:sz w:val="28"/>
          <w:szCs w:val="28"/>
        </w:rPr>
        <w:t>38.02.01 «Экономика и бухгалтерский учет (по отраслям)»</w:t>
      </w:r>
    </w:p>
    <w:p w:rsidR="00DF344A" w:rsidRPr="00DF344A" w:rsidRDefault="00DF344A" w:rsidP="002C2E44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F344A">
        <w:rPr>
          <w:rFonts w:ascii="Times New Roman" w:hAnsi="Times New Roman"/>
          <w:sz w:val="28"/>
          <w:szCs w:val="28"/>
        </w:rPr>
        <w:t>(базовая подготовка)</w:t>
      </w:r>
    </w:p>
    <w:p w:rsidR="00B94750" w:rsidRPr="00DF344A" w:rsidRDefault="00B94750" w:rsidP="009146A1">
      <w:pPr>
        <w:suppressAutoHyphens/>
        <w:spacing w:after="0" w:line="360" w:lineRule="auto"/>
        <w:jc w:val="center"/>
        <w:rPr>
          <w:rFonts w:ascii="Times New Roman" w:hAnsi="Times New Roman"/>
          <w:i/>
          <w:sz w:val="32"/>
          <w:szCs w:val="32"/>
          <w:lang w:eastAsia="ar-SA"/>
        </w:rPr>
      </w:pPr>
    </w:p>
    <w:p w:rsidR="00B94750" w:rsidRPr="006B487E" w:rsidRDefault="00B94750" w:rsidP="009146A1">
      <w:pPr>
        <w:suppressAutoHyphens/>
        <w:spacing w:after="0" w:line="360" w:lineRule="auto"/>
        <w:jc w:val="center"/>
        <w:rPr>
          <w:rFonts w:ascii="Times New Roman" w:hAnsi="Times New Roman"/>
          <w:i/>
          <w:sz w:val="32"/>
          <w:szCs w:val="32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</w:p>
    <w:p w:rsidR="00B94750" w:rsidRPr="006B487E" w:rsidRDefault="00B94750" w:rsidP="009146A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B94750" w:rsidRPr="006B487E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4750" w:rsidRDefault="00B94750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B487E">
        <w:rPr>
          <w:rFonts w:ascii="Times New Roman" w:hAnsi="Times New Roman"/>
          <w:sz w:val="28"/>
          <w:szCs w:val="28"/>
          <w:lang w:eastAsia="ar-SA"/>
        </w:rPr>
        <w:t xml:space="preserve">г. Ростов-на-Дону,  </w:t>
      </w:r>
    </w:p>
    <w:p w:rsidR="00B94750" w:rsidRDefault="00781837" w:rsidP="00B9475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202</w:t>
      </w:r>
      <w:r w:rsidR="002C2E44">
        <w:rPr>
          <w:rFonts w:ascii="Times New Roman" w:hAnsi="Times New Roman"/>
          <w:sz w:val="28"/>
          <w:szCs w:val="28"/>
          <w:lang w:eastAsia="ar-SA"/>
        </w:rPr>
        <w:t>3</w:t>
      </w:r>
      <w:r w:rsidR="00B94750" w:rsidRPr="006B487E">
        <w:rPr>
          <w:rFonts w:ascii="Times New Roman" w:hAnsi="Times New Roman"/>
          <w:sz w:val="28"/>
          <w:szCs w:val="28"/>
          <w:lang w:eastAsia="ar-SA"/>
        </w:rPr>
        <w:t xml:space="preserve"> г.</w:t>
      </w:r>
    </w:p>
    <w:bookmarkEnd w:id="0"/>
    <w:p w:rsidR="009146A1" w:rsidRDefault="009146A1" w:rsidP="008E5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0D530F" w:rsidRPr="00A5226D" w:rsidTr="003237DC">
        <w:trPr>
          <w:trHeight w:val="2398"/>
        </w:trPr>
        <w:tc>
          <w:tcPr>
            <w:tcW w:w="5211" w:type="dxa"/>
            <w:hideMark/>
          </w:tcPr>
          <w:p w:rsidR="000D530F" w:rsidRPr="00A5226D" w:rsidRDefault="000D530F" w:rsidP="00A52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0D530F" w:rsidRPr="00A5226D" w:rsidRDefault="000D530F" w:rsidP="00A5226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color w:val="000000"/>
                <w:sz w:val="28"/>
                <w:szCs w:val="28"/>
              </w:rPr>
              <w:t>На заседании цикловой комиссии</w:t>
            </w:r>
          </w:p>
          <w:p w:rsidR="000D530F" w:rsidRPr="00A5226D" w:rsidRDefault="000D530F" w:rsidP="00A52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color w:val="000000"/>
                <w:sz w:val="28"/>
                <w:szCs w:val="28"/>
              </w:rPr>
              <w:t>Экономики и управления</w:t>
            </w:r>
          </w:p>
          <w:p w:rsidR="000D530F" w:rsidRPr="00A5226D" w:rsidRDefault="000D530F" w:rsidP="00A52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</w:t>
            </w:r>
            <w:r w:rsidR="002C2E44" w:rsidRPr="00A5226D">
              <w:rPr>
                <w:rFonts w:ascii="Times New Roman" w:hAnsi="Times New Roman"/>
                <w:color w:val="000000"/>
                <w:sz w:val="28"/>
                <w:szCs w:val="28"/>
              </w:rPr>
              <w:t>10 от 30 июня 2023 года</w:t>
            </w:r>
          </w:p>
          <w:p w:rsidR="000D530F" w:rsidRPr="00A5226D" w:rsidRDefault="002C2E44" w:rsidP="00A52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ЦК</w:t>
            </w:r>
          </w:p>
          <w:p w:rsidR="000D530F" w:rsidRPr="00A5226D" w:rsidRDefault="000D530F" w:rsidP="00A52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_____________________О.О. Шумина</w:t>
            </w:r>
          </w:p>
        </w:tc>
        <w:tc>
          <w:tcPr>
            <w:tcW w:w="4637" w:type="dxa"/>
          </w:tcPr>
          <w:p w:rsidR="000D530F" w:rsidRPr="00A5226D" w:rsidRDefault="000D530F" w:rsidP="00A522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   УТВЕРЖДАЮ:</w:t>
            </w:r>
          </w:p>
          <w:p w:rsidR="000D530F" w:rsidRPr="00A5226D" w:rsidRDefault="000D530F" w:rsidP="00A522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color w:val="000000"/>
                <w:sz w:val="28"/>
                <w:szCs w:val="28"/>
              </w:rPr>
              <w:t>Зам. директора по НМР</w:t>
            </w:r>
          </w:p>
          <w:p w:rsidR="000D530F" w:rsidRPr="00A5226D" w:rsidRDefault="000D530F" w:rsidP="00A522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color w:val="000000"/>
                <w:sz w:val="28"/>
                <w:szCs w:val="28"/>
              </w:rPr>
              <w:t>____________И.В.</w:t>
            </w:r>
            <w:r w:rsidR="00A5226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5226D">
              <w:rPr>
                <w:rFonts w:ascii="Times New Roman" w:hAnsi="Times New Roman"/>
                <w:color w:val="000000"/>
                <w:sz w:val="28"/>
                <w:szCs w:val="28"/>
              </w:rPr>
              <w:t>Подцатова</w:t>
            </w:r>
          </w:p>
          <w:p w:rsidR="000D530F" w:rsidRPr="00A5226D" w:rsidRDefault="000D530F" w:rsidP="00A52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530F" w:rsidRPr="00A5226D" w:rsidRDefault="002C2E44" w:rsidP="00A522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5226D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«30»  июня  </w:t>
            </w:r>
            <w:r w:rsidR="000D530F" w:rsidRPr="00A5226D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202</w:t>
            </w:r>
            <w:r w:rsidRPr="00A5226D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0D530F" w:rsidRPr="00A5226D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г.</w:t>
            </w:r>
          </w:p>
        </w:tc>
      </w:tr>
    </w:tbl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0D5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A1" w:rsidRDefault="009146A1" w:rsidP="00DF3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5FB7" w:rsidRPr="008105D1" w:rsidRDefault="00885FB7" w:rsidP="00A522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05D1">
        <w:rPr>
          <w:rFonts w:ascii="Times New Roman" w:hAnsi="Times New Roman"/>
          <w:sz w:val="28"/>
          <w:szCs w:val="28"/>
        </w:rPr>
        <w:t>Рабочая</w:t>
      </w:r>
      <w:r w:rsidR="00A5226D" w:rsidRPr="008105D1">
        <w:rPr>
          <w:rFonts w:ascii="Times New Roman" w:hAnsi="Times New Roman"/>
          <w:sz w:val="28"/>
          <w:szCs w:val="28"/>
        </w:rPr>
        <w:t xml:space="preserve"> программа </w:t>
      </w:r>
      <w:r w:rsidRPr="008105D1">
        <w:rPr>
          <w:rFonts w:ascii="Times New Roman" w:hAnsi="Times New Roman"/>
          <w:sz w:val="28"/>
          <w:szCs w:val="28"/>
        </w:rPr>
        <w:t xml:space="preserve"> профессионального модуля ПМ.03 «Проведение расчетов с бюджетом и внебюджетными фондами» разработана на основе Федерального государственного образовательного стандарта среднего профессионального образования </w:t>
      </w:r>
      <w:r w:rsidR="00A5226D" w:rsidRPr="008105D1">
        <w:rPr>
          <w:rFonts w:ascii="Times New Roman" w:hAnsi="Times New Roman"/>
          <w:sz w:val="28"/>
          <w:szCs w:val="28"/>
        </w:rPr>
        <w:t xml:space="preserve">по специальности 38.02.01 Экономика и бухгалтерский </w:t>
      </w:r>
      <w:r w:rsidR="008105D1">
        <w:rPr>
          <w:rFonts w:ascii="Times New Roman" w:hAnsi="Times New Roman"/>
          <w:sz w:val="28"/>
          <w:szCs w:val="28"/>
        </w:rPr>
        <w:t>учет (по отраслям), утвержденного</w:t>
      </w:r>
      <w:r w:rsidR="00A5226D" w:rsidRPr="008105D1">
        <w:rPr>
          <w:rFonts w:ascii="Times New Roman" w:hAnsi="Times New Roman"/>
          <w:sz w:val="28"/>
          <w:szCs w:val="28"/>
        </w:rPr>
        <w:t xml:space="preserve"> приказом Минобразования России от 05.02.2018 №69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885FB7" w:rsidRPr="008105D1" w:rsidRDefault="00885FB7" w:rsidP="002C2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44A" w:rsidRPr="008105D1" w:rsidRDefault="00DF344A" w:rsidP="002C2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DF344A" w:rsidRPr="00A5226D" w:rsidRDefault="00DF344A" w:rsidP="002C2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05D1">
        <w:rPr>
          <w:rFonts w:ascii="Times New Roman" w:hAnsi="Times New Roman"/>
          <w:sz w:val="28"/>
          <w:szCs w:val="28"/>
        </w:rPr>
        <w:t>Организация-разработчик: государственное</w:t>
      </w:r>
      <w:r w:rsidRPr="00A5226D">
        <w:rPr>
          <w:rFonts w:ascii="Times New Roman" w:hAnsi="Times New Roman"/>
          <w:sz w:val="28"/>
          <w:szCs w:val="28"/>
        </w:rPr>
        <w:t xml:space="preserve">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DF344A" w:rsidRPr="00A5226D" w:rsidRDefault="00DF344A" w:rsidP="002C2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344A" w:rsidRPr="00A5226D" w:rsidRDefault="00DF344A" w:rsidP="002C2E44">
      <w:pPr>
        <w:pStyle w:val="af2"/>
        <w:rPr>
          <w:sz w:val="28"/>
          <w:szCs w:val="28"/>
        </w:rPr>
      </w:pPr>
      <w:r w:rsidRPr="00A5226D">
        <w:rPr>
          <w:sz w:val="28"/>
          <w:szCs w:val="28"/>
        </w:rPr>
        <w:t>Разработчик</w:t>
      </w:r>
      <w:r w:rsidR="00885FB7" w:rsidRPr="00A5226D">
        <w:rPr>
          <w:sz w:val="28"/>
          <w:szCs w:val="28"/>
        </w:rPr>
        <w:t xml:space="preserve"> МДК.03.01. «Организация расчетов с бюджетом и внебюджетными фондами».</w:t>
      </w:r>
    </w:p>
    <w:p w:rsidR="00DF344A" w:rsidRPr="00A5226D" w:rsidRDefault="00DF344A" w:rsidP="002C2E44">
      <w:pPr>
        <w:widowControl w:val="0"/>
        <w:tabs>
          <w:tab w:val="left" w:pos="1560"/>
          <w:tab w:val="left" w:pos="4080"/>
          <w:tab w:val="left" w:pos="6580"/>
          <w:tab w:val="left" w:pos="84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Хачадурова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C2E44" w:rsidRPr="00A5226D" w:rsidRDefault="002C2E44">
      <w:pPr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br w:type="page"/>
      </w:r>
    </w:p>
    <w:p w:rsidR="00B94750" w:rsidRPr="00A5226D" w:rsidRDefault="00DF344A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nl-NL"/>
        </w:rPr>
      </w:pPr>
      <w:r w:rsidRPr="00A5226D">
        <w:rPr>
          <w:rFonts w:ascii="Times New Roman" w:hAnsi="Times New Roman"/>
          <w:b/>
          <w:sz w:val="28"/>
          <w:szCs w:val="28"/>
          <w:lang w:val="en-US" w:eastAsia="nl-NL"/>
        </w:rPr>
        <w:lastRenderedPageBreak/>
        <w:t>C</w:t>
      </w:r>
      <w:r w:rsidR="00B94750" w:rsidRPr="00A5226D">
        <w:rPr>
          <w:rFonts w:ascii="Times New Roman" w:hAnsi="Times New Roman"/>
          <w:b/>
          <w:sz w:val="28"/>
          <w:szCs w:val="28"/>
          <w:lang w:val="en-US" w:eastAsia="nl-NL"/>
        </w:rPr>
        <w:t>ОДЕРЖАНИЕ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8"/>
        <w:gridCol w:w="986"/>
      </w:tblGrid>
      <w:tr w:rsidR="00B94750" w:rsidRPr="00A5226D" w:rsidTr="00DF344A">
        <w:tc>
          <w:tcPr>
            <w:tcW w:w="8869" w:type="dxa"/>
          </w:tcPr>
          <w:p w:rsidR="00B94750" w:rsidRPr="00A5226D" w:rsidRDefault="00B94750" w:rsidP="00DF344A">
            <w:pPr>
              <w:widowControl w:val="0"/>
              <w:spacing w:line="360" w:lineRule="auto"/>
              <w:rPr>
                <w:rFonts w:ascii="Times New Roman" w:hAnsi="Times New Roman"/>
                <w:sz w:val="28"/>
                <w:szCs w:val="28"/>
                <w:lang w:eastAsia="nl-NL"/>
              </w:rPr>
            </w:pPr>
          </w:p>
        </w:tc>
        <w:tc>
          <w:tcPr>
            <w:tcW w:w="986" w:type="dxa"/>
          </w:tcPr>
          <w:p w:rsidR="00B94750" w:rsidRPr="00A5226D" w:rsidRDefault="00B9475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nl-NL"/>
              </w:rPr>
            </w:pPr>
            <w:r w:rsidRPr="00A5226D">
              <w:rPr>
                <w:rFonts w:ascii="Times New Roman" w:hAnsi="Times New Roman"/>
                <w:sz w:val="28"/>
                <w:szCs w:val="28"/>
                <w:lang w:eastAsia="nl-NL"/>
              </w:rPr>
              <w:t>С.</w:t>
            </w:r>
          </w:p>
        </w:tc>
      </w:tr>
      <w:tr w:rsidR="00B94750" w:rsidRPr="00A5226D" w:rsidTr="00DF344A">
        <w:tc>
          <w:tcPr>
            <w:tcW w:w="8869" w:type="dxa"/>
          </w:tcPr>
          <w:p w:rsidR="00B94750" w:rsidRPr="00A5226D" w:rsidRDefault="008C725E" w:rsidP="00DF344A">
            <w:pPr>
              <w:pStyle w:val="11"/>
              <w:tabs>
                <w:tab w:val="right" w:leader="dot" w:pos="9629"/>
              </w:tabs>
              <w:spacing w:after="0" w:line="360" w:lineRule="auto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</w:pPr>
            <w:hyperlink w:anchor="_Toc31566481" w:history="1">
              <w:r w:rsidR="00B94750" w:rsidRPr="00A5226D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8"/>
                  <w:szCs w:val="28"/>
                  <w:u w:val="none"/>
                  <w:shd w:val="clear" w:color="auto" w:fill="FFFFFF"/>
                  <w:lang w:eastAsia="ru-RU"/>
                </w:rPr>
                <w:t xml:space="preserve">1. </w:t>
              </w:r>
              <w:r w:rsidR="00B94750" w:rsidRPr="00A5226D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8"/>
                  <w:szCs w:val="28"/>
                  <w:u w:val="none"/>
                  <w:lang w:eastAsia="ru-RU"/>
                </w:rPr>
                <w:t>Паспорт рабочей программы</w:t>
              </w:r>
              <w:r w:rsidR="00B94750" w:rsidRPr="00A5226D">
                <w:rPr>
                  <w:rStyle w:val="a6"/>
                  <w:rFonts w:ascii="Times New Roman" w:eastAsia="Calibri" w:hAnsi="Times New Roman" w:cs="Times New Roman"/>
                  <w:noProof/>
                  <w:color w:val="auto"/>
                  <w:sz w:val="28"/>
                  <w:szCs w:val="28"/>
                  <w:u w:val="none"/>
                </w:rPr>
                <w:t xml:space="preserve"> по </w:t>
              </w:r>
              <w:r w:rsidR="003D70C4" w:rsidRPr="00A5226D">
                <w:rPr>
                  <w:rStyle w:val="a6"/>
                  <w:rFonts w:ascii="Times New Roman" w:eastAsia="Calibri" w:hAnsi="Times New Roman" w:cs="Times New Roman"/>
                  <w:noProof/>
                  <w:color w:val="auto"/>
                  <w:sz w:val="28"/>
                  <w:szCs w:val="28"/>
                  <w:u w:val="none"/>
                </w:rPr>
                <w:t xml:space="preserve">профессиональному модулю ПМ.03 </w:t>
              </w:r>
              <w:r w:rsidR="00B94750" w:rsidRPr="00A5226D">
                <w:rPr>
                  <w:rStyle w:val="a6"/>
                  <w:rFonts w:ascii="Times New Roman" w:eastAsia="Calibri" w:hAnsi="Times New Roman" w:cs="Times New Roman"/>
                  <w:noProof/>
                  <w:color w:val="auto"/>
                  <w:sz w:val="28"/>
                  <w:szCs w:val="28"/>
                  <w:u w:val="none"/>
                </w:rPr>
                <w:t>«</w:t>
              </w:r>
              <w:r w:rsidR="00B94750" w:rsidRPr="00A5226D">
                <w:rPr>
                  <w:rStyle w:val="a6"/>
                  <w:rFonts w:ascii="Times New Roman" w:hAnsi="Times New Roman" w:cs="Times New Roman"/>
                  <w:noProof/>
                  <w:color w:val="auto"/>
                  <w:sz w:val="28"/>
                  <w:szCs w:val="28"/>
                  <w:u w:val="none"/>
                </w:rPr>
                <w:t>Проведение расчетов с бюджетом и внебюджетными фондами</w:t>
              </w:r>
              <w:r w:rsidR="00B94750" w:rsidRPr="00A5226D">
                <w:rPr>
                  <w:rStyle w:val="a6"/>
                  <w:rFonts w:ascii="Times New Roman" w:eastAsia="Calibri" w:hAnsi="Times New Roman" w:cs="Times New Roman"/>
                  <w:noProof/>
                  <w:color w:val="auto"/>
                  <w:sz w:val="28"/>
                  <w:szCs w:val="28"/>
                  <w:u w:val="none"/>
                </w:rPr>
                <w:t xml:space="preserve">» </w:t>
              </w:r>
            </w:hyperlink>
          </w:p>
          <w:p w:rsidR="00B94750" w:rsidRPr="00A5226D" w:rsidRDefault="008C725E" w:rsidP="00DF344A">
            <w:pPr>
              <w:pStyle w:val="11"/>
              <w:tabs>
                <w:tab w:val="left" w:pos="440"/>
                <w:tab w:val="right" w:leader="dot" w:pos="9629"/>
              </w:tabs>
              <w:spacing w:after="0" w:line="360" w:lineRule="auto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</w:pPr>
            <w:hyperlink w:anchor="_Toc31566494" w:history="1">
              <w:r w:rsidR="00B94750" w:rsidRPr="00A5226D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8"/>
                  <w:szCs w:val="28"/>
                  <w:u w:val="none"/>
                  <w:lang w:eastAsia="ru-RU"/>
                </w:rPr>
                <w:t>2.</w:t>
              </w:r>
              <w:r w:rsidR="00B94750" w:rsidRPr="00A5226D"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  <w:tab/>
              </w:r>
              <w:r w:rsidR="00B94750" w:rsidRPr="00A5226D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8"/>
                  <w:szCs w:val="28"/>
                  <w:u w:val="none"/>
                  <w:lang w:eastAsia="ru-RU"/>
                </w:rPr>
                <w:t>Структура и содержание профессионального модуля</w:t>
              </w:r>
            </w:hyperlink>
          </w:p>
          <w:p w:rsidR="00B94750" w:rsidRPr="00A5226D" w:rsidRDefault="008C725E" w:rsidP="00DF344A">
            <w:pPr>
              <w:pStyle w:val="11"/>
              <w:tabs>
                <w:tab w:val="right" w:leader="dot" w:pos="9629"/>
              </w:tabs>
              <w:spacing w:after="0" w:line="360" w:lineRule="auto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</w:pPr>
            <w:hyperlink w:anchor="_Toc31566495" w:history="1">
              <w:r w:rsidR="00B94750" w:rsidRPr="00A5226D">
                <w:rPr>
                  <w:rStyle w:val="a6"/>
                  <w:rFonts w:ascii="Times New Roman" w:eastAsia="Times New Roman" w:hAnsi="Times New Roman" w:cs="Times New Roman"/>
                  <w:noProof/>
                  <w:color w:val="auto"/>
                  <w:sz w:val="28"/>
                  <w:szCs w:val="28"/>
                  <w:u w:val="none"/>
                  <w:lang w:eastAsia="ru-RU"/>
                </w:rPr>
                <w:t>3. Условия реализации профессионального модуля</w:t>
              </w:r>
            </w:hyperlink>
          </w:p>
          <w:p w:rsidR="00B94750" w:rsidRPr="00A5226D" w:rsidRDefault="008C725E" w:rsidP="00DF344A">
            <w:pPr>
              <w:widowControl w:val="0"/>
              <w:spacing w:line="360" w:lineRule="auto"/>
              <w:rPr>
                <w:rFonts w:ascii="Times New Roman" w:hAnsi="Times New Roman"/>
                <w:sz w:val="28"/>
                <w:szCs w:val="28"/>
                <w:lang w:eastAsia="nl-NL"/>
              </w:rPr>
            </w:pPr>
            <w:hyperlink w:anchor="_Toc31566496" w:history="1">
              <w:r w:rsidR="00B94750" w:rsidRPr="00A5226D">
                <w:rPr>
                  <w:rStyle w:val="a6"/>
                  <w:rFonts w:ascii="Times New Roman" w:hAnsi="Times New Roman"/>
                  <w:noProof/>
                  <w:color w:val="auto"/>
                  <w:sz w:val="28"/>
                  <w:szCs w:val="28"/>
                  <w:u w:val="none"/>
                </w:rPr>
                <w:t>4.Контроль и оценка результатов освоения профессионального модуля (вида профессиональной деятельности)</w:t>
              </w:r>
            </w:hyperlink>
          </w:p>
        </w:tc>
        <w:tc>
          <w:tcPr>
            <w:tcW w:w="986" w:type="dxa"/>
          </w:tcPr>
          <w:p w:rsidR="00B94750" w:rsidRPr="00A5226D" w:rsidRDefault="00B9475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nl-NL"/>
              </w:rPr>
            </w:pPr>
          </w:p>
          <w:p w:rsidR="00B94750" w:rsidRPr="00A5226D" w:rsidRDefault="00B9475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nl-NL"/>
              </w:rPr>
            </w:pPr>
            <w:r w:rsidRPr="00A5226D">
              <w:rPr>
                <w:rFonts w:ascii="Times New Roman" w:hAnsi="Times New Roman"/>
                <w:sz w:val="28"/>
                <w:szCs w:val="28"/>
                <w:lang w:eastAsia="nl-NL"/>
              </w:rPr>
              <w:t>4</w:t>
            </w:r>
          </w:p>
          <w:p w:rsidR="00B94750" w:rsidRPr="00A5226D" w:rsidRDefault="000C459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nl-NL"/>
              </w:rPr>
            </w:pPr>
            <w:r w:rsidRPr="00A5226D">
              <w:rPr>
                <w:rFonts w:ascii="Times New Roman" w:hAnsi="Times New Roman"/>
                <w:sz w:val="28"/>
                <w:szCs w:val="28"/>
                <w:lang w:eastAsia="nl-NL"/>
              </w:rPr>
              <w:t>14</w:t>
            </w:r>
          </w:p>
          <w:p w:rsidR="00B94750" w:rsidRPr="00A5226D" w:rsidRDefault="000C459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nl-NL"/>
              </w:rPr>
            </w:pPr>
            <w:r w:rsidRPr="00A5226D">
              <w:rPr>
                <w:rFonts w:ascii="Times New Roman" w:hAnsi="Times New Roman"/>
                <w:sz w:val="28"/>
                <w:szCs w:val="28"/>
                <w:lang w:eastAsia="nl-NL"/>
              </w:rPr>
              <w:t>23</w:t>
            </w:r>
          </w:p>
          <w:p w:rsidR="00B94750" w:rsidRPr="00A5226D" w:rsidRDefault="00B9475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nl-NL"/>
              </w:rPr>
            </w:pPr>
          </w:p>
          <w:p w:rsidR="00B94750" w:rsidRPr="00A5226D" w:rsidRDefault="000C4590" w:rsidP="00DF344A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nl-NL"/>
              </w:rPr>
            </w:pPr>
            <w:r w:rsidRPr="00A5226D">
              <w:rPr>
                <w:rFonts w:ascii="Times New Roman" w:hAnsi="Times New Roman"/>
                <w:sz w:val="28"/>
                <w:szCs w:val="28"/>
                <w:lang w:eastAsia="nl-NL"/>
              </w:rPr>
              <w:t>25</w:t>
            </w:r>
          </w:p>
        </w:tc>
      </w:tr>
    </w:tbl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 w:eastAsia="nl-NL"/>
        </w:rPr>
      </w:pPr>
    </w:p>
    <w:p w:rsidR="00DF344A" w:rsidRPr="000D530F" w:rsidRDefault="00DF344A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984AFE" w:rsidRPr="000D530F" w:rsidRDefault="00984AFE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B94750" w:rsidRPr="000D530F" w:rsidRDefault="00B94750" w:rsidP="00B9475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</w:p>
    <w:p w:rsidR="00984AFE" w:rsidRPr="00A5226D" w:rsidRDefault="003237DC" w:rsidP="00A5226D">
      <w:pPr>
        <w:jc w:val="center"/>
        <w:rPr>
          <w:rFonts w:ascii="Times New Roman" w:hAnsi="Times New Roman"/>
          <w:b/>
          <w:bCs/>
          <w:kern w:val="32"/>
          <w:sz w:val="28"/>
          <w:szCs w:val="28"/>
          <w:shd w:val="clear" w:color="auto" w:fill="FFFFFF"/>
        </w:rPr>
      </w:pPr>
      <w:bookmarkStart w:id="2" w:name="_Toc31566481"/>
      <w:r>
        <w:rPr>
          <w:rFonts w:ascii="Times New Roman" w:hAnsi="Times New Roman"/>
          <w:sz w:val="24"/>
          <w:szCs w:val="24"/>
          <w:shd w:val="clear" w:color="auto" w:fill="FFFFFF"/>
        </w:rPr>
        <w:br w:type="page"/>
      </w:r>
      <w:r w:rsidR="00984AFE" w:rsidRPr="00A5226D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 </w:t>
      </w:r>
      <w:r w:rsidR="00984AFE" w:rsidRPr="00A5226D">
        <w:rPr>
          <w:rFonts w:ascii="Times New Roman" w:hAnsi="Times New Roman"/>
          <w:b/>
          <w:sz w:val="28"/>
          <w:szCs w:val="28"/>
        </w:rPr>
        <w:t>ПАСПОРТ РАБОЧЕЙ ПРОГРАММЫ</w:t>
      </w:r>
      <w:r w:rsidR="00984AFE" w:rsidRPr="00A5226D">
        <w:rPr>
          <w:rFonts w:ascii="Times New Roman" w:eastAsia="Calibri" w:hAnsi="Times New Roman"/>
          <w:b/>
          <w:sz w:val="28"/>
          <w:szCs w:val="28"/>
        </w:rPr>
        <w:t xml:space="preserve"> ПО ПРОФЕССИОНАЛЬНОМУ МОДУЛЮ</w:t>
      </w:r>
      <w:r w:rsidR="002C2E44" w:rsidRPr="00A5226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984AFE" w:rsidRPr="00A5226D">
        <w:rPr>
          <w:rFonts w:ascii="Times New Roman" w:eastAsia="Calibri" w:hAnsi="Times New Roman"/>
          <w:b/>
          <w:sz w:val="28"/>
          <w:szCs w:val="28"/>
        </w:rPr>
        <w:t>ПМ.03. «</w:t>
      </w:r>
      <w:r w:rsidR="002C2E44" w:rsidRPr="00A5226D">
        <w:rPr>
          <w:rFonts w:ascii="Times New Roman" w:hAnsi="Times New Roman"/>
          <w:b/>
          <w:sz w:val="28"/>
          <w:szCs w:val="28"/>
        </w:rPr>
        <w:t>ПРОВЕДЕНИЕ РАСЧЕТОВ С БЮДЖЕТОМ И ВНЕБЮДЖЕТНЫМИ ФОНДАМИ</w:t>
      </w:r>
      <w:r w:rsidR="00984AFE" w:rsidRPr="00A5226D">
        <w:rPr>
          <w:rFonts w:ascii="Times New Roman" w:eastAsia="Calibri" w:hAnsi="Times New Roman"/>
          <w:b/>
          <w:sz w:val="28"/>
          <w:szCs w:val="28"/>
        </w:rPr>
        <w:t>»</w:t>
      </w:r>
      <w:bookmarkEnd w:id="2"/>
    </w:p>
    <w:p w:rsidR="00984AFE" w:rsidRPr="00A5226D" w:rsidRDefault="00984AFE" w:rsidP="002C2E44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b w:val="0"/>
          <w:bCs w:val="0"/>
          <w:sz w:val="28"/>
          <w:szCs w:val="28"/>
          <w:shd w:val="clear" w:color="auto" w:fill="FFFFFF"/>
        </w:rPr>
      </w:pPr>
    </w:p>
    <w:p w:rsidR="00984AFE" w:rsidRPr="00A5226D" w:rsidRDefault="00984AFE" w:rsidP="002C2E44">
      <w:pPr>
        <w:widowControl w:val="0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A5226D"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:rsidR="00984AFE" w:rsidRPr="00A5226D" w:rsidRDefault="007634CE" w:rsidP="002C2E4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Рабочая программа</w:t>
      </w:r>
      <w:r w:rsidR="00984AFE" w:rsidRPr="00A5226D">
        <w:rPr>
          <w:rFonts w:ascii="Times New Roman" w:hAnsi="Times New Roman"/>
          <w:sz w:val="28"/>
          <w:szCs w:val="28"/>
        </w:rPr>
        <w:t xml:space="preserve"> профессионального модуля является частью программы подготовки специалистов среднего звена в соответствии с ФГОС </w:t>
      </w:r>
      <w:r w:rsidR="000D530F" w:rsidRPr="00A5226D">
        <w:rPr>
          <w:rFonts w:ascii="Times New Roman" w:hAnsi="Times New Roman"/>
          <w:sz w:val="28"/>
          <w:szCs w:val="28"/>
        </w:rPr>
        <w:t>СПО по</w:t>
      </w:r>
      <w:r w:rsidR="00984AFE" w:rsidRPr="00A5226D">
        <w:rPr>
          <w:rFonts w:ascii="Times New Roman" w:hAnsi="Times New Roman"/>
          <w:sz w:val="28"/>
          <w:szCs w:val="28"/>
        </w:rPr>
        <w:t xml:space="preserve"> специальности 38.02.01 «Экономика и бухгалтерский учёт (по отраслям)» (базовая подготовка), в части освоения основного вида профессиональной деятельности (ВПД): «Проведение расчетов с бюджетом и внебюджетными фондами» (ПМ.03) и соответствующих профессиональных компетенций (ПК):</w:t>
      </w:r>
    </w:p>
    <w:p w:rsidR="00984AFE" w:rsidRPr="00A5226D" w:rsidRDefault="00984AFE" w:rsidP="002C2E44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ВД 3.</w:t>
      </w:r>
      <w:r w:rsidRPr="00A5226D">
        <w:rPr>
          <w:rFonts w:ascii="Times New Roman" w:hAnsi="Times New Roman"/>
          <w:sz w:val="28"/>
          <w:szCs w:val="28"/>
        </w:rPr>
        <w:tab/>
        <w:t>Проведение расчетов с бюджетом и внебюджетными фондами</w:t>
      </w:r>
    </w:p>
    <w:p w:rsidR="00984AFE" w:rsidRPr="00A5226D" w:rsidRDefault="00984AFE" w:rsidP="002C2E44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ПК 3.1</w:t>
      </w:r>
      <w:r w:rsidR="002C2E44" w:rsidRPr="00A5226D">
        <w:rPr>
          <w:rFonts w:ascii="Times New Roman" w:hAnsi="Times New Roman"/>
          <w:sz w:val="28"/>
          <w:szCs w:val="28"/>
        </w:rPr>
        <w:tab/>
      </w:r>
      <w:r w:rsidRPr="00A5226D">
        <w:rPr>
          <w:rFonts w:ascii="Times New Roman" w:hAnsi="Times New Roman"/>
          <w:sz w:val="28"/>
          <w:szCs w:val="28"/>
        </w:rPr>
        <w:t>Формировать бухгалтерские проводки по начислению и перечислению налогов и сборов в бюджеты различных уровней.</w:t>
      </w:r>
    </w:p>
    <w:p w:rsidR="00984AFE" w:rsidRPr="00A5226D" w:rsidRDefault="002C2E44" w:rsidP="002C2E44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ПК 3.2</w:t>
      </w:r>
      <w:r w:rsidRPr="00A5226D">
        <w:rPr>
          <w:rFonts w:ascii="Times New Roman" w:hAnsi="Times New Roman"/>
          <w:sz w:val="28"/>
          <w:szCs w:val="28"/>
        </w:rPr>
        <w:tab/>
      </w:r>
      <w:r w:rsidR="00984AFE" w:rsidRPr="00A5226D">
        <w:rPr>
          <w:rFonts w:ascii="Times New Roman" w:hAnsi="Times New Roman"/>
          <w:sz w:val="28"/>
          <w:szCs w:val="28"/>
        </w:rPr>
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984AFE" w:rsidRPr="00A5226D" w:rsidRDefault="00984AFE" w:rsidP="002C2E44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ПК 3.3.</w:t>
      </w:r>
      <w:r w:rsidRPr="00A5226D">
        <w:rPr>
          <w:rFonts w:ascii="Times New Roman" w:hAnsi="Times New Roman"/>
          <w:sz w:val="28"/>
          <w:szCs w:val="28"/>
        </w:rPr>
        <w:tab/>
        <w:t>Формировать бухгалтерские проводки по начислению и перечислению страховых взносов во внебюджетные фонды и налоговые органы</w:t>
      </w:r>
    </w:p>
    <w:p w:rsidR="00984AFE" w:rsidRPr="00A5226D" w:rsidRDefault="00984AFE" w:rsidP="002C2E44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ПК 3.4.</w:t>
      </w:r>
      <w:r w:rsidRPr="00A5226D">
        <w:rPr>
          <w:rFonts w:ascii="Times New Roman" w:hAnsi="Times New Roman"/>
          <w:sz w:val="28"/>
          <w:szCs w:val="28"/>
        </w:rPr>
        <w:tab/>
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984AFE" w:rsidRPr="00A5226D" w:rsidRDefault="00885FB7" w:rsidP="00A5226D">
      <w:pPr>
        <w:widowControl w:val="0"/>
        <w:tabs>
          <w:tab w:val="left" w:pos="1134"/>
        </w:tabs>
        <w:autoSpaceDE w:val="0"/>
        <w:autoSpaceDN w:val="0"/>
        <w:adjustRightInd w:val="0"/>
        <w:spacing w:before="70" w:after="0" w:line="240" w:lineRule="auto"/>
        <w:ind w:right="61" w:firstLine="709"/>
        <w:jc w:val="both"/>
        <w:rPr>
          <w:rFonts w:ascii="Times New Roman" w:hAnsi="Times New Roman"/>
          <w:b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Рабочая программа частично вариативного профессионального модуля ПМ.03 «Проведение расчетов с бюджетом и внебюджетными фондами» разработана на 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Экономика и управление.</w:t>
      </w:r>
      <w:r w:rsidR="00E64F19" w:rsidRPr="00A5226D">
        <w:rPr>
          <w:rFonts w:ascii="Times New Roman" w:hAnsi="Times New Roman"/>
          <w:sz w:val="28"/>
          <w:szCs w:val="28"/>
        </w:rPr>
        <w:t xml:space="preserve"> </w:t>
      </w:r>
    </w:p>
    <w:p w:rsidR="00984AFE" w:rsidRPr="00A5226D" w:rsidRDefault="00984AFE" w:rsidP="002C2E44">
      <w:pPr>
        <w:pStyle w:val="af4"/>
        <w:rPr>
          <w:sz w:val="28"/>
          <w:szCs w:val="28"/>
        </w:rPr>
      </w:pPr>
      <w:r w:rsidRPr="00A5226D">
        <w:rPr>
          <w:sz w:val="28"/>
          <w:szCs w:val="28"/>
        </w:rPr>
        <w:t>1.2 Место профессионального модуля в структуре основной профессиональной образовательной программы-программы подготовки специалистов среднего звена</w:t>
      </w:r>
    </w:p>
    <w:p w:rsidR="009042D9" w:rsidRPr="00A5226D" w:rsidRDefault="009042D9" w:rsidP="002C2E44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A5226D">
        <w:rPr>
          <w:color w:val="auto"/>
          <w:sz w:val="28"/>
          <w:szCs w:val="28"/>
        </w:rPr>
        <w:t xml:space="preserve">Профессиональный модуль входит в профессиональный цикл базовой части ФГОС </w:t>
      </w:r>
      <w:r w:rsidR="000D530F" w:rsidRPr="00A5226D">
        <w:rPr>
          <w:color w:val="auto"/>
          <w:sz w:val="28"/>
          <w:szCs w:val="28"/>
        </w:rPr>
        <w:t>СПО по</w:t>
      </w:r>
      <w:r w:rsidRPr="00A5226D">
        <w:rPr>
          <w:color w:val="auto"/>
          <w:sz w:val="28"/>
          <w:szCs w:val="28"/>
        </w:rPr>
        <w:t xml:space="preserve"> специальности 38.02.01 «Экономика и бухгалтерский учёт (по отраслям)» (квалификация бухгалтер), а также содержит часы из вариативной части ФГОС СПО</w:t>
      </w:r>
      <w:r w:rsidR="00DF344A" w:rsidRPr="00A5226D">
        <w:rPr>
          <w:color w:val="auto"/>
          <w:sz w:val="28"/>
          <w:szCs w:val="28"/>
        </w:rPr>
        <w:t>, изучается в 5-6 семестре</w:t>
      </w:r>
      <w:r w:rsidRPr="00A5226D">
        <w:rPr>
          <w:color w:val="auto"/>
          <w:sz w:val="28"/>
          <w:szCs w:val="28"/>
        </w:rPr>
        <w:t>.</w:t>
      </w:r>
    </w:p>
    <w:p w:rsidR="00984AFE" w:rsidRPr="00A5226D" w:rsidRDefault="00984AFE" w:rsidP="002C2E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Обучение данному профессиональному модулю включает в себя изучение следующих междисциплинарных курсов: МДК.03.01. «Организация расчетов с бюджетом и внебюджетными фондами».</w:t>
      </w:r>
    </w:p>
    <w:p w:rsidR="00984AFE" w:rsidRPr="00A5226D" w:rsidRDefault="00984AFE" w:rsidP="002C2E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Освоение профессионального модуля предусматривает прохождение производственной практики.</w:t>
      </w:r>
    </w:p>
    <w:p w:rsidR="00984AFE" w:rsidRPr="00A5226D" w:rsidRDefault="00984AFE" w:rsidP="00984AFE">
      <w:pPr>
        <w:widowControl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84AFE" w:rsidRPr="00A5226D" w:rsidRDefault="00984AFE" w:rsidP="002C2E44">
      <w:pPr>
        <w:pStyle w:val="af4"/>
        <w:rPr>
          <w:sz w:val="28"/>
          <w:szCs w:val="28"/>
        </w:rPr>
      </w:pPr>
      <w:r w:rsidRPr="00A5226D">
        <w:rPr>
          <w:sz w:val="28"/>
          <w:szCs w:val="28"/>
        </w:rPr>
        <w:lastRenderedPageBreak/>
        <w:t>1.3. Цели и задачи профессионального модуля – требования к результатам освоения профессионального модуля</w:t>
      </w:r>
    </w:p>
    <w:p w:rsidR="00984AFE" w:rsidRPr="00A5226D" w:rsidRDefault="00DF344A" w:rsidP="002C2E44">
      <w:pPr>
        <w:widowControl w:val="0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В результате изучения профессионального модуля ПМ.03 «Проведение расчетов с бюджетом и внебюджетными фондами»</w:t>
      </w:r>
      <w:r w:rsidRPr="00A5226D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5226D">
        <w:rPr>
          <w:rFonts w:ascii="Times New Roman" w:hAnsi="Times New Roman"/>
          <w:sz w:val="28"/>
          <w:szCs w:val="28"/>
        </w:rPr>
        <w:t>с</w:t>
      </w:r>
      <w:r w:rsidR="00984AFE" w:rsidRPr="00A5226D">
        <w:rPr>
          <w:rFonts w:ascii="Times New Roman" w:hAnsi="Times New Roman"/>
          <w:sz w:val="28"/>
          <w:szCs w:val="28"/>
        </w:rPr>
        <w:t xml:space="preserve"> целью овладения указанным видом профессиональной </w:t>
      </w:r>
      <w:r w:rsidR="007634CE" w:rsidRPr="00A5226D">
        <w:rPr>
          <w:rFonts w:ascii="Times New Roman" w:hAnsi="Times New Roman"/>
          <w:sz w:val="28"/>
          <w:szCs w:val="28"/>
        </w:rPr>
        <w:t>деятельности и</w:t>
      </w:r>
      <w:r w:rsidR="00984AFE" w:rsidRPr="00A5226D">
        <w:rPr>
          <w:rFonts w:ascii="Times New Roman" w:hAnsi="Times New Roman"/>
          <w:sz w:val="28"/>
          <w:szCs w:val="28"/>
        </w:rPr>
        <w:t xml:space="preserve"> соответствующими профессиональными компетенциями, а также развития общих </w:t>
      </w:r>
      <w:r w:rsidR="007634CE" w:rsidRPr="00A5226D">
        <w:rPr>
          <w:rFonts w:ascii="Times New Roman" w:hAnsi="Times New Roman"/>
          <w:sz w:val="28"/>
          <w:szCs w:val="28"/>
        </w:rPr>
        <w:t>компетенций, обучающийся</w:t>
      </w:r>
      <w:r w:rsidR="00984AFE" w:rsidRPr="00A5226D">
        <w:rPr>
          <w:rFonts w:ascii="Times New Roman" w:hAnsi="Times New Roman"/>
          <w:sz w:val="28"/>
          <w:szCs w:val="28"/>
        </w:rPr>
        <w:t>, в ходе освоения профессионального модуля, должен:</w:t>
      </w:r>
    </w:p>
    <w:p w:rsidR="001117E9" w:rsidRPr="000D530F" w:rsidRDefault="001117E9" w:rsidP="002C2E4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984AFE" w:rsidRPr="000D530F" w:rsidTr="00DF34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 проведении расчетов с бюджетом и внебюджетными фондами</w:t>
            </w:r>
          </w:p>
        </w:tc>
      </w:tr>
      <w:tr w:rsidR="00984AFE" w:rsidRPr="000D530F" w:rsidTr="00DF34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определять виды и порядок налогообложения;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ориентироваться в системе налогов Российской Федерации;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выделять элементы налогообложения;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заполнять платежные поручения по перечислению налогов и сборов;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выбирать для платежных поручений по видам налогов соответствующие реквизиты;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выбирать коды бюджетной классификации для определенных налогов, штрафов и пени;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проводить учет расчетов по социальному страхованию и обеспечению;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определять объекты налогообложения для исчисления, составлять расчеты по страховым взносам в ФНС России и 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применять особенности зачисления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оформлять бухгалтерскими проводками начисление и перечисление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осуществлять аналитический учет по счету 69 "Расчеты по социальному страхованию";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осуществлять контроль прохождения платежных поручений по расчетно-кассовым банковским операциям с 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использованием выписок банка;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выбирать для платежных поручений по видам страховых взносов соответствующие реквизиты;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оформлять платежные поручения по штрафам и пеням внебюджетных фондов;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заполнять данные статуса плательщика, ИНН получателя, КПП получателя, наименование налоговой инспекции, КБК, ОКТМО, основания платежа, страхового периода, номера документа, даты документа;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</w:tr>
      <w:tr w:rsidR="00984AFE" w:rsidRPr="000D530F" w:rsidTr="00DF344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виды и порядок налогообложения;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систему налогов Российской Федерации;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элементы налогообложения;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источники уплаты налогов, сборов, пошлин;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порядок заполнения платежных поручений по перечислению налогов и сборов;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заполнения данных статуса плательщика, идентификационный номер налогоплательщика (далее - ИНН), ИНН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территорий муниципальных образований (далее – 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ОКТМО), основания платежа, налогового периода, номера документа, даты документа, типа платежа;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образец заполнения платежных поручений по перечислению налогов, сборов и пошлин;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учет расчетов по социальному страхованию и обеспечению;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сущность и структуру страховых взносов в государственные внебюджетные фонды, администрируемые Федеральной налоговой службой (далее - ФНС России);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порядок и сроки исчисления страховых взносов в 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порядок и сроки представления отчетности в системе ФНС России и внебюджетного фонда;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особенности зачисления сумм страховых взносов в государственные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использование средств внебюджетных фондов;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образец заполнения платежных поручений по перечислению страховых взносов во внебюджетные фонды, </w:t>
            </w:r>
          </w:p>
          <w:p w:rsidR="00984AFE" w:rsidRPr="000D530F" w:rsidRDefault="00984AFE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</w:tr>
    </w:tbl>
    <w:p w:rsidR="00984AFE" w:rsidRPr="000D530F" w:rsidRDefault="00984AFE" w:rsidP="00984AFE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  <w:shd w:val="clear" w:color="auto" w:fill="FFFFFF"/>
        </w:rPr>
      </w:pPr>
    </w:p>
    <w:p w:rsidR="002C2E44" w:rsidRPr="00A5226D" w:rsidRDefault="00DF344A" w:rsidP="002C2E44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Результатом освоения профессионального модуля ПМ.03 «Проведение расчетов с бюджетом и внебюджетными фондами»</w:t>
      </w:r>
      <w:r w:rsidRPr="00A5226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A5226D">
        <w:rPr>
          <w:rFonts w:ascii="Times New Roman" w:hAnsi="Times New Roman"/>
          <w:sz w:val="28"/>
          <w:szCs w:val="28"/>
        </w:rPr>
        <w:t xml:space="preserve">является овладение обучающимися видом профессиональной деятельности (ВПД) </w:t>
      </w:r>
      <w:r w:rsidRPr="00A5226D">
        <w:rPr>
          <w:rFonts w:ascii="Times New Roman" w:hAnsi="Times New Roman"/>
          <w:bCs/>
          <w:sz w:val="28"/>
          <w:szCs w:val="28"/>
          <w:shd w:val="clear" w:color="auto" w:fill="FFFFFF"/>
        </w:rPr>
        <w:t>«Проведение расчетов с бюджетом и внебюджетными фондами»</w:t>
      </w:r>
      <w:r w:rsidRPr="00A5226D">
        <w:rPr>
          <w:rFonts w:ascii="Times New Roman" w:hAnsi="Times New Roman"/>
          <w:sz w:val="28"/>
          <w:szCs w:val="28"/>
        </w:rPr>
        <w:t xml:space="preserve"> и способствует формированию общих </w:t>
      </w:r>
      <w:r w:rsidR="007634CE" w:rsidRPr="00A5226D">
        <w:rPr>
          <w:rFonts w:ascii="Times New Roman" w:hAnsi="Times New Roman"/>
          <w:sz w:val="28"/>
          <w:szCs w:val="28"/>
        </w:rPr>
        <w:t>компетенций и</w:t>
      </w:r>
      <w:r w:rsidRPr="00A5226D">
        <w:rPr>
          <w:rFonts w:ascii="Times New Roman" w:hAnsi="Times New Roman"/>
          <w:sz w:val="28"/>
          <w:szCs w:val="28"/>
        </w:rPr>
        <w:t xml:space="preserve"> профессиональных </w:t>
      </w:r>
      <w:r w:rsidR="007634CE" w:rsidRPr="00A5226D">
        <w:rPr>
          <w:rFonts w:ascii="Times New Roman" w:hAnsi="Times New Roman"/>
          <w:sz w:val="28"/>
          <w:szCs w:val="28"/>
        </w:rPr>
        <w:t>компетенций по</w:t>
      </w:r>
      <w:r w:rsidRPr="00A5226D">
        <w:rPr>
          <w:rFonts w:ascii="Times New Roman" w:hAnsi="Times New Roman"/>
          <w:sz w:val="28"/>
          <w:szCs w:val="28"/>
        </w:rPr>
        <w:t xml:space="preserve"> специальности 38.02.01 «Экономика и бухгалтерский учёт (по отраслям)»: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Наименование компетенций</w:t>
            </w:r>
          </w:p>
        </w:tc>
      </w:tr>
      <w:tr w:rsidR="00984AFE" w:rsidRPr="000D530F" w:rsidTr="002C2E44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03.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04.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05.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деятельности;</w:t>
            </w:r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3" w:name="_Toc31143833"/>
            <w:bookmarkStart w:id="4" w:name="_Toc31144033"/>
            <w:bookmarkStart w:id="5" w:name="_Toc31566484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ВД 3</w:t>
            </w:r>
            <w:bookmarkEnd w:id="3"/>
            <w:bookmarkEnd w:id="4"/>
            <w:bookmarkEnd w:id="5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6" w:name="_Toc31143834"/>
            <w:bookmarkStart w:id="7" w:name="_Toc31144034"/>
            <w:bookmarkStart w:id="8" w:name="_Toc31566485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Проведение расчетов с бюджетом и внебюджетными фондами</w:t>
            </w:r>
            <w:bookmarkEnd w:id="6"/>
            <w:bookmarkEnd w:id="7"/>
            <w:bookmarkEnd w:id="8"/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9" w:name="_Toc31143835"/>
            <w:bookmarkStart w:id="10" w:name="_Toc31144035"/>
            <w:bookmarkStart w:id="11" w:name="_Toc31566486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3.1</w:t>
            </w:r>
            <w:bookmarkEnd w:id="9"/>
            <w:bookmarkEnd w:id="10"/>
            <w:bookmarkEnd w:id="11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12" w:name="_Toc31143836"/>
            <w:bookmarkStart w:id="13" w:name="_Toc31144036"/>
            <w:bookmarkStart w:id="14" w:name="_Toc31566487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уровней.</w:t>
            </w:r>
            <w:bookmarkEnd w:id="12"/>
            <w:bookmarkEnd w:id="13"/>
            <w:bookmarkEnd w:id="14"/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15" w:name="_Toc31143837"/>
            <w:bookmarkStart w:id="16" w:name="_Toc31144037"/>
            <w:bookmarkStart w:id="17" w:name="_Toc31566488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ПК 3.2</w:t>
            </w:r>
            <w:bookmarkEnd w:id="15"/>
            <w:bookmarkEnd w:id="16"/>
            <w:bookmarkEnd w:id="17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bookmarkStart w:id="18" w:name="_Toc31143838"/>
            <w:bookmarkStart w:id="19" w:name="_Toc31144038"/>
            <w:bookmarkStart w:id="20" w:name="_Toc31566489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  <w:r w:rsidRPr="000D530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bookmarkEnd w:id="18"/>
            <w:bookmarkEnd w:id="19"/>
            <w:bookmarkEnd w:id="20"/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21" w:name="_Toc31143839"/>
            <w:bookmarkStart w:id="22" w:name="_Toc31144039"/>
            <w:bookmarkStart w:id="23" w:name="_Toc31566490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3.3</w:t>
            </w:r>
            <w:bookmarkEnd w:id="21"/>
            <w:bookmarkEnd w:id="22"/>
            <w:bookmarkEnd w:id="23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24" w:name="_Toc31143840"/>
            <w:bookmarkStart w:id="25" w:name="_Toc31144040"/>
            <w:bookmarkStart w:id="26" w:name="_Toc31566491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  <w:bookmarkEnd w:id="24"/>
            <w:bookmarkEnd w:id="25"/>
            <w:bookmarkEnd w:id="26"/>
          </w:p>
        </w:tc>
      </w:tr>
      <w:tr w:rsidR="00984AFE" w:rsidRPr="000D530F" w:rsidTr="002C2E4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27" w:name="_Toc31143841"/>
            <w:bookmarkStart w:id="28" w:name="_Toc31144041"/>
            <w:bookmarkStart w:id="29" w:name="_Toc31566492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3.4</w:t>
            </w:r>
            <w:bookmarkEnd w:id="27"/>
            <w:bookmarkEnd w:id="28"/>
            <w:bookmarkEnd w:id="29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AFE" w:rsidRPr="000D530F" w:rsidRDefault="00984AFE" w:rsidP="00DF344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30" w:name="_Toc31143842"/>
            <w:bookmarkStart w:id="31" w:name="_Toc31144042"/>
            <w:bookmarkStart w:id="32" w:name="_Toc31566493"/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  <w:bookmarkEnd w:id="30"/>
            <w:bookmarkEnd w:id="31"/>
            <w:bookmarkEnd w:id="32"/>
          </w:p>
        </w:tc>
      </w:tr>
    </w:tbl>
    <w:p w:rsidR="00DF344A" w:rsidRPr="000D530F" w:rsidRDefault="00DF344A" w:rsidP="00911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74" w:rsidRPr="00A5226D" w:rsidRDefault="00911274" w:rsidP="00911274">
      <w:pPr>
        <w:tabs>
          <w:tab w:val="left" w:pos="271"/>
          <w:tab w:val="left" w:pos="851"/>
          <w:tab w:val="left" w:pos="5529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Цель и планируемые результаты освоения профессионального модуля ПМ.03 «Проведение расчетов с бюджетом и внебюджетными фондами»:</w:t>
      </w:r>
    </w:p>
    <w:p w:rsidR="002C2E44" w:rsidRPr="000D530F" w:rsidRDefault="002C2E44" w:rsidP="00911274">
      <w:pPr>
        <w:tabs>
          <w:tab w:val="left" w:pos="271"/>
          <w:tab w:val="left" w:pos="851"/>
          <w:tab w:val="left" w:pos="5529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846"/>
        <w:gridCol w:w="5226"/>
      </w:tblGrid>
      <w:tr w:rsidR="00911274" w:rsidRPr="000D530F" w:rsidTr="003237DC">
        <w:trPr>
          <w:trHeight w:val="649"/>
        </w:trPr>
        <w:tc>
          <w:tcPr>
            <w:tcW w:w="1101" w:type="dxa"/>
            <w:hideMark/>
          </w:tcPr>
          <w:p w:rsidR="00911274" w:rsidRPr="000D530F" w:rsidRDefault="00911274" w:rsidP="00911274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911274" w:rsidRPr="000D530F" w:rsidRDefault="00911274" w:rsidP="00911274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846" w:type="dxa"/>
            <w:vAlign w:val="center"/>
            <w:hideMark/>
          </w:tcPr>
          <w:p w:rsidR="00911274" w:rsidRPr="000D530F" w:rsidRDefault="00911274" w:rsidP="00911274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5226" w:type="dxa"/>
            <w:vAlign w:val="center"/>
            <w:hideMark/>
          </w:tcPr>
          <w:p w:rsidR="00911274" w:rsidRPr="000D530F" w:rsidRDefault="00911274" w:rsidP="00911274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или проблему в профессиональном или социальном контексте; 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анализировать задачу или проблему и выделять её составные части; 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911274" w:rsidRPr="000D530F" w:rsidRDefault="00911274" w:rsidP="00911274">
            <w:pPr>
              <w:numPr>
                <w:ilvl w:val="0"/>
                <w:numId w:val="2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структуру плана для решения задач;</w:t>
            </w:r>
          </w:p>
          <w:p w:rsidR="00911274" w:rsidRPr="000D530F" w:rsidRDefault="00911274" w:rsidP="00911274">
            <w:pPr>
              <w:numPr>
                <w:ilvl w:val="0"/>
                <w:numId w:val="2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 порядок оценки результатов решения задач профессиональной деятельности.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/>
                <w:iCs/>
              </w:rPr>
              <w:t xml:space="preserve"> </w:t>
            </w:r>
            <w:r w:rsidRPr="000D530F">
              <w:rPr>
                <w:iCs/>
              </w:rPr>
              <w:t>определять задачи для поиска информации;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 определять необходимые источники информации;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>планировать процесс поиска; структурировать получаемую информацию;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 выделять наиболее значимое в перечне информации;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>оценивать практическую значимость результатов поиска; оформлять результаты поиска.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основные методы и средства сбора, обработки, хранения, передачи и накопления информации;</w:t>
            </w:r>
          </w:p>
          <w:p w:rsidR="00911274" w:rsidRPr="000D530F" w:rsidRDefault="002C2E4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технологию </w:t>
            </w:r>
            <w:r w:rsidR="00911274" w:rsidRPr="000D530F">
              <w:rPr>
                <w:rFonts w:ascii="Times New Roman" w:hAnsi="Times New Roman"/>
                <w:sz w:val="24"/>
                <w:szCs w:val="24"/>
              </w:rPr>
              <w:t xml:space="preserve">поиска </w:t>
            </w:r>
            <w:r w:rsidR="007531D5" w:rsidRPr="000D530F">
              <w:rPr>
                <w:rFonts w:ascii="Times New Roman" w:hAnsi="Times New Roman"/>
                <w:sz w:val="24"/>
                <w:szCs w:val="24"/>
              </w:rPr>
              <w:t>информации в</w:t>
            </w:r>
            <w:r w:rsidR="00911274" w:rsidRPr="000D530F">
              <w:rPr>
                <w:rFonts w:ascii="Times New Roman" w:hAnsi="Times New Roman"/>
                <w:sz w:val="24"/>
                <w:szCs w:val="24"/>
              </w:rPr>
              <w:t xml:space="preserve"> сети Интернет;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</w:t>
            </w:r>
            <w:r w:rsidR="007531D5" w:rsidRPr="000D530F">
              <w:rPr>
                <w:rFonts w:ascii="Times New Roman" w:hAnsi="Times New Roman"/>
                <w:iCs/>
                <w:sz w:val="24"/>
                <w:szCs w:val="24"/>
              </w:rPr>
              <w:t>информационных источников,</w:t>
            </w: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 применяемых в профессиональной деятельности; приемы структурирования информации;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формат оформления результатов поиска информации.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  <w:iCs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  <w:iCs/>
              </w:rPr>
              <w:t xml:space="preserve"> </w:t>
            </w:r>
            <w:r w:rsidRPr="000D530F">
              <w:t xml:space="preserve">применять современную </w:t>
            </w:r>
            <w:r w:rsidRPr="000D530F">
              <w:lastRenderedPageBreak/>
              <w:t xml:space="preserve">научную профессиональную терминологию;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определять и выстраивать траектории профессионального развития и самообразования.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содержание актуальной нормативно-правовой документации;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возможные траектории профессионального </w:t>
            </w: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развития и самообразования.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 xml:space="preserve">организовывать работу коллектива и команды;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психологические основы </w:t>
            </w:r>
            <w:r w:rsidR="007634CE" w:rsidRPr="000D530F">
              <w:rPr>
                <w:rFonts w:ascii="Times New Roman" w:hAnsi="Times New Roman"/>
                <w:bCs/>
                <w:sz w:val="24"/>
                <w:szCs w:val="24"/>
              </w:rPr>
              <w:t>деятельности коллектива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, психологические особенности личности;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 грамотно </w:t>
            </w:r>
            <w:r w:rsidRPr="000D530F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0D530F">
              <w:rPr>
                <w:iCs/>
              </w:rPr>
              <w:t>проявлять толерантность в рабочем коллективе.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846" w:type="dxa"/>
          </w:tcPr>
          <w:p w:rsidR="00911274" w:rsidRPr="000D530F" w:rsidRDefault="007634CE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обрабатывать текстовую</w:t>
            </w:r>
            <w:r w:rsidR="002C2E44">
              <w:t xml:space="preserve"> </w:t>
            </w:r>
            <w:r w:rsidR="00911274" w:rsidRPr="000D530F">
              <w:t>табличную информацию;</w:t>
            </w:r>
          </w:p>
          <w:p w:rsidR="00911274" w:rsidRPr="000D530F" w:rsidRDefault="007634CE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использовать деловую</w:t>
            </w:r>
            <w:r w:rsidR="00911274" w:rsidRPr="000D530F">
              <w:t xml:space="preserve"> графику и мультимедиа информацию;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создавать презентации;</w:t>
            </w:r>
          </w:p>
          <w:p w:rsidR="00911274" w:rsidRPr="000D530F" w:rsidRDefault="002C2E4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>
              <w:t xml:space="preserve">применять антивирусные средства </w:t>
            </w:r>
            <w:r w:rsidR="00911274" w:rsidRPr="000D530F">
              <w:t>защиты;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читать</w:t>
            </w:r>
            <w:r w:rsidR="002C2E44">
              <w:t xml:space="preserve"> (интерпретировать) интерфейс </w:t>
            </w:r>
            <w:r w:rsidRPr="000D530F">
              <w:t xml:space="preserve">специализированного </w:t>
            </w:r>
            <w:r w:rsidR="002C2E44">
              <w:t xml:space="preserve">программного </w:t>
            </w:r>
            <w:r w:rsidRPr="000D530F">
              <w:t>обес</w:t>
            </w:r>
            <w:r w:rsidR="002C2E44">
              <w:t xml:space="preserve">печения, находить контекстную помощь, </w:t>
            </w:r>
            <w:r w:rsidRPr="000D530F">
              <w:t>работать с документацией;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 и дисциплинами;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пользоваться</w:t>
            </w:r>
            <w:r w:rsidR="002C2E44">
              <w:t xml:space="preserve"> автоматизированными системами </w:t>
            </w:r>
            <w:r w:rsidRPr="000D530F">
              <w:t>делопроизводства;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t>применять методы и средства  защиты бухгалтерской информации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назначение, состав, основные характеристики </w:t>
            </w:r>
            <w:r w:rsidR="007634CE" w:rsidRPr="000D530F">
              <w:rPr>
                <w:rFonts w:ascii="Times New Roman" w:hAnsi="Times New Roman"/>
                <w:sz w:val="24"/>
                <w:szCs w:val="24"/>
              </w:rPr>
              <w:t>организационной и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компьютерной техники;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="007634CE" w:rsidRPr="000D530F">
              <w:rPr>
                <w:rFonts w:ascii="Times New Roman" w:hAnsi="Times New Roman"/>
                <w:sz w:val="24"/>
                <w:szCs w:val="24"/>
              </w:rPr>
              <w:t>компоненты компьютерных</w:t>
            </w:r>
            <w:r w:rsidR="002C2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сетей, принципы пакетной передачи данных, организацию межсетевого взаимодействия;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 назначение </w:t>
            </w:r>
            <w:r w:rsidR="007634CE" w:rsidRPr="000D530F">
              <w:rPr>
                <w:rFonts w:ascii="Times New Roman" w:hAnsi="Times New Roman"/>
                <w:sz w:val="24"/>
                <w:szCs w:val="24"/>
              </w:rPr>
              <w:t>и принципы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использо</w:t>
            </w:r>
            <w:r w:rsidR="002C2E44">
              <w:rPr>
                <w:rFonts w:ascii="Times New Roman" w:hAnsi="Times New Roman"/>
                <w:sz w:val="24"/>
                <w:szCs w:val="24"/>
              </w:rPr>
              <w:t xml:space="preserve">вания системного и прикладного программного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обеспечения;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принципы защиты инфо</w:t>
            </w:r>
            <w:r w:rsidR="002C2E44">
              <w:rPr>
                <w:rFonts w:ascii="Times New Roman" w:hAnsi="Times New Roman"/>
                <w:sz w:val="24"/>
                <w:szCs w:val="24"/>
              </w:rPr>
              <w:t xml:space="preserve">рмации от несанкционированного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доступа;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правовые аспекты использования информационных технологий и программного обеспечения;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основные понятия автоматизированной обработки информации;</w:t>
            </w:r>
          </w:p>
          <w:p w:rsidR="00911274" w:rsidRPr="000D530F" w:rsidRDefault="002C2E4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направления автоматизации бухгалтерской </w:t>
            </w:r>
            <w:r w:rsidR="00911274" w:rsidRPr="000D530F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911274" w:rsidRPr="000D530F" w:rsidRDefault="002C2E4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назначение, </w:t>
            </w:r>
            <w:r w:rsidR="00911274" w:rsidRPr="000D530F">
              <w:rPr>
                <w:rFonts w:ascii="Times New Roman" w:hAnsi="Times New Roman"/>
                <w:sz w:val="24"/>
                <w:szCs w:val="24"/>
              </w:rPr>
              <w:t>принципы организац</w:t>
            </w:r>
            <w:r>
              <w:rPr>
                <w:rFonts w:ascii="Times New Roman" w:hAnsi="Times New Roman"/>
                <w:sz w:val="24"/>
                <w:szCs w:val="24"/>
              </w:rPr>
              <w:t>ии и эксплуатации бухгалтерских</w:t>
            </w:r>
            <w:r w:rsidR="00911274" w:rsidRPr="000D530F">
              <w:rPr>
                <w:rFonts w:ascii="Times New Roman" w:hAnsi="Times New Roman"/>
                <w:sz w:val="24"/>
                <w:szCs w:val="24"/>
              </w:rPr>
              <w:t xml:space="preserve"> информационных систем;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основные угрозы и методы обеспечения информационной безопасности.</w:t>
            </w:r>
          </w:p>
          <w:p w:rsidR="00911274" w:rsidRPr="000D530F" w:rsidRDefault="00911274" w:rsidP="00911274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ОК 10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>участвовать в диалогах на знакомые общие и профессиональные темы;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 строить простые высказывания о себе и о своей профессиональной </w:t>
            </w:r>
            <w:r w:rsidRPr="000D530F">
              <w:rPr>
                <w:iCs/>
              </w:rPr>
              <w:lastRenderedPageBreak/>
              <w:t xml:space="preserve">деятельности;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правила построения простых и сложных предложений на профессиональные темы;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деятельности; особенности произношения; </w:t>
            </w:r>
          </w:p>
          <w:p w:rsidR="00911274" w:rsidRPr="000D530F" w:rsidRDefault="00911274" w:rsidP="00911274">
            <w:pPr>
              <w:numPr>
                <w:ilvl w:val="0"/>
                <w:numId w:val="2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911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11</w:t>
            </w:r>
          </w:p>
        </w:tc>
        <w:tc>
          <w:tcPr>
            <w:tcW w:w="3846" w:type="dxa"/>
          </w:tcPr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>выявлять достоинства и недостатки коммерческой идеи;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bCs/>
              </w:rPr>
              <w:t xml:space="preserve"> оформлять бизнес-план; рассчитывать размеры выплат по процентным ставкам кредитования;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1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</w:pPr>
            <w:r w:rsidRPr="000D530F">
              <w:rPr>
                <w:iCs/>
              </w:rPr>
              <w:t>определять источники финансирования.</w:t>
            </w:r>
          </w:p>
        </w:tc>
        <w:tc>
          <w:tcPr>
            <w:tcW w:w="5226" w:type="dxa"/>
          </w:tcPr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основы финансовой грамотности; </w:t>
            </w:r>
          </w:p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разработки бизнес-планов; </w:t>
            </w:r>
          </w:p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выстраивания презентации; </w:t>
            </w:r>
          </w:p>
          <w:p w:rsidR="00911274" w:rsidRPr="000D530F" w:rsidRDefault="00911274" w:rsidP="0091127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3.1</w:t>
            </w:r>
          </w:p>
        </w:tc>
        <w:tc>
          <w:tcPr>
            <w:tcW w:w="3846" w:type="dxa"/>
            <w:vMerge w:val="restart"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определять виды и порядок налогообложения;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ориентироваться в системе налогов Российской Федерации;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выделять элементы налогообложения;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определять источники уплаты налогов, сборов, пошлин;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оформлять бухгалтерскими проводками начисления и перечисления сумм налогов и сборов;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организовывать аналитический учет по счету 68 "Расчеты по налогам и сборам";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заполнять платежные поручения по перечислению налогов и сборов;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выбирать для платежных поручений по видам налогов соответствующие реквизиты;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выбирать коды бюджетной классификации для определенных налогов, штрафов и пени;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  <w:iCs/>
              </w:rPr>
            </w:pPr>
            <w:r w:rsidRPr="000D530F">
              <w:rPr>
                <w:bCs/>
              </w:rPr>
              <w:t>пользоваться образцом заполнения платежных поручений по перечислению налогов, сборов и пошлин</w:t>
            </w:r>
          </w:p>
        </w:tc>
        <w:tc>
          <w:tcPr>
            <w:tcW w:w="5226" w:type="dxa"/>
            <w:vMerge w:val="restart"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виды и порядок налогообложения;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систему налогов Российской Федерации;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элементы налогообложения;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источники уплаты налогов, сборов, пошлин;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оформление бухгалтерскими проводками начисления и перечисления сумм налогов и сборов;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аналитический учет по счету 68 "Расчеты по налогам и сборам";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порядок заполнения платежных поручений по перечислению налогов и сборов;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 xml:space="preserve">правила заполнения данных статуса плательщика, идентификационный номер налогоплательщика (далее - ИНН), ИНН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территорий муниципальных образований (далее – 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ОКТМО), основания платежа, налогового периода, номера документа, даты документа, типа платежа;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коды бюджетной классификации, порядок их присвоения для налога, штрафа и пени;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образец заполнения платежных поручений по перечислению налогов, сборов и пошлин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3.2</w:t>
            </w:r>
          </w:p>
        </w:tc>
        <w:tc>
          <w:tcPr>
            <w:tcW w:w="3846" w:type="dxa"/>
            <w:vMerge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jc w:val="both"/>
              <w:outlineLvl w:val="1"/>
              <w:rPr>
                <w:bCs/>
                <w:i/>
                <w:iCs/>
              </w:rPr>
            </w:pPr>
          </w:p>
        </w:tc>
        <w:tc>
          <w:tcPr>
            <w:tcW w:w="5226" w:type="dxa"/>
            <w:vMerge/>
          </w:tcPr>
          <w:p w:rsidR="00911274" w:rsidRPr="000D530F" w:rsidRDefault="00911274" w:rsidP="00911274">
            <w:pPr>
              <w:pStyle w:val="ab"/>
              <w:numPr>
                <w:ilvl w:val="0"/>
                <w:numId w:val="29"/>
              </w:numPr>
              <w:tabs>
                <w:tab w:val="left" w:pos="271"/>
                <w:tab w:val="left" w:pos="299"/>
                <w:tab w:val="left" w:pos="5529"/>
              </w:tabs>
              <w:spacing w:before="0" w:after="0"/>
              <w:ind w:left="0" w:firstLine="0"/>
              <w:jc w:val="both"/>
              <w:textAlignment w:val="baseline"/>
              <w:rPr>
                <w:color w:val="D99594" w:themeColor="accent2" w:themeTint="99"/>
              </w:rPr>
            </w:pP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ПК 3.3</w:t>
            </w:r>
          </w:p>
        </w:tc>
        <w:tc>
          <w:tcPr>
            <w:tcW w:w="3846" w:type="dxa"/>
            <w:vMerge w:val="restart"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проводить учет расчетов по социальному страхованию и обеспечению;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определять объекты налогообложения для исчисления, составлять расчеты по страховым взносам в ФНС России и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применять особенности зачисления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оформлять бухгалтерскими проводками начисление и перечисление сумм по страховым взносам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осуществлять аналитический учет по счету 69 "Расчеты по социальному страхованию";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 xml:space="preserve">заполнять платежные поручения по перечислению страховых взносов в Пенсионный </w:t>
            </w:r>
            <w:r w:rsidRPr="000D530F">
              <w:rPr>
                <w:bCs/>
              </w:rPr>
              <w:lastRenderedPageBreak/>
              <w:t>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выбирать для платежных поручений по видам страховых взносов соответствующие реквизиты;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оформлять платежные поручения по штрафам и пеням внебюджетных фондов;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заполнять данные статуса плательщика, ИНН получателя, КПП получателя, наименование налоговой инспекции, КБК, ОКТМО, основания платежа, страхового периода, номера документа, даты документа;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jc w:val="both"/>
              <w:outlineLvl w:val="1"/>
              <w:rPr>
                <w:bCs/>
                <w:iCs/>
              </w:rPr>
            </w:pPr>
            <w:r w:rsidRPr="000D530F">
              <w:rPr>
                <w:bCs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5226" w:type="dxa"/>
            <w:vMerge w:val="restart"/>
          </w:tcPr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lastRenderedPageBreak/>
              <w:t>учет расчетов по социальному страхованию и обеспечению;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аналитический учет по счету 69 "Расчеты по социальному страхованию";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сущность и структуру страховых взносов в государственные внебюджетные фонды, администрируемые Федеральной налоговой службой (далее - ФНС России);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порядок и сроки исчисления страховых взносов в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порядок и сроки представления отчетности в системе ФНС России и внебюджетного фонда;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особенности зачисления сумм страховых взносов в государственные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оформление бухгалтерскими проводками начисления и перечисления сумм страховых взносов в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использование средств внебюджетных фондов;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911274" w:rsidRPr="000D530F" w:rsidRDefault="00911274" w:rsidP="00911274">
            <w:pPr>
              <w:pStyle w:val="ab"/>
              <w:widowControl w:val="0"/>
              <w:numPr>
                <w:ilvl w:val="0"/>
                <w:numId w:val="29"/>
              </w:numPr>
              <w:tabs>
                <w:tab w:val="left" w:pos="299"/>
              </w:tabs>
              <w:spacing w:before="0" w:after="0"/>
              <w:ind w:left="0" w:firstLine="0"/>
              <w:rPr>
                <w:bCs/>
              </w:rPr>
            </w:pPr>
            <w:r w:rsidRPr="000D530F">
              <w:rPr>
                <w:bCs/>
              </w:rPr>
              <w:t xml:space="preserve">образец заполнения платежных поручений по перечислению страховых взносов во внебюджетные фонды, </w:t>
            </w:r>
          </w:p>
          <w:p w:rsidR="00911274" w:rsidRPr="000D530F" w:rsidRDefault="00911274" w:rsidP="00911274">
            <w:pPr>
              <w:pStyle w:val="ab"/>
              <w:numPr>
                <w:ilvl w:val="0"/>
                <w:numId w:val="29"/>
              </w:numPr>
              <w:tabs>
                <w:tab w:val="left" w:pos="253"/>
                <w:tab w:val="left" w:pos="299"/>
                <w:tab w:val="left" w:pos="5529"/>
              </w:tabs>
              <w:spacing w:before="0" w:after="0"/>
              <w:ind w:left="0" w:firstLine="0"/>
              <w:jc w:val="both"/>
              <w:textAlignment w:val="baseline"/>
              <w:rPr>
                <w:b/>
                <w:bCs/>
                <w:color w:val="D99594" w:themeColor="accent2" w:themeTint="99"/>
              </w:rPr>
            </w:pPr>
            <w:r w:rsidRPr="000D530F"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</w:tr>
      <w:tr w:rsidR="00911274" w:rsidRPr="000D530F" w:rsidTr="003237DC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3.4</w:t>
            </w:r>
          </w:p>
        </w:tc>
        <w:tc>
          <w:tcPr>
            <w:tcW w:w="3846" w:type="dxa"/>
            <w:vMerge/>
            <w:tcBorders>
              <w:bottom w:val="single" w:sz="4" w:space="0" w:color="auto"/>
            </w:tcBorders>
          </w:tcPr>
          <w:p w:rsidR="00911274" w:rsidRPr="000D530F" w:rsidRDefault="00911274" w:rsidP="003237DC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26" w:type="dxa"/>
            <w:vMerge/>
            <w:tcBorders>
              <w:bottom w:val="single" w:sz="4" w:space="0" w:color="auto"/>
            </w:tcBorders>
          </w:tcPr>
          <w:p w:rsidR="00911274" w:rsidRPr="000D530F" w:rsidRDefault="00911274" w:rsidP="00911274">
            <w:pPr>
              <w:tabs>
                <w:tab w:val="left" w:pos="253"/>
                <w:tab w:val="left" w:pos="5529"/>
              </w:tabs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/>
                <w:color w:val="D99594" w:themeColor="accent2" w:themeTint="99"/>
                <w:sz w:val="24"/>
                <w:szCs w:val="24"/>
              </w:rPr>
            </w:pPr>
          </w:p>
        </w:tc>
      </w:tr>
    </w:tbl>
    <w:p w:rsidR="00911274" w:rsidRDefault="00911274" w:rsidP="00911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D99594" w:themeColor="accent2" w:themeTint="99"/>
          <w:sz w:val="24"/>
          <w:szCs w:val="24"/>
          <w:u w:val="single"/>
        </w:rPr>
      </w:pPr>
    </w:p>
    <w:p w:rsidR="003237DC" w:rsidRDefault="003237DC" w:rsidP="00323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3237DC">
        <w:rPr>
          <w:rFonts w:ascii="Times New Roman" w:hAnsi="Times New Roman"/>
          <w:b/>
          <w:sz w:val="24"/>
          <w:szCs w:val="24"/>
        </w:rPr>
        <w:t>В рамках образовательной программы у обучающихся формируются личностные результаты</w:t>
      </w:r>
    </w:p>
    <w:p w:rsidR="002C2E44" w:rsidRPr="003237DC" w:rsidRDefault="002C2E44" w:rsidP="00323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</w:tblGrid>
      <w:tr w:rsidR="00911274" w:rsidRPr="000D530F" w:rsidTr="003237DC">
        <w:tc>
          <w:tcPr>
            <w:tcW w:w="8330" w:type="dxa"/>
          </w:tcPr>
          <w:p w:rsidR="00911274" w:rsidRPr="000D530F" w:rsidRDefault="00911274" w:rsidP="002C2E4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реализации программы воспитания </w:t>
            </w:r>
          </w:p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911274" w:rsidRPr="000D530F" w:rsidTr="003237DC">
        <w:tc>
          <w:tcPr>
            <w:tcW w:w="8330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701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911274" w:rsidRPr="000D530F" w:rsidTr="003237DC">
        <w:tc>
          <w:tcPr>
            <w:tcW w:w="8330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701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911274" w:rsidRPr="000D530F" w:rsidTr="003237DC">
        <w:tc>
          <w:tcPr>
            <w:tcW w:w="8330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Открытый к текущим и перспективным изменениям в мире труда и профессий</w:t>
            </w:r>
          </w:p>
        </w:tc>
        <w:tc>
          <w:tcPr>
            <w:tcW w:w="1701" w:type="dxa"/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74" w:rsidRPr="000D530F" w:rsidRDefault="007531D5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68D">
              <w:rPr>
                <w:rFonts w:ascii="Times New Roman" w:hAnsi="Times New Roman"/>
                <w:sz w:val="24"/>
                <w:szCs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74" w:rsidRPr="000D530F" w:rsidRDefault="007531D5" w:rsidP="00911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68D">
              <w:rPr>
                <w:rFonts w:ascii="Times New Roman" w:hAnsi="Times New Roman"/>
                <w:sz w:val="24"/>
                <w:szCs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74" w:rsidRPr="000D530F" w:rsidRDefault="007531D5" w:rsidP="0091127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3768D">
              <w:rPr>
                <w:rFonts w:ascii="Times New Roman" w:hAnsi="Times New Roman"/>
                <w:sz w:val="24"/>
                <w:szCs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5" w:rsidRPr="007531D5" w:rsidRDefault="007531D5" w:rsidP="007531D5">
            <w:pPr>
              <w:spacing w:after="0" w:line="240" w:lineRule="auto"/>
              <w:ind w:firstLine="33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531D5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Экономически активный, предприимчивый, готовый к </w:t>
            </w:r>
          </w:p>
          <w:p w:rsidR="00911274" w:rsidRPr="000D530F" w:rsidRDefault="007531D5" w:rsidP="007531D5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7531D5">
              <w:rPr>
                <w:rFonts w:ascii="Times New Roman" w:eastAsiaTheme="minorEastAsia" w:hAnsi="Times New Roman" w:cstheme="minorBidi"/>
                <w:sz w:val="24"/>
                <w:szCs w:val="24"/>
              </w:rPr>
              <w:t>само занятости.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</w:tr>
      <w:tr w:rsidR="00911274" w:rsidRPr="000D530F" w:rsidTr="003237DC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74" w:rsidRPr="000D530F" w:rsidRDefault="00911274" w:rsidP="0091127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274" w:rsidRPr="000D530F" w:rsidRDefault="00911274" w:rsidP="0091127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11274" w:rsidRPr="000D530F" w:rsidRDefault="00911274" w:rsidP="00461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149D" w:rsidRPr="000D530F" w:rsidRDefault="0046149D" w:rsidP="002C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1.</w:t>
      </w:r>
      <w:r w:rsidR="00DF344A" w:rsidRPr="000D530F">
        <w:rPr>
          <w:rFonts w:ascii="Times New Roman" w:hAnsi="Times New Roman"/>
          <w:b/>
          <w:sz w:val="24"/>
          <w:szCs w:val="24"/>
        </w:rPr>
        <w:t>4</w:t>
      </w:r>
      <w:r w:rsidRPr="000D530F">
        <w:rPr>
          <w:rFonts w:ascii="Times New Roman" w:hAnsi="Times New Roman"/>
          <w:b/>
          <w:sz w:val="24"/>
          <w:szCs w:val="24"/>
        </w:rPr>
        <w:t>. Использование часов вариативной части ППССЗ СПО</w:t>
      </w:r>
    </w:p>
    <w:p w:rsidR="0046149D" w:rsidRDefault="0046149D" w:rsidP="00461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30F">
        <w:rPr>
          <w:rFonts w:ascii="Times New Roman" w:hAnsi="Times New Roman"/>
          <w:sz w:val="24"/>
          <w:szCs w:val="24"/>
        </w:rPr>
        <w:t xml:space="preserve">Из вариативной части ППССЗ СПО на </w:t>
      </w:r>
      <w:r w:rsidRPr="000D530F">
        <w:rPr>
          <w:rFonts w:ascii="Times New Roman" w:hAnsi="Times New Roman"/>
          <w:bCs/>
          <w:sz w:val="24"/>
          <w:szCs w:val="24"/>
        </w:rPr>
        <w:t xml:space="preserve">ПМ.03 </w:t>
      </w:r>
      <w:r w:rsidRPr="000D530F">
        <w:rPr>
          <w:rFonts w:ascii="Times New Roman" w:hAnsi="Times New Roman"/>
          <w:sz w:val="24"/>
          <w:szCs w:val="24"/>
        </w:rPr>
        <w:t>Проведение расчетов с бюджетом и внебюджетными фондами</w:t>
      </w:r>
      <w:r w:rsidRPr="000D530F">
        <w:rPr>
          <w:rFonts w:ascii="Times New Roman" w:hAnsi="Times New Roman"/>
          <w:bCs/>
          <w:sz w:val="24"/>
          <w:szCs w:val="24"/>
        </w:rPr>
        <w:t xml:space="preserve"> </w:t>
      </w:r>
      <w:r w:rsidRPr="000D530F">
        <w:rPr>
          <w:rFonts w:ascii="Times New Roman" w:hAnsi="Times New Roman"/>
          <w:sz w:val="24"/>
          <w:szCs w:val="24"/>
        </w:rPr>
        <w:t xml:space="preserve">отведено </w:t>
      </w:r>
      <w:r w:rsidR="003237DC">
        <w:rPr>
          <w:rFonts w:ascii="Times New Roman" w:hAnsi="Times New Roman"/>
          <w:sz w:val="24"/>
          <w:szCs w:val="24"/>
        </w:rPr>
        <w:t>7</w:t>
      </w:r>
      <w:r w:rsidRPr="000D530F">
        <w:rPr>
          <w:rFonts w:ascii="Times New Roman" w:hAnsi="Times New Roman"/>
          <w:sz w:val="24"/>
          <w:szCs w:val="24"/>
        </w:rPr>
        <w:t xml:space="preserve"> часов, которые направлены на увеличение объема:</w:t>
      </w:r>
    </w:p>
    <w:p w:rsidR="002C2E44" w:rsidRPr="000D530F" w:rsidRDefault="002C2E44" w:rsidP="00461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6"/>
        <w:gridCol w:w="1843"/>
        <w:gridCol w:w="985"/>
        <w:gridCol w:w="1424"/>
        <w:gridCol w:w="1678"/>
      </w:tblGrid>
      <w:tr w:rsidR="0046149D" w:rsidRPr="000D530F" w:rsidTr="002C2E44">
        <w:tc>
          <w:tcPr>
            <w:tcW w:w="3376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1843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№, наименование раздела/ темы</w:t>
            </w:r>
          </w:p>
        </w:tc>
        <w:tc>
          <w:tcPr>
            <w:tcW w:w="985" w:type="dxa"/>
            <w:shd w:val="clear" w:color="auto" w:fill="auto"/>
          </w:tcPr>
          <w:p w:rsidR="0046149D" w:rsidRPr="000D530F" w:rsidRDefault="002C2E44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</w:t>
            </w:r>
            <w:r w:rsidR="0046149D" w:rsidRPr="000D530F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1424" w:type="dxa"/>
            <w:shd w:val="clear" w:color="auto" w:fill="auto"/>
          </w:tcPr>
          <w:p w:rsidR="0046149D" w:rsidRPr="000D530F" w:rsidRDefault="002C2E44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Формиру</w:t>
            </w:r>
            <w:r w:rsidR="0046149D" w:rsidRPr="000D530F">
              <w:rPr>
                <w:rFonts w:ascii="Times New Roman" w:hAnsi="Times New Roman"/>
                <w:b/>
                <w:sz w:val="24"/>
                <w:szCs w:val="24"/>
              </w:rPr>
              <w:t>емые компетенции</w:t>
            </w:r>
          </w:p>
        </w:tc>
        <w:tc>
          <w:tcPr>
            <w:tcW w:w="1678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46149D" w:rsidRPr="000D530F" w:rsidTr="002C2E44">
        <w:trPr>
          <w:trHeight w:val="8165"/>
        </w:trPr>
        <w:tc>
          <w:tcPr>
            <w:tcW w:w="3376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6149D" w:rsidRPr="000D530F" w:rsidRDefault="0046149D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- углубление знаний по изучению тем программы для обеспечения конкурентоспособности обучающегося</w:t>
            </w:r>
          </w:p>
          <w:p w:rsidR="0046149D" w:rsidRPr="000D530F" w:rsidRDefault="0046149D" w:rsidP="00C952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- освоение дополнительных знаний для более детального усвоения порядка заполнения </w:t>
            </w:r>
            <w:r w:rsidR="00C9526C" w:rsidRPr="000D530F">
              <w:rPr>
                <w:rFonts w:ascii="Times New Roman" w:hAnsi="Times New Roman"/>
                <w:sz w:val="24"/>
                <w:szCs w:val="24"/>
              </w:rPr>
              <w:t>отчетных форм</w:t>
            </w:r>
          </w:p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49D" w:rsidRPr="000D530F" w:rsidRDefault="0046149D" w:rsidP="00C952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6149D" w:rsidRPr="000D530F" w:rsidRDefault="0046149D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- применять на практике знания, полученные при углубленном изучении теоретического материала </w:t>
            </w:r>
          </w:p>
          <w:p w:rsidR="0046149D" w:rsidRPr="000D530F" w:rsidRDefault="0046149D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- уметь применять полученные знания на практике при заполнении </w:t>
            </w:r>
            <w:r w:rsidR="00C9526C" w:rsidRPr="000D530F">
              <w:rPr>
                <w:rFonts w:ascii="Times New Roman" w:hAnsi="Times New Roman"/>
                <w:sz w:val="24"/>
                <w:szCs w:val="24"/>
              </w:rPr>
              <w:t>отчетных форм</w:t>
            </w:r>
          </w:p>
          <w:p w:rsidR="0046149D" w:rsidRPr="000D530F" w:rsidRDefault="0046149D" w:rsidP="00DF34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49D" w:rsidRPr="000D530F" w:rsidRDefault="0046149D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опыт:</w:t>
            </w:r>
          </w:p>
          <w:p w:rsidR="0046149D" w:rsidRPr="000D530F" w:rsidRDefault="0046149D" w:rsidP="002272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- более глубокое изучение тем программы для обеспечения конкурентоспособности обучающегося</w:t>
            </w:r>
          </w:p>
        </w:tc>
        <w:tc>
          <w:tcPr>
            <w:tcW w:w="1843" w:type="dxa"/>
            <w:shd w:val="clear" w:color="auto" w:fill="auto"/>
          </w:tcPr>
          <w:p w:rsidR="00B67F93" w:rsidRPr="002C2E44" w:rsidRDefault="0046149D" w:rsidP="00DF344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="00951C07" w:rsidRPr="000D530F">
              <w:rPr>
                <w:rFonts w:ascii="Times New Roman" w:hAnsi="Times New Roman"/>
                <w:bCs/>
                <w:sz w:val="24"/>
                <w:szCs w:val="24"/>
              </w:rPr>
              <w:t>Организация расчетов с бюджетом по федеральным, региональным и местным налогам и сборам</w:t>
            </w:r>
          </w:p>
        </w:tc>
        <w:tc>
          <w:tcPr>
            <w:tcW w:w="985" w:type="dxa"/>
            <w:shd w:val="clear" w:color="auto" w:fill="auto"/>
          </w:tcPr>
          <w:p w:rsidR="00B67F93" w:rsidRPr="000D530F" w:rsidRDefault="007634CE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shd w:val="clear" w:color="auto" w:fill="auto"/>
          </w:tcPr>
          <w:p w:rsidR="0046149D" w:rsidRPr="000D530F" w:rsidRDefault="0046149D" w:rsidP="00C9526C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C9526C" w:rsidRPr="000D530F">
              <w:rPr>
                <w:rFonts w:ascii="Times New Roman" w:hAnsi="Times New Roman"/>
                <w:sz w:val="24"/>
                <w:szCs w:val="24"/>
              </w:rPr>
              <w:t>3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678" w:type="dxa"/>
            <w:shd w:val="clear" w:color="auto" w:fill="auto"/>
          </w:tcPr>
          <w:p w:rsidR="0046149D" w:rsidRPr="000D530F" w:rsidRDefault="0046149D" w:rsidP="00DF344A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</w:t>
            </w:r>
            <w:r w:rsidR="002C2E44">
              <w:rPr>
                <w:rFonts w:ascii="Times New Roman" w:hAnsi="Times New Roman"/>
                <w:sz w:val="24"/>
                <w:szCs w:val="24"/>
              </w:rPr>
              <w:t>рос работодателя на дополнитель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ные результаты освоения ППССЗ</w:t>
            </w:r>
          </w:p>
        </w:tc>
      </w:tr>
    </w:tbl>
    <w:p w:rsidR="001117E9" w:rsidRPr="000D530F" w:rsidRDefault="001117E9" w:rsidP="00E01ABB">
      <w:pPr>
        <w:spacing w:after="0" w:line="360" w:lineRule="auto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1117E9" w:rsidRPr="000D530F" w:rsidRDefault="001117E9" w:rsidP="00E01ABB">
      <w:pPr>
        <w:spacing w:after="0" w:line="360" w:lineRule="auto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1117E9" w:rsidRPr="00A5226D" w:rsidRDefault="001117E9" w:rsidP="002C2E44">
      <w:pPr>
        <w:pStyle w:val="1"/>
        <w:keepLines/>
        <w:numPr>
          <w:ilvl w:val="0"/>
          <w:numId w:val="8"/>
        </w:numPr>
        <w:tabs>
          <w:tab w:val="clear" w:pos="495"/>
        </w:tabs>
        <w:spacing w:before="0" w:after="0" w:line="259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33" w:name="_Toc31566494"/>
      <w:r w:rsidRPr="00A5226D">
        <w:rPr>
          <w:rFonts w:ascii="Times New Roman" w:hAnsi="Times New Roman"/>
          <w:sz w:val="28"/>
          <w:szCs w:val="28"/>
        </w:rPr>
        <w:t>СТРУКТУРА И СОДЕРЖАНИЕ ПРОФЕССИОНАЛЬНОГО МОДУЛЯ</w:t>
      </w:r>
      <w:bookmarkEnd w:id="33"/>
    </w:p>
    <w:p w:rsidR="001117E9" w:rsidRPr="00A5226D" w:rsidRDefault="001117E9" w:rsidP="002C2E44">
      <w:pPr>
        <w:widowControl w:val="0"/>
        <w:spacing w:after="0" w:line="240" w:lineRule="auto"/>
        <w:ind w:right="1"/>
        <w:jc w:val="both"/>
        <w:rPr>
          <w:rFonts w:ascii="Times New Roman" w:hAnsi="Times New Roman"/>
          <w:b/>
          <w:sz w:val="28"/>
          <w:szCs w:val="28"/>
        </w:rPr>
      </w:pPr>
    </w:p>
    <w:p w:rsidR="001117E9" w:rsidRPr="00A5226D" w:rsidRDefault="002C2E44" w:rsidP="002C2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5226D">
        <w:rPr>
          <w:rFonts w:ascii="Times New Roman" w:hAnsi="Times New Roman"/>
          <w:b/>
          <w:sz w:val="28"/>
          <w:szCs w:val="28"/>
        </w:rPr>
        <w:t xml:space="preserve">2.1. </w:t>
      </w:r>
      <w:r w:rsidR="001117E9" w:rsidRPr="00A5226D">
        <w:rPr>
          <w:rFonts w:ascii="Times New Roman" w:hAnsi="Times New Roman"/>
          <w:b/>
          <w:sz w:val="28"/>
          <w:szCs w:val="28"/>
        </w:rPr>
        <w:t>Объем профессионального модуля и виды учебной работы</w:t>
      </w:r>
    </w:p>
    <w:p w:rsidR="002C2E44" w:rsidRPr="00A5226D" w:rsidRDefault="002C2E44" w:rsidP="002C2E44">
      <w:pPr>
        <w:spacing w:after="0"/>
        <w:rPr>
          <w:sz w:val="28"/>
          <w:szCs w:val="28"/>
          <w:u w:val="singl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17"/>
        <w:gridCol w:w="1925"/>
      </w:tblGrid>
      <w:tr w:rsidR="001117E9" w:rsidRPr="00A5226D" w:rsidTr="00DF344A">
        <w:trPr>
          <w:trHeight w:val="460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1117E9" w:rsidRPr="00A5226D" w:rsidTr="00DF344A">
        <w:trPr>
          <w:trHeight w:val="285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515AAD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i/>
                <w:iCs/>
                <w:sz w:val="28"/>
                <w:szCs w:val="28"/>
              </w:rPr>
              <w:t>139</w:t>
            </w:r>
          </w:p>
        </w:tc>
      </w:tr>
      <w:tr w:rsidR="001117E9" w:rsidRPr="00A5226D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515AAD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48</w:t>
            </w:r>
          </w:p>
        </w:tc>
      </w:tr>
      <w:tr w:rsidR="002C2E44" w:rsidRPr="00A5226D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2E44" w:rsidRPr="00A5226D" w:rsidRDefault="002C2E44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2E44" w:rsidRPr="00A5226D" w:rsidRDefault="002C2E44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7</w:t>
            </w:r>
          </w:p>
        </w:tc>
      </w:tr>
      <w:tr w:rsidR="001117E9" w:rsidRPr="00A5226D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515AAD" w:rsidRPr="00A5226D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AAD" w:rsidRPr="00A5226D" w:rsidRDefault="00911274" w:rsidP="00911274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sz w:val="28"/>
                <w:szCs w:val="28"/>
              </w:rPr>
              <w:t xml:space="preserve">теоретическое обучение 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5AAD" w:rsidRPr="00A5226D" w:rsidRDefault="00515AAD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iCs/>
                <w:sz w:val="28"/>
                <w:szCs w:val="28"/>
              </w:rPr>
              <w:t>14</w:t>
            </w:r>
          </w:p>
        </w:tc>
      </w:tr>
      <w:tr w:rsidR="001117E9" w:rsidRPr="00A5226D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iCs/>
                <w:sz w:val="28"/>
                <w:szCs w:val="28"/>
              </w:rPr>
              <w:t>34</w:t>
            </w:r>
          </w:p>
        </w:tc>
      </w:tr>
      <w:tr w:rsidR="001117E9" w:rsidRPr="00A5226D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2E25" w:rsidRPr="00A5226D" w:rsidRDefault="00515AAD" w:rsidP="00732E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="001117E9" w:rsidRPr="00A5226D">
              <w:rPr>
                <w:rFonts w:ascii="Times New Roman" w:hAnsi="Times New Roman"/>
                <w:b/>
                <w:sz w:val="28"/>
                <w:szCs w:val="28"/>
              </w:rPr>
              <w:t>амостоятельная работа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515AAD" w:rsidP="00732E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</w:tr>
      <w:tr w:rsidR="001117E9" w:rsidRPr="00A5226D" w:rsidTr="00DF344A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515AAD" w:rsidP="00515A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26D">
              <w:rPr>
                <w:rFonts w:ascii="Times New Roman" w:hAnsi="Times New Roman"/>
                <w:sz w:val="28"/>
                <w:szCs w:val="28"/>
              </w:rPr>
              <w:t>К</w:t>
            </w:r>
            <w:r w:rsidR="001117E9" w:rsidRPr="00A5226D">
              <w:rPr>
                <w:rFonts w:ascii="Times New Roman" w:hAnsi="Times New Roman"/>
                <w:sz w:val="28"/>
                <w:szCs w:val="28"/>
              </w:rPr>
              <w:t>онсультация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</w:tr>
      <w:tr w:rsidR="001117E9" w:rsidRPr="00A5226D" w:rsidTr="0091127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117E9" w:rsidRPr="00A5226D" w:rsidRDefault="001117E9" w:rsidP="00DF34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iCs/>
                <w:sz w:val="28"/>
                <w:szCs w:val="28"/>
              </w:rPr>
              <w:t>72</w:t>
            </w:r>
          </w:p>
        </w:tc>
      </w:tr>
      <w:tr w:rsidR="00911274" w:rsidRPr="00A5226D" w:rsidTr="00911274">
        <w:tc>
          <w:tcPr>
            <w:tcW w:w="7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11274" w:rsidRPr="00A5226D" w:rsidRDefault="00911274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аттестация:</w:t>
            </w:r>
          </w:p>
          <w:p w:rsidR="00911274" w:rsidRPr="00A5226D" w:rsidRDefault="003237DC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iCs/>
                <w:sz w:val="28"/>
                <w:szCs w:val="28"/>
              </w:rPr>
              <w:t>МДК 03.01</w:t>
            </w:r>
            <w:r w:rsidR="00911274" w:rsidRPr="00A5226D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– зачет</w:t>
            </w:r>
          </w:p>
          <w:p w:rsidR="00911274" w:rsidRPr="00A5226D" w:rsidRDefault="00911274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iCs/>
                <w:sz w:val="28"/>
                <w:szCs w:val="28"/>
              </w:rPr>
              <w:t>ПМ 03 - квалификационный экзамен – 10 часов</w:t>
            </w:r>
          </w:p>
          <w:p w:rsidR="00911274" w:rsidRPr="00A5226D" w:rsidRDefault="00911274" w:rsidP="00DF344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iCs/>
                <w:sz w:val="28"/>
                <w:szCs w:val="28"/>
              </w:rPr>
              <w:t>по производственной практике –  зачет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11274" w:rsidRPr="00A5226D" w:rsidRDefault="00911274" w:rsidP="0091127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911274" w:rsidRPr="00A5226D" w:rsidRDefault="00911274" w:rsidP="0091127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911274" w:rsidRPr="00A5226D" w:rsidRDefault="00911274" w:rsidP="009112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A5226D">
              <w:rPr>
                <w:rFonts w:ascii="Times New Roman" w:hAnsi="Times New Roman"/>
                <w:b/>
                <w:iCs/>
                <w:sz w:val="28"/>
                <w:szCs w:val="28"/>
              </w:rPr>
              <w:t>10</w:t>
            </w:r>
          </w:p>
        </w:tc>
      </w:tr>
    </w:tbl>
    <w:p w:rsidR="001117E9" w:rsidRPr="00A5226D" w:rsidRDefault="001117E9" w:rsidP="001117E9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1117E9" w:rsidRPr="000D530F" w:rsidRDefault="001117E9" w:rsidP="00E01ABB">
      <w:pPr>
        <w:spacing w:after="0" w:line="360" w:lineRule="auto"/>
        <w:rPr>
          <w:rFonts w:ascii="Times New Roman" w:hAnsi="Times New Roman"/>
          <w:b/>
          <w:i/>
          <w:color w:val="FF0000"/>
          <w:sz w:val="24"/>
          <w:szCs w:val="24"/>
        </w:rPr>
        <w:sectPr w:rsidR="001117E9" w:rsidRPr="000D530F">
          <w:pgSz w:w="11907" w:h="16840"/>
          <w:pgMar w:top="1134" w:right="851" w:bottom="992" w:left="1418" w:header="709" w:footer="709" w:gutter="0"/>
          <w:cols w:space="720"/>
        </w:sectPr>
      </w:pPr>
    </w:p>
    <w:p w:rsidR="00E01ABB" w:rsidRPr="000D530F" w:rsidRDefault="00E01ABB" w:rsidP="002C2E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lastRenderedPageBreak/>
        <w:t>2.</w:t>
      </w:r>
      <w:r w:rsidR="001117E9" w:rsidRPr="000D530F">
        <w:rPr>
          <w:rFonts w:ascii="Times New Roman" w:hAnsi="Times New Roman"/>
          <w:b/>
          <w:sz w:val="24"/>
          <w:szCs w:val="24"/>
        </w:rPr>
        <w:t>2</w:t>
      </w:r>
      <w:r w:rsidRPr="000D530F">
        <w:rPr>
          <w:rFonts w:ascii="Times New Roman" w:hAnsi="Times New Roman"/>
          <w:b/>
          <w:sz w:val="24"/>
          <w:szCs w:val="24"/>
        </w:rPr>
        <w:t>. Структура профессионального модуля</w:t>
      </w:r>
    </w:p>
    <w:tbl>
      <w:tblPr>
        <w:tblW w:w="5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2240"/>
        <w:gridCol w:w="1442"/>
        <w:gridCol w:w="810"/>
        <w:gridCol w:w="900"/>
        <w:gridCol w:w="19"/>
        <w:gridCol w:w="791"/>
        <w:gridCol w:w="1311"/>
        <w:gridCol w:w="1072"/>
        <w:gridCol w:w="9"/>
        <w:gridCol w:w="2118"/>
        <w:gridCol w:w="1031"/>
        <w:gridCol w:w="959"/>
        <w:gridCol w:w="1062"/>
      </w:tblGrid>
      <w:tr w:rsidR="001A2091" w:rsidRPr="000D530F" w:rsidTr="002C2E44">
        <w:trPr>
          <w:trHeight w:val="353"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323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Объем профессионального модуля, ак. час.</w:t>
            </w:r>
          </w:p>
        </w:tc>
      </w:tr>
      <w:tr w:rsidR="001A2091" w:rsidRPr="000D530F" w:rsidTr="002C2E44">
        <w:trPr>
          <w:trHeight w:val="353"/>
        </w:trPr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Работа обучающихся во взаимодействии с преподавателем</w:t>
            </w:r>
          </w:p>
        </w:tc>
        <w:tc>
          <w:tcPr>
            <w:tcW w:w="102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1A2091" w:rsidRPr="000D530F" w:rsidTr="002C2E44"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Обучение по МДК</w:t>
            </w:r>
          </w:p>
        </w:tc>
        <w:tc>
          <w:tcPr>
            <w:tcW w:w="1027" w:type="pct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91" w:rsidRPr="000D530F" w:rsidTr="002C2E44"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02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91" w:rsidRPr="000D530F" w:rsidTr="002C2E44"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Лекции, уроки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Курсовых работ (проектов)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445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91" w:rsidRPr="000D530F" w:rsidTr="001A2091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33997" w:rsidRPr="000D530F" w:rsidTr="002C2E44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3.1-3.2,</w:t>
            </w:r>
          </w:p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633997" w:rsidRPr="000D530F" w:rsidRDefault="00633997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633997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97" w:rsidRPr="000D530F" w:rsidRDefault="007634CE" w:rsidP="002C2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МДК 03.01 </w:t>
            </w:r>
            <w:r w:rsidR="00633997" w:rsidRPr="000D530F">
              <w:rPr>
                <w:rFonts w:ascii="Times New Roman" w:eastAsia="Calibri" w:hAnsi="Times New Roman"/>
                <w:sz w:val="24"/>
                <w:szCs w:val="24"/>
              </w:rPr>
              <w:t>Организация расчетов с бюджетом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814E0F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814E0F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33997" w:rsidRPr="000D530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633997" w:rsidP="0081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</w:t>
            </w:r>
            <w:r w:rsidR="00814E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997" w:rsidRPr="000D530F" w:rsidRDefault="00814E0F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97" w:rsidRPr="000D530F" w:rsidRDefault="00814E0F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997" w:rsidRPr="000D530F" w:rsidRDefault="00633997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997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2091" w:rsidRPr="000D530F" w:rsidTr="002C2E44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1A2091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5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2091" w:rsidRPr="000D530F" w:rsidTr="002C2E44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DF34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2C2E44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2091" w:rsidRPr="000D530F" w:rsidTr="002C2E44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25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732E25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732E25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1A2091" w:rsidRPr="000D530F" w:rsidRDefault="00732E25" w:rsidP="00732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Экзамен по модулю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2C2E44" w:rsidP="002C2E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A2091" w:rsidRPr="000D530F" w:rsidTr="002C2E44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91" w:rsidRPr="000D530F" w:rsidRDefault="001A2091" w:rsidP="00445C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139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2C2E44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91" w:rsidRPr="000D530F" w:rsidRDefault="001A2091" w:rsidP="002C2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E01ABB" w:rsidRPr="000D530F" w:rsidRDefault="00E01ABB" w:rsidP="00E01ABB">
      <w:pPr>
        <w:spacing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D530F">
        <w:rPr>
          <w:rFonts w:ascii="Times New Roman" w:hAnsi="Times New Roman"/>
          <w:b/>
          <w:color w:val="FF0000"/>
          <w:sz w:val="24"/>
          <w:szCs w:val="24"/>
        </w:rPr>
        <w:br w:type="page"/>
      </w:r>
    </w:p>
    <w:p w:rsidR="00B94750" w:rsidRPr="000D530F" w:rsidRDefault="00B94750" w:rsidP="00E01ABB">
      <w:pPr>
        <w:spacing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E01ABB" w:rsidRPr="000D530F" w:rsidRDefault="00E01ABB" w:rsidP="00E01ABB">
      <w:pPr>
        <w:suppressAutoHyphen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7235"/>
        <w:gridCol w:w="2207"/>
        <w:gridCol w:w="2207"/>
      </w:tblGrid>
      <w:tr w:rsidR="00732E25" w:rsidRPr="000D530F" w:rsidTr="0032166E">
        <w:trPr>
          <w:trHeight w:val="1204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25" w:rsidRPr="000D530F" w:rsidRDefault="00732E25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732E25" w:rsidRPr="000D530F" w:rsidRDefault="00732E25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 в часах</w:t>
            </w:r>
          </w:p>
        </w:tc>
        <w:tc>
          <w:tcPr>
            <w:tcW w:w="735" w:type="pct"/>
            <w:vAlign w:val="center"/>
          </w:tcPr>
          <w:p w:rsidR="00732E25" w:rsidRPr="000D530F" w:rsidRDefault="00732E25" w:rsidP="003237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732E25" w:rsidRPr="000D530F" w:rsidTr="0032166E">
        <w:trPr>
          <w:trHeight w:val="122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25" w:rsidRPr="000D530F" w:rsidRDefault="00732E25" w:rsidP="004018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732E25" w:rsidRPr="000D530F" w:rsidRDefault="00732E25" w:rsidP="003237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2166E" w:rsidRPr="000D530F" w:rsidTr="0032166E">
        <w:trPr>
          <w:trHeight w:val="378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МДК.03.01 «Организация расчетов с бюджетом и внебюджетными фондами»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378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0D530F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бюджетом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735" w:type="pct"/>
            <w:vMerge w:val="restart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3.1-3.2,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  <w:tr w:rsidR="0032166E" w:rsidRPr="000D530F" w:rsidTr="0032166E"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расчетов с бюджетом по федеральным, региональным и местным налогам и сборам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735" w:type="pct"/>
            <w:vMerge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D530F">
              <w:rPr>
                <w:rFonts w:ascii="Times New Roman" w:eastAsia="Calibri" w:hAnsi="Times New Roman"/>
                <w:sz w:val="24"/>
                <w:szCs w:val="24"/>
              </w:rPr>
              <w:t>Виды и порядок налогообложения.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Система налогов в Российской Федерации.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Элементы налогообложения.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Источники уплаты налогов, сборов, пошлин.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налогов и сборов.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территорий муниципальных образований (далее - ОКТМО), основания платежа, налогового периода, номера документа, даты документа, типа платежа.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Коды бюджетной классификации, порядок их присвоения для налога, штрафа и пени.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платежных поручений по перечислению налогов, сборов и пошлин.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3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35" w:type="pct"/>
            <w:vMerge w:val="restart"/>
            <w:tcBorders>
              <w:top w:val="nil"/>
            </w:tcBorders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8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</w:t>
            </w:r>
            <w:r w:rsidR="00814E0F">
              <w:rPr>
                <w:rFonts w:ascii="Times New Roman" w:hAnsi="Times New Roman"/>
                <w:bCs/>
                <w:sz w:val="24"/>
                <w:szCs w:val="24"/>
              </w:rPr>
              <w:t>нятие 1 «Определение источников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 уплаты налогов, сборов, пошлин. Оформление бухгалтерскими проводками начислений и перечислений сумм налогов и сборов»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2 «Определение налогооблагаемой базы и расчет суммы НДС,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3 «Определение налогооблагаемой базы и расчет суммы акциза,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4 «Определение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5 «Определение налогооблагаемой базы и расчет суммы НДФЛ,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6 «Определение налогооблагаемой базы и расчет суммы транспортного налога,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7 «Определение налогооблагаемой базы и расчет суммы земельного налога,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8 «Определение налогооблагаемой базы и расчет суммы налога на имущество организаций, подлежащей уплате в бюджет. Заполнение платежного поручения по уплате налога»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9 «Определение налогооблагаемой базы и расчет суммы </w:t>
            </w:r>
            <w:r w:rsidRPr="000D530F">
              <w:rPr>
                <w:rFonts w:ascii="Times New Roman" w:hAnsi="Times New Roman"/>
                <w:color w:val="000000"/>
                <w:sz w:val="24"/>
                <w:szCs w:val="24"/>
              </w:rPr>
              <w:t>расчетов с бюджетом по налогу на добычу полезных ископаемых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. Заполнение платежного поручения по уплате налога»</w:t>
            </w:r>
          </w:p>
          <w:p w:rsidR="0032166E" w:rsidRPr="000D530F" w:rsidRDefault="0032166E" w:rsidP="00D46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10 «Определение налогооблагаемой базы и расчет суммы </w:t>
            </w:r>
            <w:r w:rsidRPr="000D530F">
              <w:rPr>
                <w:rFonts w:ascii="Times New Roman" w:hAnsi="Times New Roman"/>
                <w:color w:val="000000"/>
                <w:sz w:val="24"/>
                <w:szCs w:val="24"/>
              </w:rPr>
              <w:t>по водному налогу и сбору за пользование объектами животного мира и за пользование объектами водных биологических ресурсов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. Заполнение платежного поручения по уплате налога»</w:t>
            </w:r>
          </w:p>
          <w:p w:rsidR="0032166E" w:rsidRPr="000D530F" w:rsidRDefault="0032166E" w:rsidP="00235F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11 «Определение размера пеней и штрафов, 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подлежащих уплате в бюджет. Заполнение платежного поручения по уплате  пеней и штрафов»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B947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355"/>
        </w:trPr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1.2. 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расчетов с бюджетом экономических субъектов, применяющих специальные налоговые режимы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35" w:type="pct"/>
            <w:vMerge w:val="restart"/>
            <w:vAlign w:val="center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3.1-3.2,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Виды и порядок налогообложения экономических субъектов, применяющих специальные налоговые режимы.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Элементы налогообложения.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Источники уплаты налогов.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налогов.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территорий муниципальных образований (далее - ОКТМО), основания платежа, налогового периода, номера документа, даты документа, типа платежа.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Коды бюджетной классификации, порядок их присвоения для налога, штрафа и пени.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платежных поручений по перечислению налогов.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Практическое занятие 12 «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упрощенной системе налогообложения. Заполнение платежных поручений по уплате налогов»</w:t>
            </w:r>
          </w:p>
          <w:p w:rsidR="0032166E" w:rsidRPr="000D530F" w:rsidRDefault="0032166E" w:rsidP="00D539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Практическое занятие 13 «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единому сельскохозяйственному налогу и патентной системы налогообложения. Заполнение платежных поручений по уплате налогов»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1068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Примерная тематика самостоятельной учебной работы при изучении раздела 1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Изучение полномочий законодательных (представительных) органов государственной власти субъектов РФ в части установления региональных налогов и нормативно-правового регулирования местных налогов.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Изучение особенностей исчисления налоговой базы для расчета НДС.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Ознакомление со спецификой исчисления акцизов, решение практических ситуаций по акцизам.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Формирование бухгалтерских проводок по начислению и перечислению налогов в бюджеты различных уровней.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Решение спорных практических ситуаций по налогам.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276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0D530F">
              <w:rPr>
                <w:rFonts w:ascii="Times New Roman" w:eastAsia="Calibri" w:hAnsi="Times New Roman"/>
                <w:b/>
                <w:sz w:val="24"/>
                <w:szCs w:val="24"/>
              </w:rPr>
              <w:t>Организация расчетов с внебюджетными фондами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 Организация расчетов с внебюджетными фондами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35" w:type="pct"/>
            <w:vMerge w:val="restart"/>
            <w:vAlign w:val="center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3.3-3.4,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Учет расчетов по социальному страхованию и обеспечению.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Аналитический учет по счету 69 "Расчеты по социальному страхованию".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Сущность и структура страховых взносов в Федеральную налоговую службу (далее - ФНС России) и государственные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Особенности зачисления сумм страховых взносов в государственные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фонды.</w:t>
            </w:r>
          </w:p>
          <w:p w:rsidR="0032166E" w:rsidRPr="000D530F" w:rsidRDefault="0032166E" w:rsidP="0040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35" w:type="pct"/>
            <w:vMerge/>
            <w:vAlign w:val="center"/>
          </w:tcPr>
          <w:p w:rsidR="0032166E" w:rsidRPr="000D530F" w:rsidRDefault="0032166E" w:rsidP="003237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14 «Решение ситуационных задач по определению сумм страховых взносов на обязательное пенсионное страхование и на обязательное медицинское страхование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15 «Решение ситуационных задач по определению сумм страховых взносов на обязательное социальное страхование на случай временной нетрудоспособности и в связи с материнством и взносов на страхование от несчастных случаев на производстве и профессиональных заболеваний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Практическое занятие 16 «Заполне</w:t>
            </w:r>
            <w:r w:rsidR="00814E0F">
              <w:rPr>
                <w:rFonts w:ascii="Times New Roman" w:hAnsi="Times New Roman"/>
                <w:sz w:val="24"/>
                <w:szCs w:val="24"/>
              </w:rPr>
              <w:t xml:space="preserve">ние отчетных форм в ФНС России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по страховым взносам»</w:t>
            </w:r>
          </w:p>
          <w:p w:rsidR="0032166E" w:rsidRPr="000D530F" w:rsidRDefault="0032166E" w:rsidP="0040184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Практическое занятие 17 «Заполнение отчетных форм в государственные внебюджетные фонды России (в фонд социального страхования) по страховым взносам»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:rsidR="0032166E" w:rsidRPr="000D530F" w:rsidRDefault="0032166E" w:rsidP="003237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rPr>
          <w:trHeight w:val="1068"/>
        </w:trPr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самостоятельной учебной работы при изучении раздела 2</w:t>
            </w:r>
          </w:p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Особенности исчисления и уплаты взносов по добровольному медицинскому страхованию.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Инвентаризация расчетов с внебюджетными фондами, порядок ее проведения и оформление результатов. </w:t>
            </w:r>
          </w:p>
          <w:p w:rsidR="0032166E" w:rsidRPr="000D530F" w:rsidRDefault="0032166E" w:rsidP="0040184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Отражение в учетной политике экономического субъекта порядка исчисления и уплаты страховых взносов во внебюджетные фонды.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4018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32166E" w:rsidRPr="000D530F" w:rsidRDefault="00321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66E" w:rsidRPr="000D530F" w:rsidTr="0032166E"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1A209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по профилю специальности)</w:t>
            </w:r>
          </w:p>
          <w:p w:rsidR="0032166E" w:rsidRPr="000D530F" w:rsidRDefault="0032166E" w:rsidP="001A209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rStyle w:val="s4"/>
                <w:color w:val="000000"/>
              </w:rPr>
            </w:pPr>
            <w:r w:rsidRPr="000D530F">
              <w:rPr>
                <w:rStyle w:val="s4"/>
                <w:color w:val="000000"/>
              </w:rPr>
              <w:t xml:space="preserve">Ознакомление с </w:t>
            </w:r>
            <w:r w:rsidR="00814E0F">
              <w:rPr>
                <w:rStyle w:val="s4"/>
                <w:color w:val="000000"/>
              </w:rPr>
              <w:t>деятельностью организации, дать</w:t>
            </w:r>
            <w:r w:rsidRPr="000D530F">
              <w:rPr>
                <w:rStyle w:val="s4"/>
                <w:color w:val="000000"/>
              </w:rPr>
              <w:t xml:space="preserve"> характеристику организации (вид деятельности, организационно-правовая форма и структура, численность работников, объем выручки)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rStyle w:val="s4"/>
                <w:rFonts w:eastAsia="Times New Roman"/>
                <w:color w:val="000000"/>
              </w:rPr>
            </w:pPr>
            <w:r w:rsidRPr="000D530F">
              <w:rPr>
                <w:rStyle w:val="s4"/>
                <w:color w:val="000000"/>
              </w:rPr>
              <w:t>Дать схему-структуру бухгалтерии, дать краткую характеристику отделов бухгалтерии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Ознакомиться с правилами внутреннего распорядка и техникой безопасности на рабочем месте.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Ознакомиться с учредительными документами и Уставом.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Ознакомиться с приказом об учетной политике организации для целей налогообложения.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lastRenderedPageBreak/>
              <w:t>Ознакомиться с режимом налогообложения организации.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состав уплачиваемых налогов и налоговой отчетности.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нормативные документы, которыми руководствуется организация при исчислении и уплате налогов и отражении налогов в бухгалтерском учете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порядок ведения учета расчетов с бюджетом и внебюджетными фондами по налогам, сборам и страховым взносам, уплачиваемым организацией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 xml:space="preserve">Изучить аналитический учет по счету 68 "Расчеты по налогам и сборам". 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оформление бухгалтерскими проводками начисления и перечисления сумм налогов и сборов.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 xml:space="preserve">Изучить аналитический учет по счету 69 "Расчеты по налогам и сборам". 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250"/>
                <w:tab w:val="left" w:pos="360"/>
                <w:tab w:val="left" w:pos="709"/>
              </w:tabs>
              <w:spacing w:before="0" w:after="0"/>
              <w:ind w:left="0" w:firstLine="360"/>
              <w:textAlignment w:val="baseline"/>
              <w:rPr>
                <w:color w:val="000000"/>
              </w:rPr>
            </w:pPr>
            <w:r w:rsidRPr="000D530F">
              <w:rPr>
                <w:color w:val="000000"/>
              </w:rPr>
              <w:t>Изучить оформление бухгалтерскими проводками начисления и перечисления сумм страховых взносов.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709"/>
              </w:tabs>
              <w:spacing w:before="0" w:after="0"/>
              <w:ind w:left="0" w:firstLine="360"/>
              <w:contextualSpacing/>
              <w:jc w:val="both"/>
              <w:rPr>
                <w:rFonts w:eastAsia="Calibri"/>
                <w:bCs/>
              </w:rPr>
            </w:pPr>
            <w:r w:rsidRPr="000D530F">
              <w:rPr>
                <w:rFonts w:eastAsia="Calibri"/>
                <w:bCs/>
              </w:rPr>
              <w:t>Определение налогооблагаемых баз для расчета налогов и сборов, применение налоговых льгот.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709"/>
              </w:tabs>
              <w:spacing w:before="0" w:after="0"/>
              <w:ind w:left="0" w:firstLine="360"/>
              <w:contextualSpacing/>
              <w:jc w:val="both"/>
              <w:rPr>
                <w:rFonts w:eastAsia="Calibri"/>
                <w:bCs/>
              </w:rPr>
            </w:pPr>
            <w:r w:rsidRPr="000D530F">
              <w:rPr>
                <w:rFonts w:eastAsia="Calibri"/>
                <w:bCs/>
              </w:rPr>
              <w:t>Начисление налогов и сборов, определенных законодательством для уплаты в бюджеты различных уровней.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709"/>
              </w:tabs>
              <w:spacing w:before="0" w:after="0"/>
              <w:ind w:left="0" w:firstLine="360"/>
              <w:contextualSpacing/>
              <w:jc w:val="both"/>
              <w:rPr>
                <w:rFonts w:eastAsia="Calibri"/>
                <w:bCs/>
              </w:rPr>
            </w:pPr>
            <w:r w:rsidRPr="000D530F">
              <w:rPr>
                <w:rFonts w:eastAsia="Calibri"/>
                <w:bCs/>
              </w:rPr>
              <w:t>Начисление и перечисление страховых взносов в государственные внебюджетные фонды.</w:t>
            </w:r>
          </w:p>
          <w:p w:rsidR="0032166E" w:rsidRPr="000D530F" w:rsidRDefault="0032166E" w:rsidP="001A2091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709"/>
              </w:tabs>
              <w:spacing w:before="0" w:after="0"/>
              <w:ind w:left="0" w:firstLine="360"/>
              <w:contextualSpacing/>
              <w:jc w:val="both"/>
              <w:rPr>
                <w:rFonts w:eastAsia="Calibri"/>
                <w:bCs/>
              </w:rPr>
            </w:pPr>
            <w:r w:rsidRPr="000D530F">
              <w:rPr>
                <w:rFonts w:eastAsia="Calibri"/>
                <w:bCs/>
              </w:rPr>
              <w:t>Оформление платежных документов для перечисления налогов и контроль их прохождения по расчетно-кассовым банковским операциям.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НДС.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НДС.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акцизам.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акцизов.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налогу на прибыль организаций.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налога на прибыль организаций.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НДФЛ.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НДФЛ.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прочим налогам и сборам.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прочих налогов и сборов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транспортного налога.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земельного налога.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налогу на имущество организаций.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платежных поручений по уплате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налога на имущество организаций. 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по федеральным налогам и сборам.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по региональным налогам и сборам.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Заполнение платежных поручений по уплате пеней и штрафов по местным налогам и сборам.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по специальным налоговым режимам.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налогов экономическими субъектами, применяющими специальные налоговые режимы.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пеней и штрафов экономическими субъектами, применяющими специальные налоговые режимы.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</w:t>
            </w:r>
            <w:r w:rsidR="00814E0F">
              <w:rPr>
                <w:rFonts w:ascii="Times New Roman" w:hAnsi="Times New Roman"/>
                <w:sz w:val="24"/>
                <w:szCs w:val="24"/>
              </w:rPr>
              <w:t>деклараций по страховым взносам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 на обязательное пенсионное страхование и обязательное медицинское страхование, социальное страхование.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стра</w:t>
            </w:r>
            <w:r w:rsidR="00814E0F">
              <w:rPr>
                <w:rFonts w:ascii="Times New Roman" w:hAnsi="Times New Roman"/>
                <w:bCs/>
                <w:sz w:val="24"/>
                <w:szCs w:val="24"/>
              </w:rPr>
              <w:t xml:space="preserve">ховых взносов, пеней и штрафов 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 ПФР и ФОМС, ФСС.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Заполнение платежных поручений по уплате стра</w:t>
            </w:r>
            <w:r w:rsidR="00814E0F">
              <w:rPr>
                <w:rFonts w:ascii="Times New Roman" w:hAnsi="Times New Roman"/>
                <w:bCs/>
                <w:sz w:val="24"/>
                <w:szCs w:val="24"/>
              </w:rPr>
              <w:t xml:space="preserve">ховых взносов, пеней и штрафов 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в ФСС.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отчетности по персонифицированному учету застрахованных лиц в ПФР.</w:t>
            </w:r>
          </w:p>
          <w:p w:rsidR="0032166E" w:rsidRPr="000D530F" w:rsidRDefault="0032166E" w:rsidP="001A2091">
            <w:pPr>
              <w:widowControl w:val="0"/>
              <w:numPr>
                <w:ilvl w:val="0"/>
                <w:numId w:val="16"/>
              </w:numPr>
              <w:tabs>
                <w:tab w:val="left" w:pos="187"/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Заполнение отчетности в ФСС по страховым взносам от несчастных случаев на производстве и профессиональных заболеваний.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1A209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735" w:type="pct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  <w:tr w:rsidR="0032166E" w:rsidRPr="000D530F" w:rsidTr="003237DC">
        <w:tc>
          <w:tcPr>
            <w:tcW w:w="3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6E" w:rsidRPr="000D530F" w:rsidRDefault="0032166E" w:rsidP="00DF34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Квалификационный экзамен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6E" w:rsidRPr="000D530F" w:rsidRDefault="0032166E" w:rsidP="00814E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5" w:type="pct"/>
            <w:vAlign w:val="center"/>
          </w:tcPr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ПК 3.1-3.4,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32166E" w:rsidRPr="000D530F" w:rsidRDefault="0032166E" w:rsidP="00321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ОК 09-11</w:t>
            </w:r>
          </w:p>
          <w:p w:rsidR="0032166E" w:rsidRPr="000D530F" w:rsidRDefault="0032166E" w:rsidP="003216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ЛР 13- ЛР 15, ЛР 18- ЛР 20, ЛР 21- ЛР 22</w:t>
            </w:r>
          </w:p>
        </w:tc>
      </w:tr>
    </w:tbl>
    <w:p w:rsidR="00E01ABB" w:rsidRPr="000D530F" w:rsidRDefault="00E01ABB" w:rsidP="0032166E">
      <w:pPr>
        <w:spacing w:after="0" w:line="360" w:lineRule="auto"/>
        <w:rPr>
          <w:rFonts w:ascii="Times New Roman" w:hAnsi="Times New Roman"/>
          <w:i/>
          <w:color w:val="FF0000"/>
          <w:sz w:val="24"/>
          <w:szCs w:val="24"/>
        </w:rPr>
        <w:sectPr w:rsidR="00E01ABB" w:rsidRPr="000D530F">
          <w:pgSz w:w="16840" w:h="11907" w:orient="landscape"/>
          <w:pgMar w:top="567" w:right="1134" w:bottom="851" w:left="992" w:header="709" w:footer="709" w:gutter="0"/>
          <w:cols w:space="720"/>
        </w:sectPr>
      </w:pPr>
    </w:p>
    <w:p w:rsidR="005F0887" w:rsidRPr="000D530F" w:rsidRDefault="005F0887" w:rsidP="005F088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530F">
        <w:rPr>
          <w:rFonts w:ascii="Times New Roman" w:hAnsi="Times New Roman"/>
          <w:b/>
          <w:sz w:val="24"/>
          <w:szCs w:val="24"/>
        </w:rPr>
        <w:lastRenderedPageBreak/>
        <w:t>3. УСЛОВИЯ РЕАЛИЗАЦИИ ПРОФЕССИОНАЛЬНОГО МОДУЛЯ</w:t>
      </w:r>
    </w:p>
    <w:p w:rsidR="005F0887" w:rsidRPr="000D530F" w:rsidRDefault="005F0887" w:rsidP="005F088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0887" w:rsidRPr="00A5226D" w:rsidRDefault="005F0887" w:rsidP="005F088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226D">
        <w:rPr>
          <w:rFonts w:ascii="Times New Roman" w:hAnsi="Times New Roman"/>
          <w:b/>
          <w:sz w:val="28"/>
          <w:szCs w:val="28"/>
        </w:rPr>
        <w:t>3.1.  Материально-техническое обеспечение реализации профессионального модуля</w:t>
      </w:r>
    </w:p>
    <w:p w:rsidR="005F0887" w:rsidRPr="00A5226D" w:rsidRDefault="005F0887" w:rsidP="005F088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0887" w:rsidRPr="00A5226D" w:rsidRDefault="005F0887" w:rsidP="005F0887">
      <w:pPr>
        <w:widowControl w:val="0"/>
        <w:tabs>
          <w:tab w:val="left" w:pos="709"/>
          <w:tab w:val="left" w:pos="851"/>
          <w:tab w:val="left" w:pos="993"/>
          <w:tab w:val="left" w:pos="1276"/>
          <w:tab w:val="left" w:pos="2694"/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1. Наличие учебного кабинета;</w:t>
      </w:r>
    </w:p>
    <w:p w:rsidR="005F0887" w:rsidRPr="00A5226D" w:rsidRDefault="005F0887" w:rsidP="005F0887">
      <w:pPr>
        <w:widowControl w:val="0"/>
        <w:tabs>
          <w:tab w:val="left" w:pos="709"/>
          <w:tab w:val="left" w:pos="851"/>
          <w:tab w:val="left" w:pos="993"/>
          <w:tab w:val="left" w:pos="1134"/>
          <w:tab w:val="left" w:pos="1276"/>
          <w:tab w:val="left" w:pos="2694"/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2. Оборудование учебного кабинета:</w:t>
      </w:r>
    </w:p>
    <w:p w:rsidR="005F0887" w:rsidRPr="00A5226D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посадочные места по количеству обучающихся, доска;</w:t>
      </w:r>
    </w:p>
    <w:p w:rsidR="005F0887" w:rsidRPr="00A5226D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5F0887" w:rsidRPr="00A5226D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комплект бланков налоговой отчетности;</w:t>
      </w:r>
    </w:p>
    <w:p w:rsidR="005F0887" w:rsidRPr="00A5226D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bCs/>
          <w:sz w:val="28"/>
          <w:szCs w:val="28"/>
        </w:rPr>
        <w:t>комплекты наглядно-раздаточных материалов</w:t>
      </w:r>
      <w:r w:rsidRPr="00A5226D">
        <w:rPr>
          <w:rFonts w:ascii="Times New Roman" w:hAnsi="Times New Roman"/>
          <w:sz w:val="28"/>
          <w:szCs w:val="28"/>
        </w:rPr>
        <w:t>;</w:t>
      </w:r>
    </w:p>
    <w:p w:rsidR="005F0887" w:rsidRPr="00A5226D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комплект учебно-методической документации;</w:t>
      </w:r>
    </w:p>
    <w:p w:rsidR="005F0887" w:rsidRPr="00A5226D" w:rsidRDefault="005F0887" w:rsidP="005F0887">
      <w:pPr>
        <w:widowControl w:val="0"/>
        <w:numPr>
          <w:ilvl w:val="0"/>
          <w:numId w:val="14"/>
        </w:numPr>
        <w:tabs>
          <w:tab w:val="clear" w:pos="-495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 xml:space="preserve">задания и методические рекомендации по выполнению контрольных </w:t>
      </w:r>
      <w:r w:rsidR="00814E0F" w:rsidRPr="00A5226D">
        <w:rPr>
          <w:rFonts w:ascii="Times New Roman" w:hAnsi="Times New Roman"/>
          <w:sz w:val="28"/>
          <w:szCs w:val="28"/>
        </w:rPr>
        <w:t>работ для заочного</w:t>
      </w:r>
      <w:r w:rsidRPr="00A5226D">
        <w:rPr>
          <w:rFonts w:ascii="Times New Roman" w:hAnsi="Times New Roman"/>
          <w:sz w:val="28"/>
          <w:szCs w:val="28"/>
        </w:rPr>
        <w:t xml:space="preserve"> отделения;</w:t>
      </w:r>
    </w:p>
    <w:p w:rsidR="005F0887" w:rsidRPr="00A5226D" w:rsidRDefault="005F0887" w:rsidP="005F0887">
      <w:pPr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bCs/>
          <w:sz w:val="28"/>
          <w:szCs w:val="28"/>
        </w:rPr>
      </w:pPr>
      <w:r w:rsidRPr="00A5226D">
        <w:rPr>
          <w:rFonts w:ascii="Times New Roman" w:eastAsia="Arial Unicode MS" w:hAnsi="Times New Roman"/>
          <w:bCs/>
          <w:sz w:val="28"/>
          <w:szCs w:val="28"/>
        </w:rPr>
        <w:t>материалы, обеспечивающие производственную практики,</w:t>
      </w:r>
    </w:p>
    <w:p w:rsidR="005F0887" w:rsidRPr="00A5226D" w:rsidRDefault="005F0887" w:rsidP="005F0887">
      <w:pPr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 xml:space="preserve"> </w:t>
      </w:r>
      <w:r w:rsidR="00D81291" w:rsidRPr="00A5226D">
        <w:rPr>
          <w:rFonts w:ascii="Times New Roman" w:hAnsi="Times New Roman"/>
          <w:sz w:val="28"/>
          <w:szCs w:val="28"/>
        </w:rPr>
        <w:t>пакетами лицензионных программ (по выбору образовательной организации)</w:t>
      </w:r>
      <w:r w:rsidR="00D81291" w:rsidRPr="00A5226D">
        <w:rPr>
          <w:rFonts w:ascii="Times New Roman" w:hAnsi="Times New Roman"/>
          <w:bCs/>
          <w:sz w:val="28"/>
          <w:szCs w:val="28"/>
        </w:rPr>
        <w:t xml:space="preserve">: </w:t>
      </w:r>
      <w:r w:rsidR="00D81291" w:rsidRPr="00A5226D">
        <w:rPr>
          <w:rFonts w:ascii="Times New Roman" w:hAnsi="Times New Roman"/>
          <w:sz w:val="28"/>
          <w:szCs w:val="28"/>
        </w:rPr>
        <w:t>MS Office, СПС КонсультантПлюс, б</w:t>
      </w:r>
      <w:r w:rsidR="00D81291" w:rsidRPr="00A5226D">
        <w:rPr>
          <w:rStyle w:val="ac"/>
          <w:rFonts w:ascii="Times New Roman" w:hAnsi="Times New Roman"/>
          <w:b w:val="0"/>
          <w:sz w:val="28"/>
          <w:szCs w:val="28"/>
          <w:shd w:val="clear" w:color="auto" w:fill="FFFFFF"/>
        </w:rPr>
        <w:t>ухгалтерская справочная система (БСС) «Система Главбух»,</w:t>
      </w:r>
      <w:r w:rsidR="00D81291" w:rsidRPr="00A5226D">
        <w:rPr>
          <w:rFonts w:ascii="Times New Roman" w:hAnsi="Times New Roman"/>
          <w:sz w:val="28"/>
          <w:szCs w:val="28"/>
        </w:rPr>
        <w:t xml:space="preserve"> </w:t>
      </w:r>
      <w:r w:rsidR="00D81291" w:rsidRPr="00A5226D">
        <w:rPr>
          <w:rFonts w:ascii="Times New Roman" w:hAnsi="Times New Roman"/>
          <w:bCs/>
          <w:sz w:val="28"/>
          <w:szCs w:val="28"/>
        </w:rPr>
        <w:t>мультимедиапроектор</w:t>
      </w:r>
      <w:r w:rsidR="00814E0F" w:rsidRPr="00A5226D">
        <w:rPr>
          <w:rFonts w:ascii="Times New Roman" w:eastAsia="Arial Unicode MS" w:hAnsi="Times New Roman"/>
          <w:sz w:val="28"/>
          <w:szCs w:val="28"/>
        </w:rPr>
        <w:t xml:space="preserve">, компьютер </w:t>
      </w:r>
      <w:r w:rsidR="00D81291" w:rsidRPr="00A5226D">
        <w:rPr>
          <w:rFonts w:ascii="Times New Roman" w:eastAsia="Arial Unicode MS" w:hAnsi="Times New Roman"/>
          <w:sz w:val="28"/>
          <w:szCs w:val="28"/>
        </w:rPr>
        <w:t>с доступом к Интернет-ресурсам</w:t>
      </w:r>
      <w:r w:rsidRPr="00A5226D">
        <w:rPr>
          <w:rFonts w:ascii="Times New Roman" w:eastAsia="Arial Unicode MS" w:hAnsi="Times New Roman"/>
          <w:sz w:val="28"/>
          <w:szCs w:val="28"/>
        </w:rPr>
        <w:t xml:space="preserve">, </w:t>
      </w:r>
    </w:p>
    <w:p w:rsidR="005F0887" w:rsidRPr="00A5226D" w:rsidRDefault="005F0887" w:rsidP="005F0887">
      <w:pPr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bCs/>
          <w:sz w:val="28"/>
          <w:szCs w:val="28"/>
        </w:rPr>
        <w:t>наглядно-раздаточный и учебно-практический материал,</w:t>
      </w:r>
    </w:p>
    <w:p w:rsidR="005F0887" w:rsidRPr="00A5226D" w:rsidRDefault="005F0887" w:rsidP="005F0887">
      <w:pPr>
        <w:pStyle w:val="ab"/>
        <w:widowControl w:val="0"/>
        <w:numPr>
          <w:ilvl w:val="0"/>
          <w:numId w:val="14"/>
        </w:numPr>
        <w:tabs>
          <w:tab w:val="left" w:pos="993"/>
        </w:tabs>
        <w:suppressAutoHyphens/>
        <w:spacing w:before="0" w:after="0"/>
        <w:ind w:left="0"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A5226D">
        <w:rPr>
          <w:rFonts w:eastAsia="Times New Roman"/>
          <w:bCs/>
          <w:sz w:val="28"/>
          <w:szCs w:val="28"/>
        </w:rPr>
        <w:t>комплекты тестовых и проверочных заданий;</w:t>
      </w:r>
    </w:p>
    <w:p w:rsidR="005F0887" w:rsidRPr="00A5226D" w:rsidRDefault="005F0887" w:rsidP="005F088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sz w:val="28"/>
          <w:szCs w:val="28"/>
        </w:rPr>
      </w:pPr>
      <w:r w:rsidRPr="00A5226D">
        <w:rPr>
          <w:rFonts w:ascii="Times New Roman" w:eastAsia="Arial Unicode MS" w:hAnsi="Times New Roman"/>
          <w:bCs/>
          <w:sz w:val="28"/>
          <w:szCs w:val="28"/>
        </w:rPr>
        <w:t>Реализация профессионального модуля предполагает обязательную производственную практику (по профилю специальности). Производственная практика (по профилю специальности) проводится концентрированно в коммерческих организациях.</w:t>
      </w:r>
    </w:p>
    <w:p w:rsidR="005F0887" w:rsidRPr="00A5226D" w:rsidRDefault="005F0887" w:rsidP="005F088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sz w:val="28"/>
          <w:szCs w:val="28"/>
        </w:rPr>
      </w:pPr>
    </w:p>
    <w:p w:rsidR="005F0887" w:rsidRPr="00A5226D" w:rsidRDefault="005F0887" w:rsidP="005F088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226D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5F0887" w:rsidRPr="00A5226D" w:rsidRDefault="005F0887" w:rsidP="005F08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5226D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F0887" w:rsidRPr="00A5226D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F0887" w:rsidRPr="00A5226D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5226D">
        <w:rPr>
          <w:rFonts w:ascii="Times New Roman" w:hAnsi="Times New Roman"/>
          <w:b/>
          <w:sz w:val="28"/>
          <w:szCs w:val="28"/>
        </w:rPr>
        <w:t>Нормативно-правовые акты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Конституция Российской Федерации.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 xml:space="preserve">Гражданский кодекс Российской Федерации, ч. 1, 2, 3, 4 (в действующей редакции). 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Налоговый кодекс Российской Федерации, ч. 1, 2 (в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Кодекс Российской Федерации об административных правонарушениях (в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 xml:space="preserve">Уголовный кодекс Российской Федерации (в действующей редакции). 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Земельный кодекс Российской Федерации (в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Федеральный закон Российской Федерации «О федеральном бюджете на очередной финансовый год и плановый период».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lastRenderedPageBreak/>
        <w:t>Федеральный закон Российской Федерации от 08.08.2001№129 – ФЗ «О государственной регистрации юридических лиц и индивидуальных предпринимателей» (в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Федеральный закон от 06.12.2011 № 402-ФЗ «О бухгалтерском учете» (в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 xml:space="preserve">Закон Российской Федерации от 21.03.1991 №943-1«О налоговых </w:t>
      </w:r>
      <w:r w:rsidR="00814E0F" w:rsidRPr="00A5226D">
        <w:rPr>
          <w:rFonts w:ascii="Times New Roman" w:eastAsia="Arial Unicode MS" w:hAnsi="Times New Roman"/>
          <w:sz w:val="28"/>
          <w:szCs w:val="28"/>
        </w:rPr>
        <w:t>органах Российской Федерации» (</w:t>
      </w:r>
      <w:r w:rsidRPr="00A5226D">
        <w:rPr>
          <w:rFonts w:ascii="Times New Roman" w:eastAsia="Arial Unicode MS" w:hAnsi="Times New Roman"/>
          <w:sz w:val="28"/>
          <w:szCs w:val="28"/>
        </w:rPr>
        <w:t>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Федеральный закон Российской Федерации от 15.12.2001 г. №167–ФЗ «Об обязательном пенсионном страховании в Российской Федерации» (в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Федеральный закон от 16.07.1999 №165-ФЗ «Об основах обязательного социального страхования» (в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Федеральный закон от 29.11.2010 №326-ФЗ «Об обязательном медицинском страховании в Российской Федерации» (в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Постановление Правительства Российской Федерации от 30.06.2004 №329 «О Министерстве Ф</w:t>
      </w:r>
      <w:r w:rsidR="00814E0F" w:rsidRPr="00A5226D">
        <w:rPr>
          <w:rFonts w:ascii="Times New Roman" w:eastAsia="Arial Unicode MS" w:hAnsi="Times New Roman"/>
          <w:sz w:val="28"/>
          <w:szCs w:val="28"/>
        </w:rPr>
        <w:t>инансов Российской Федерации» (</w:t>
      </w:r>
      <w:r w:rsidRPr="00A5226D">
        <w:rPr>
          <w:rFonts w:ascii="Times New Roman" w:eastAsia="Arial Unicode MS" w:hAnsi="Times New Roman"/>
          <w:sz w:val="28"/>
          <w:szCs w:val="28"/>
        </w:rPr>
        <w:t>в действующей редакции).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 xml:space="preserve">Приказ Минфина России от 12.11.2013 №107н "Об утверждении Правил указания информации в реквизитах распоряжений о переводе денежных средств в уплату платежей в бюджетную </w:t>
      </w:r>
      <w:r w:rsidR="00814E0F" w:rsidRPr="00A5226D">
        <w:rPr>
          <w:rFonts w:ascii="Times New Roman" w:eastAsia="Arial Unicode MS" w:hAnsi="Times New Roman"/>
          <w:sz w:val="28"/>
          <w:szCs w:val="28"/>
        </w:rPr>
        <w:t>систему Российской Федерации" (</w:t>
      </w:r>
      <w:r w:rsidRPr="00A5226D">
        <w:rPr>
          <w:rFonts w:ascii="Times New Roman" w:eastAsia="Arial Unicode MS" w:hAnsi="Times New Roman"/>
          <w:sz w:val="28"/>
          <w:szCs w:val="28"/>
        </w:rPr>
        <w:t>в действующей редакции)</w:t>
      </w:r>
    </w:p>
    <w:p w:rsidR="00C86BD4" w:rsidRPr="00A5226D" w:rsidRDefault="00C86BD4" w:rsidP="00C86BD4">
      <w:pPr>
        <w:numPr>
          <w:ilvl w:val="0"/>
          <w:numId w:val="17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Приказ ФНС России Об утверждении формы налоговых деклараций (в действующей редакции).</w:t>
      </w:r>
    </w:p>
    <w:p w:rsidR="005F0887" w:rsidRPr="00A5226D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Arial Unicode MS" w:hAnsi="Times New Roman"/>
          <w:sz w:val="28"/>
          <w:szCs w:val="28"/>
        </w:rPr>
      </w:pPr>
    </w:p>
    <w:p w:rsidR="005F0887" w:rsidRPr="00A5226D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Arial Unicode MS" w:hAnsi="Times New Roman"/>
          <w:b/>
          <w:sz w:val="28"/>
          <w:szCs w:val="28"/>
        </w:rPr>
      </w:pPr>
    </w:p>
    <w:p w:rsidR="005F0887" w:rsidRPr="00A5226D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Arial Unicode MS" w:hAnsi="Times New Roman"/>
          <w:b/>
          <w:sz w:val="28"/>
          <w:szCs w:val="28"/>
        </w:rPr>
      </w:pPr>
      <w:r w:rsidRPr="00A5226D">
        <w:rPr>
          <w:rFonts w:ascii="Times New Roman" w:eastAsia="Arial Unicode MS" w:hAnsi="Times New Roman"/>
          <w:b/>
          <w:sz w:val="28"/>
          <w:szCs w:val="28"/>
        </w:rPr>
        <w:t>Основные издания</w:t>
      </w:r>
    </w:p>
    <w:p w:rsidR="005F0887" w:rsidRPr="00A5226D" w:rsidRDefault="005F0887" w:rsidP="005F0887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 xml:space="preserve">Пансков </w:t>
      </w:r>
      <w:r w:rsidR="00814E0F" w:rsidRPr="00A5226D">
        <w:rPr>
          <w:rFonts w:ascii="Times New Roman" w:eastAsia="Arial Unicode MS" w:hAnsi="Times New Roman"/>
          <w:sz w:val="28"/>
          <w:szCs w:val="28"/>
        </w:rPr>
        <w:t>В. Г., Налоги и налогообложение</w:t>
      </w:r>
      <w:r w:rsidRPr="00A5226D">
        <w:rPr>
          <w:rFonts w:ascii="Times New Roman" w:eastAsia="Arial Unicode MS" w:hAnsi="Times New Roman"/>
          <w:sz w:val="28"/>
          <w:szCs w:val="28"/>
        </w:rPr>
        <w:t>: учебник и практикум для СПО / В. Г. Пансков</w:t>
      </w:r>
      <w:r w:rsidR="00814E0F" w:rsidRPr="00A5226D">
        <w:rPr>
          <w:rFonts w:ascii="Times New Roman" w:eastAsia="Arial Unicode MS" w:hAnsi="Times New Roman"/>
          <w:sz w:val="28"/>
          <w:szCs w:val="28"/>
        </w:rPr>
        <w:t>/. — 6-е изд., пер. и доп. — М.</w:t>
      </w:r>
      <w:r w:rsidRPr="00A5226D">
        <w:rPr>
          <w:rFonts w:ascii="Times New Roman" w:eastAsia="Arial Unicode MS" w:hAnsi="Times New Roman"/>
          <w:sz w:val="28"/>
          <w:szCs w:val="28"/>
        </w:rPr>
        <w:t xml:space="preserve">: Издательство Юрайт, 2018. — 436 с. </w:t>
      </w:r>
    </w:p>
    <w:p w:rsidR="005F0887" w:rsidRPr="00A5226D" w:rsidRDefault="005F0887" w:rsidP="005F0887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Налоги и налогообложение: учебник и практикум для СПО / под ред. Г. Б. Поляка, Е.Е. Смирновой.</w:t>
      </w:r>
      <w:r w:rsidR="00814E0F" w:rsidRPr="00A5226D">
        <w:rPr>
          <w:rFonts w:ascii="Times New Roman" w:eastAsia="Arial Unicode MS" w:hAnsi="Times New Roman"/>
          <w:sz w:val="28"/>
          <w:szCs w:val="28"/>
        </w:rPr>
        <w:t xml:space="preserve"> </w:t>
      </w:r>
      <w:r w:rsidRPr="00A5226D">
        <w:rPr>
          <w:rFonts w:ascii="Times New Roman" w:eastAsia="Arial Unicode MS" w:hAnsi="Times New Roman"/>
          <w:sz w:val="28"/>
          <w:szCs w:val="28"/>
        </w:rPr>
        <w:t>/ 3-е изд.</w:t>
      </w:r>
      <w:r w:rsidR="00814E0F" w:rsidRPr="00A5226D">
        <w:rPr>
          <w:rFonts w:ascii="Times New Roman" w:eastAsia="Arial Unicode MS" w:hAnsi="Times New Roman"/>
          <w:sz w:val="28"/>
          <w:szCs w:val="28"/>
        </w:rPr>
        <w:t>, перераб. и доп. — М.</w:t>
      </w:r>
      <w:r w:rsidRPr="00A5226D">
        <w:rPr>
          <w:rFonts w:ascii="Times New Roman" w:eastAsia="Arial Unicode MS" w:hAnsi="Times New Roman"/>
          <w:sz w:val="28"/>
          <w:szCs w:val="28"/>
        </w:rPr>
        <w:t>: Издательство Юрайт, 2018. — 385 с.</w:t>
      </w:r>
    </w:p>
    <w:p w:rsidR="005F0887" w:rsidRPr="00A5226D" w:rsidRDefault="005F0887" w:rsidP="005F0887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b/>
          <w:bCs/>
          <w:kern w:val="2"/>
          <w:sz w:val="28"/>
          <w:szCs w:val="28"/>
        </w:rPr>
      </w:pPr>
      <w:r w:rsidRPr="00A5226D">
        <w:rPr>
          <w:rFonts w:ascii="Times New Roman" w:eastAsia="Arial Unicode MS" w:hAnsi="Times New Roman"/>
          <w:sz w:val="28"/>
          <w:szCs w:val="28"/>
        </w:rPr>
        <w:t>Налоги и налогообложение: учебник и практикум для СПО / под ред. Д. Г. Черника, Ю. Д. Шмелева. —</w:t>
      </w:r>
      <w:r w:rsidR="00814E0F" w:rsidRPr="00A5226D">
        <w:rPr>
          <w:rFonts w:ascii="Times New Roman" w:eastAsia="Arial Unicode MS" w:hAnsi="Times New Roman"/>
          <w:sz w:val="28"/>
          <w:szCs w:val="28"/>
        </w:rPr>
        <w:t xml:space="preserve"> 3-е изд., перераб. и доп. — М.</w:t>
      </w:r>
      <w:r w:rsidRPr="00A5226D">
        <w:rPr>
          <w:rFonts w:ascii="Times New Roman" w:eastAsia="Arial Unicode MS" w:hAnsi="Times New Roman"/>
          <w:sz w:val="28"/>
          <w:szCs w:val="28"/>
        </w:rPr>
        <w:t xml:space="preserve">: Издательство Юрайт, 2018. — 408 с. </w:t>
      </w:r>
    </w:p>
    <w:p w:rsidR="005F0887" w:rsidRPr="00A5226D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SimSun" w:hAnsi="Times New Roman"/>
          <w:b/>
          <w:bCs/>
          <w:kern w:val="2"/>
          <w:sz w:val="28"/>
          <w:szCs w:val="28"/>
        </w:rPr>
      </w:pPr>
    </w:p>
    <w:p w:rsidR="005F0887" w:rsidRPr="00A5226D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eastAsia="SimSun" w:hAnsi="Times New Roman"/>
          <w:b/>
          <w:bCs/>
          <w:kern w:val="2"/>
          <w:sz w:val="28"/>
          <w:szCs w:val="28"/>
        </w:rPr>
      </w:pPr>
      <w:r w:rsidRPr="00A5226D">
        <w:rPr>
          <w:rFonts w:ascii="Times New Roman" w:eastAsia="SimSun" w:hAnsi="Times New Roman"/>
          <w:b/>
          <w:bCs/>
          <w:kern w:val="2"/>
          <w:sz w:val="28"/>
          <w:szCs w:val="28"/>
        </w:rPr>
        <w:t>Электронные издания (электронные ресурсы):</w:t>
      </w:r>
    </w:p>
    <w:p w:rsidR="005F0887" w:rsidRPr="00A5226D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 xml:space="preserve">Официальный сайт Министерства Финансов Российской Федерации </w:t>
      </w:r>
      <w:hyperlink r:id="rId8" w:history="1">
        <w:r w:rsidRPr="00A5226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https://www.minfin.ru/</w:t>
        </w:r>
      </w:hyperlink>
      <w:r w:rsidRPr="00A5226D">
        <w:rPr>
          <w:rFonts w:ascii="Times New Roman" w:hAnsi="Times New Roman"/>
          <w:sz w:val="28"/>
          <w:szCs w:val="28"/>
        </w:rPr>
        <w:t xml:space="preserve"> </w:t>
      </w:r>
    </w:p>
    <w:p w:rsidR="005F0887" w:rsidRPr="00A5226D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 xml:space="preserve">Официальный сайт Федеральной налоговой службы Российской Федерации </w:t>
      </w:r>
      <w:hyperlink r:id="rId9" w:history="1">
        <w:r w:rsidRPr="00A5226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https://www.nalog.ru/</w:t>
        </w:r>
      </w:hyperlink>
    </w:p>
    <w:p w:rsidR="005F0887" w:rsidRPr="00A5226D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 xml:space="preserve">Официальный сайт Пенсионного фонда России </w:t>
      </w:r>
      <w:hyperlink r:id="rId10" w:history="1">
        <w:r w:rsidRPr="00A5226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http://www.pfrf.ru/</w:t>
        </w:r>
      </w:hyperlink>
    </w:p>
    <w:p w:rsidR="005F0887" w:rsidRPr="00A5226D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 xml:space="preserve">Официальный сайт Фонда социального страхования </w:t>
      </w:r>
      <w:hyperlink r:id="rId11" w:history="1">
        <w:r w:rsidRPr="00A5226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http://fss.ru/</w:t>
        </w:r>
      </w:hyperlink>
    </w:p>
    <w:p w:rsidR="005F0887" w:rsidRPr="00A5226D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 xml:space="preserve">Официальный сайт Фонда обязательного медицинского </w:t>
      </w:r>
      <w:r w:rsidRPr="00A5226D">
        <w:rPr>
          <w:rFonts w:ascii="Times New Roman" w:hAnsi="Times New Roman"/>
          <w:sz w:val="28"/>
          <w:szCs w:val="28"/>
        </w:rPr>
        <w:lastRenderedPageBreak/>
        <w:t xml:space="preserve">страхования </w:t>
      </w:r>
      <w:hyperlink r:id="rId12" w:history="1">
        <w:r w:rsidRPr="00A5226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http://www.ffoms.ru/</w:t>
        </w:r>
      </w:hyperlink>
    </w:p>
    <w:p w:rsidR="005F0887" w:rsidRPr="00A5226D" w:rsidRDefault="005F0887" w:rsidP="00972751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 xml:space="preserve">Официальный сайт Федеральной службы государственной статистики </w:t>
      </w:r>
      <w:hyperlink r:id="rId13" w:history="1">
        <w:r w:rsidRPr="00A5226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http://www.gks.ru/</w:t>
        </w:r>
      </w:hyperlink>
    </w:p>
    <w:p w:rsidR="00972751" w:rsidRPr="00A5226D" w:rsidRDefault="00972751" w:rsidP="00972751">
      <w:pPr>
        <w:widowControl w:val="0"/>
        <w:numPr>
          <w:ilvl w:val="0"/>
          <w:numId w:val="12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Информационно-правовая система Главбух.</w:t>
      </w:r>
    </w:p>
    <w:p w:rsidR="00972751" w:rsidRPr="00A5226D" w:rsidRDefault="00972751" w:rsidP="00972751">
      <w:pPr>
        <w:widowControl w:val="0"/>
        <w:numPr>
          <w:ilvl w:val="0"/>
          <w:numId w:val="12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Информационно-правовая система Консультант плюс.</w:t>
      </w:r>
    </w:p>
    <w:p w:rsidR="00972751" w:rsidRPr="00A5226D" w:rsidRDefault="00972751" w:rsidP="00972751">
      <w:pPr>
        <w:widowControl w:val="0"/>
        <w:numPr>
          <w:ilvl w:val="0"/>
          <w:numId w:val="12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Электронная библиотека https://academia-library.ru/.</w:t>
      </w:r>
    </w:p>
    <w:p w:rsidR="00972751" w:rsidRPr="00A5226D" w:rsidRDefault="00972751" w:rsidP="00972751">
      <w:pPr>
        <w:pStyle w:val="a8"/>
        <w:widowControl w:val="0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 xml:space="preserve">Единое окно доступа к образовательным ресурсам </w:t>
      </w:r>
      <w:hyperlink r:id="rId14" w:history="1">
        <w:r w:rsidRPr="00A5226D">
          <w:rPr>
            <w:rStyle w:val="a6"/>
            <w:rFonts w:ascii="Times New Roman" w:hAnsi="Times New Roman"/>
            <w:bCs/>
            <w:color w:val="auto"/>
            <w:sz w:val="28"/>
            <w:szCs w:val="28"/>
            <w:u w:val="none"/>
          </w:rPr>
          <w:t>http://window.edu.ru/</w:t>
        </w:r>
      </w:hyperlink>
    </w:p>
    <w:p w:rsidR="00972751" w:rsidRPr="00A5226D" w:rsidRDefault="00972751" w:rsidP="00972751">
      <w:pPr>
        <w:pStyle w:val="ae"/>
        <w:widowControl w:val="0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rPr>
          <w:rFonts w:ascii="Times New Roman" w:hAnsi="Times New Roman"/>
          <w:bCs/>
          <w:sz w:val="28"/>
          <w:szCs w:val="28"/>
          <w:shd w:val="clear" w:color="auto" w:fill="FAFAF6"/>
        </w:rPr>
      </w:pPr>
      <w:r w:rsidRPr="00A5226D">
        <w:rPr>
          <w:rFonts w:ascii="Times New Roman" w:hAnsi="Times New Roman"/>
          <w:bCs/>
          <w:sz w:val="28"/>
          <w:szCs w:val="28"/>
        </w:rPr>
        <w:t xml:space="preserve">Электронно-библиотечная система «Znanium». Режим доступа </w:t>
      </w:r>
      <w:hyperlink r:id="rId15" w:history="1">
        <w:r w:rsidRPr="00A5226D">
          <w:rPr>
            <w:rFonts w:ascii="Times New Roman" w:hAnsi="Times New Roman"/>
            <w:bCs/>
            <w:sz w:val="28"/>
            <w:szCs w:val="28"/>
          </w:rPr>
          <w:t>http://znanium.com</w:t>
        </w:r>
      </w:hyperlink>
    </w:p>
    <w:p w:rsidR="00972751" w:rsidRPr="00A5226D" w:rsidRDefault="00972751" w:rsidP="00972751">
      <w:pPr>
        <w:pStyle w:val="a8"/>
        <w:widowControl w:val="0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  <w:r w:rsidRPr="00A5226D">
        <w:rPr>
          <w:rFonts w:ascii="Times New Roman" w:hAnsi="Times New Roman"/>
          <w:sz w:val="28"/>
          <w:szCs w:val="28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A5226D">
        <w:rPr>
          <w:rFonts w:ascii="Times New Roman" w:hAnsi="Times New Roman"/>
          <w:bCs/>
          <w:sz w:val="28"/>
          <w:szCs w:val="28"/>
        </w:rPr>
        <w:t xml:space="preserve"> –</w:t>
      </w:r>
      <w:hyperlink r:id="rId16" w:history="1">
        <w:r w:rsidRPr="00A5226D">
          <w:rPr>
            <w:rStyle w:val="a6"/>
            <w:rFonts w:ascii="Times New Roman" w:hAnsi="Times New Roman"/>
            <w:bCs/>
            <w:color w:val="auto"/>
            <w:sz w:val="28"/>
            <w:szCs w:val="28"/>
            <w:u w:val="none"/>
          </w:rPr>
          <w:t>http://www.edu-all.ru/</w:t>
        </w:r>
      </w:hyperlink>
    </w:p>
    <w:p w:rsidR="00972751" w:rsidRPr="00A5226D" w:rsidRDefault="00972751" w:rsidP="00972751">
      <w:pPr>
        <w:pStyle w:val="a8"/>
        <w:widowControl w:val="0"/>
        <w:numPr>
          <w:ilvl w:val="0"/>
          <w:numId w:val="12"/>
        </w:numPr>
        <w:tabs>
          <w:tab w:val="left" w:pos="993"/>
          <w:tab w:val="left" w:pos="1134"/>
        </w:tabs>
        <w:ind w:left="0" w:firstLine="709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  <w:r w:rsidRPr="00A5226D">
        <w:rPr>
          <w:rFonts w:ascii="Times New Roman" w:hAnsi="Times New Roman"/>
          <w:bCs/>
          <w:sz w:val="28"/>
          <w:szCs w:val="28"/>
          <w:shd w:val="clear" w:color="auto" w:fill="FAFAF6"/>
        </w:rPr>
        <w:t> </w:t>
      </w:r>
      <w:r w:rsidRPr="00A5226D">
        <w:rPr>
          <w:rFonts w:ascii="Times New Roman" w:hAnsi="Times New Roman"/>
          <w:bCs/>
          <w:sz w:val="28"/>
          <w:szCs w:val="28"/>
        </w:rPr>
        <w:t xml:space="preserve">Экономико–правовая библиотека [Электронный ресурс]. — Режим доступа : </w:t>
      </w:r>
      <w:hyperlink r:id="rId17" w:history="1">
        <w:r w:rsidRPr="00A5226D">
          <w:rPr>
            <w:rStyle w:val="a6"/>
            <w:rFonts w:ascii="Times New Roman" w:hAnsi="Times New Roman"/>
            <w:bCs/>
            <w:color w:val="auto"/>
            <w:sz w:val="28"/>
            <w:szCs w:val="28"/>
            <w:u w:val="none"/>
          </w:rPr>
          <w:t>http://www.vuzlib.net</w:t>
        </w:r>
      </w:hyperlink>
    </w:p>
    <w:p w:rsidR="005F0887" w:rsidRPr="00A5226D" w:rsidRDefault="005F0887" w:rsidP="00972751">
      <w:pPr>
        <w:widowControl w:val="0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hAnsi="Times New Roman"/>
          <w:sz w:val="28"/>
          <w:szCs w:val="28"/>
        </w:rPr>
        <w:t>Маршавина,</w:t>
      </w:r>
      <w:r w:rsidR="00814E0F" w:rsidRPr="00A5226D">
        <w:rPr>
          <w:rFonts w:ascii="Times New Roman" w:hAnsi="Times New Roman"/>
          <w:sz w:val="28"/>
          <w:szCs w:val="28"/>
        </w:rPr>
        <w:t xml:space="preserve"> Л. Я. Налоги и налогообложение</w:t>
      </w:r>
      <w:r w:rsidRPr="00A5226D">
        <w:rPr>
          <w:rFonts w:ascii="Times New Roman" w:hAnsi="Times New Roman"/>
          <w:sz w:val="28"/>
          <w:szCs w:val="28"/>
        </w:rPr>
        <w:t>: учебник для СПО / Л.</w:t>
      </w:r>
      <w:r w:rsidR="00814E0F" w:rsidRPr="00A5226D">
        <w:rPr>
          <w:rFonts w:ascii="Times New Roman" w:hAnsi="Times New Roman"/>
          <w:sz w:val="28"/>
          <w:szCs w:val="28"/>
        </w:rPr>
        <w:t xml:space="preserve"> Я. Маршавина, Л. А. Чайковская</w:t>
      </w:r>
      <w:r w:rsidRPr="00A5226D">
        <w:rPr>
          <w:rFonts w:ascii="Times New Roman" w:hAnsi="Times New Roman"/>
          <w:sz w:val="28"/>
          <w:szCs w:val="28"/>
        </w:rPr>
        <w:t>; под ред. Л. Я. Мар</w:t>
      </w:r>
      <w:r w:rsidR="00814E0F" w:rsidRPr="00A5226D">
        <w:rPr>
          <w:rFonts w:ascii="Times New Roman" w:hAnsi="Times New Roman"/>
          <w:sz w:val="28"/>
          <w:szCs w:val="28"/>
        </w:rPr>
        <w:t>шавиной, Л. А. Чайковской. — М.</w:t>
      </w:r>
      <w:r w:rsidRPr="00A5226D">
        <w:rPr>
          <w:rFonts w:ascii="Times New Roman" w:hAnsi="Times New Roman"/>
          <w:sz w:val="28"/>
          <w:szCs w:val="28"/>
        </w:rPr>
        <w:t xml:space="preserve">: Издательство </w:t>
      </w:r>
      <w:r w:rsidR="00814E0F" w:rsidRPr="00A5226D">
        <w:rPr>
          <w:rFonts w:ascii="Times New Roman" w:hAnsi="Times New Roman"/>
          <w:sz w:val="28"/>
          <w:szCs w:val="28"/>
        </w:rPr>
        <w:t>Юрайт, 2019. — 503 с. — (Серия</w:t>
      </w:r>
      <w:r w:rsidRPr="00A5226D">
        <w:rPr>
          <w:rFonts w:ascii="Times New Roman" w:hAnsi="Times New Roman"/>
          <w:sz w:val="28"/>
          <w:szCs w:val="28"/>
        </w:rPr>
        <w:t xml:space="preserve">: Профессиональное образование). — ISBN 978-5-9916-6221-5. — Режим доступа: </w:t>
      </w:r>
      <w:hyperlink r:id="rId18" w:history="1">
        <w:r w:rsidRPr="00A5226D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www.biblio-online.ru/book/4B3E4484-9200-4BC2-AC83-5D7372D091</w:t>
        </w:r>
      </w:hyperlink>
      <w:r w:rsidRPr="00A5226D">
        <w:rPr>
          <w:rFonts w:ascii="Times New Roman" w:hAnsi="Times New Roman"/>
          <w:sz w:val="28"/>
          <w:szCs w:val="28"/>
        </w:rPr>
        <w:t xml:space="preserve"> AC.</w:t>
      </w:r>
    </w:p>
    <w:p w:rsidR="005F0887" w:rsidRPr="00A5226D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/>
          <w:b/>
          <w:bCs/>
          <w:kern w:val="2"/>
          <w:sz w:val="28"/>
          <w:szCs w:val="28"/>
        </w:rPr>
      </w:pPr>
    </w:p>
    <w:p w:rsidR="005F0887" w:rsidRPr="00A5226D" w:rsidRDefault="005F0887" w:rsidP="005F0887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26D">
        <w:rPr>
          <w:rFonts w:ascii="Times New Roman" w:eastAsia="SimSun" w:hAnsi="Times New Roman"/>
          <w:b/>
          <w:bCs/>
          <w:kern w:val="2"/>
          <w:sz w:val="28"/>
          <w:szCs w:val="28"/>
        </w:rPr>
        <w:t>Дополнительные источники:</w:t>
      </w:r>
    </w:p>
    <w:p w:rsidR="005F0887" w:rsidRPr="00A5226D" w:rsidRDefault="005F0887" w:rsidP="005F0887">
      <w:pPr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eastAsia="Arial Unicode MS" w:hAnsi="Times New Roman"/>
          <w:bCs/>
          <w:sz w:val="28"/>
          <w:szCs w:val="28"/>
        </w:rPr>
      </w:pPr>
      <w:r w:rsidRPr="00A5226D">
        <w:rPr>
          <w:rFonts w:ascii="Times New Roman" w:eastAsia="Arial Unicode MS" w:hAnsi="Times New Roman"/>
          <w:bCs/>
          <w:sz w:val="28"/>
          <w:szCs w:val="28"/>
        </w:rPr>
        <w:t>Журналы: «Налоговый вестник», «Бухгалтерский учет», «Главная книга», «Практическая бухгалтерия», «Российский налоговый курьер».</w:t>
      </w:r>
    </w:p>
    <w:p w:rsidR="005F0887" w:rsidRPr="00A5226D" w:rsidRDefault="005F0887" w:rsidP="005F0887">
      <w:pPr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5226D">
        <w:rPr>
          <w:rFonts w:ascii="Times New Roman" w:eastAsia="Arial Unicode MS" w:hAnsi="Times New Roman"/>
          <w:bCs/>
          <w:sz w:val="28"/>
          <w:szCs w:val="28"/>
        </w:rPr>
        <w:t>Нормативные акты по налогам, финансам, бухгалтерскому учету.</w:t>
      </w:r>
    </w:p>
    <w:p w:rsidR="005F0887" w:rsidRPr="00A5226D" w:rsidRDefault="005F0887" w:rsidP="005F0887">
      <w:pPr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  <w:sectPr w:rsidR="005F0887" w:rsidRPr="00A5226D" w:rsidSect="00DF34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5226D">
        <w:rPr>
          <w:rFonts w:ascii="Times New Roman" w:hAnsi="Times New Roman"/>
          <w:b/>
          <w:color w:val="FF0000"/>
          <w:sz w:val="28"/>
          <w:szCs w:val="28"/>
        </w:rPr>
        <w:br w:type="page"/>
      </w:r>
    </w:p>
    <w:p w:rsidR="00E01ABB" w:rsidRPr="00A5226D" w:rsidRDefault="00E01ABB" w:rsidP="00F44BD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5226D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ПРОФЕССИОНАЛЬНОГО МОДУЛЯ</w:t>
      </w:r>
    </w:p>
    <w:p w:rsidR="007F30FC" w:rsidRPr="00A5226D" w:rsidRDefault="007F30FC" w:rsidP="00F44BDE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5226D">
        <w:rPr>
          <w:rFonts w:ascii="Times New Roman" w:hAnsi="Times New Roman"/>
          <w:b w:val="0"/>
          <w:sz w:val="28"/>
          <w:szCs w:val="28"/>
        </w:rPr>
        <w:t>Контроль и оценка результатов освоения профессионального модуля осуществляется преподавателем в процессе проведения практических занятий, выполнения обучающимися индивидуальных заданий, проектов, исследований в процессе аудиторных занятий, а также оценкой результатов самостоятельной внеаудиторной работы обучающихся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814E0F" w:rsidRPr="000D530F" w:rsidTr="00814E0F">
        <w:tc>
          <w:tcPr>
            <w:tcW w:w="3510" w:type="dxa"/>
            <w:vAlign w:val="center"/>
          </w:tcPr>
          <w:p w:rsidR="00814E0F" w:rsidRPr="006C26A2" w:rsidRDefault="00814E0F" w:rsidP="00814E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402" w:type="dxa"/>
            <w:vAlign w:val="center"/>
          </w:tcPr>
          <w:p w:rsidR="00814E0F" w:rsidRPr="00814E0F" w:rsidRDefault="00814E0F" w:rsidP="00814E0F">
            <w:pPr>
              <w:pStyle w:val="af1"/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  <w:r w:rsidRPr="00814E0F">
              <w:rPr>
                <w:rFonts w:eastAsia="Times New Roman" w:cs="Times New Roman"/>
                <w:lang w:val="ru-RU" w:eastAsia="ru-RU"/>
              </w:rPr>
              <w:t>Критерии оценивания</w:t>
            </w:r>
          </w:p>
        </w:tc>
        <w:tc>
          <w:tcPr>
            <w:tcW w:w="3402" w:type="dxa"/>
            <w:vAlign w:val="center"/>
          </w:tcPr>
          <w:p w:rsidR="00814E0F" w:rsidRPr="00814E0F" w:rsidRDefault="00814E0F" w:rsidP="00814E0F">
            <w:pPr>
              <w:pStyle w:val="af1"/>
              <w:widowControl/>
              <w:jc w:val="center"/>
              <w:rPr>
                <w:rFonts w:eastAsia="Times New Roman" w:cs="Times New Roman"/>
                <w:lang w:val="ru-RU" w:eastAsia="ru-RU"/>
              </w:rPr>
            </w:pPr>
            <w:r w:rsidRPr="00814E0F">
              <w:rPr>
                <w:rFonts w:eastAsia="Times New Roman" w:cs="Times New Roman"/>
                <w:lang w:val="ru-RU" w:eastAsia="ru-RU"/>
              </w:rPr>
              <w:t>Формы и методы контроля и оценки результатов обучения</w:t>
            </w:r>
          </w:p>
        </w:tc>
      </w:tr>
      <w:tr w:rsidR="00814E0F" w:rsidRPr="000D530F" w:rsidTr="00814E0F">
        <w:trPr>
          <w:trHeight w:val="456"/>
        </w:trPr>
        <w:tc>
          <w:tcPr>
            <w:tcW w:w="3510" w:type="dxa"/>
          </w:tcPr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  <w:rPr>
                <w:b/>
              </w:rPr>
            </w:pPr>
            <w:r w:rsidRPr="000D530F">
              <w:rPr>
                <w:b/>
              </w:rPr>
              <w:t>Личностные результаты:</w:t>
            </w:r>
          </w:p>
          <w:p w:rsidR="00814E0F" w:rsidRPr="000D530F" w:rsidRDefault="00814E0F" w:rsidP="00814E0F">
            <w:pPr>
              <w:pStyle w:val="21"/>
              <w:jc w:val="left"/>
            </w:pPr>
            <w:r>
              <w:t>ЛР</w:t>
            </w:r>
            <w:r w:rsidRPr="000D530F">
              <w:t>13</w:t>
            </w:r>
            <w:r>
              <w:t xml:space="preserve">. </w:t>
            </w:r>
            <w:r w:rsidRPr="000D530F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t>Л</w:t>
            </w:r>
            <w:r>
              <w:t>Р</w:t>
            </w:r>
            <w:r w:rsidRPr="000D530F">
              <w:t>14</w:t>
            </w:r>
            <w:r>
              <w:t>.</w:t>
            </w:r>
            <w:r w:rsidRPr="000D530F"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t>ЛР</w:t>
            </w:r>
            <w:r w:rsidRPr="000D530F">
              <w:t>15</w:t>
            </w:r>
            <w:r>
              <w:t>.</w:t>
            </w:r>
            <w:r w:rsidRPr="000D530F">
              <w:t xml:space="preserve"> Открытый к текущим и перспективным изменениям в мире труда и профессий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t>ЛР</w:t>
            </w:r>
            <w:r w:rsidRPr="000D530F">
              <w:t>18</w:t>
            </w:r>
            <w:r>
              <w:t>.</w:t>
            </w:r>
            <w:r w:rsidRPr="000D530F">
              <w:t xml:space="preserve"> Демонстрирующий уровень подготовки, соответствующий современным стандартам и </w:t>
            </w:r>
            <w:r w:rsidRPr="000D530F">
              <w:lastRenderedPageBreak/>
              <w:t>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t>ЛР</w:t>
            </w:r>
            <w:r w:rsidRPr="000D530F">
              <w:t>19</w:t>
            </w:r>
            <w:r>
              <w:t>.</w:t>
            </w:r>
            <w:r w:rsidRPr="000D530F">
              <w:t xml:space="preserve"> 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t>ЛР</w:t>
            </w:r>
            <w:r w:rsidRPr="000D530F">
              <w:t>20</w:t>
            </w:r>
            <w:r>
              <w:t>.</w:t>
            </w:r>
            <w:r w:rsidRPr="000D530F">
              <w:t xml:space="preserve"> Способный к трудовой профессиональной деятельности как к возможности участия в решении личных, региональных, общественных, государственных, общенациональных проблем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t>ЛР</w:t>
            </w:r>
            <w:r w:rsidRPr="000D530F">
              <w:t>21</w:t>
            </w:r>
            <w:r>
              <w:t>.</w:t>
            </w:r>
            <w:r w:rsidRPr="000D530F">
              <w:t xml:space="preserve">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  <w:p w:rsidR="00814E0F" w:rsidRPr="003237DC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t>ЛР</w:t>
            </w:r>
            <w:r w:rsidRPr="000D530F">
              <w:t>22</w:t>
            </w:r>
            <w:r>
              <w:t>.</w:t>
            </w:r>
            <w:r w:rsidRPr="000D530F">
              <w:t xml:space="preserve"> Готовый к профессиональной конкуренции и ко</w:t>
            </w:r>
            <w:r>
              <w:t>нструктивной реакции на критику</w:t>
            </w:r>
          </w:p>
        </w:tc>
        <w:tc>
          <w:tcPr>
            <w:tcW w:w="3402" w:type="dxa"/>
          </w:tcPr>
          <w:p w:rsidR="00814E0F" w:rsidRPr="00AB64E0" w:rsidRDefault="00814E0F" w:rsidP="00814E0F">
            <w:pPr>
              <w:numPr>
                <w:ilvl w:val="0"/>
                <w:numId w:val="30"/>
              </w:numPr>
              <w:tabs>
                <w:tab w:val="left" w:pos="31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B64E0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интереса к будущей профессии;</w:t>
            </w:r>
          </w:p>
          <w:p w:rsidR="00814E0F" w:rsidRPr="00AB64E0" w:rsidRDefault="00814E0F" w:rsidP="00814E0F">
            <w:pPr>
              <w:numPr>
                <w:ilvl w:val="0"/>
                <w:numId w:val="30"/>
              </w:numPr>
              <w:tabs>
                <w:tab w:val="left" w:pos="31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B64E0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814E0F" w:rsidRPr="00AB64E0" w:rsidRDefault="00814E0F" w:rsidP="00814E0F">
            <w:pPr>
              <w:pStyle w:val="ConsPlusNormal"/>
              <w:widowControl/>
              <w:numPr>
                <w:ilvl w:val="0"/>
                <w:numId w:val="30"/>
              </w:numPr>
              <w:tabs>
                <w:tab w:val="left" w:pos="319"/>
              </w:tabs>
              <w:autoSpaceDE/>
              <w:autoSpaceDN/>
              <w:adjustRightInd/>
              <w:spacing w:line="276" w:lineRule="auto"/>
              <w:ind w:left="0" w:firstLine="0"/>
            </w:pPr>
            <w:r w:rsidRPr="00AB64E0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814E0F" w:rsidRPr="00AB64E0" w:rsidRDefault="00814E0F" w:rsidP="00814E0F">
            <w:pPr>
              <w:numPr>
                <w:ilvl w:val="0"/>
                <w:numId w:val="30"/>
              </w:numPr>
              <w:tabs>
                <w:tab w:val="left" w:pos="319"/>
              </w:tabs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B64E0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814E0F" w:rsidRDefault="00814E0F" w:rsidP="00814E0F">
            <w:pPr>
              <w:numPr>
                <w:ilvl w:val="0"/>
                <w:numId w:val="30"/>
              </w:numPr>
              <w:tabs>
                <w:tab w:val="left" w:pos="319"/>
              </w:tabs>
              <w:spacing w:after="0"/>
              <w:ind w:left="0" w:firstLine="0"/>
              <w:rPr>
                <w:sz w:val="24"/>
                <w:szCs w:val="24"/>
              </w:rPr>
            </w:pPr>
            <w:r w:rsidRPr="00AB64E0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814E0F" w:rsidRDefault="00814E0F" w:rsidP="00814E0F">
            <w:pPr>
              <w:widowControl w:val="0"/>
              <w:numPr>
                <w:ilvl w:val="0"/>
                <w:numId w:val="30"/>
              </w:numPr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 w:rsidRPr="00AB64E0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814E0F" w:rsidRDefault="00814E0F" w:rsidP="00814E0F">
            <w:pPr>
              <w:pStyle w:val="ab"/>
              <w:numPr>
                <w:ilvl w:val="0"/>
                <w:numId w:val="30"/>
              </w:numPr>
              <w:tabs>
                <w:tab w:val="left" w:pos="286"/>
              </w:tabs>
              <w:ind w:left="0" w:firstLine="0"/>
            </w:pPr>
            <w:r w:rsidRPr="00814E0F">
              <w:t xml:space="preserve"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</w:t>
            </w:r>
            <w:r w:rsidRPr="00814E0F">
              <w:lastRenderedPageBreak/>
              <w:t>действительности.</w:t>
            </w:r>
          </w:p>
          <w:p w:rsidR="00814E0F" w:rsidRPr="00AB64E0" w:rsidRDefault="00814E0F" w:rsidP="00814E0F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4E0F" w:rsidRPr="00814E0F" w:rsidRDefault="00814E0F" w:rsidP="00814E0F">
            <w:pPr>
              <w:pStyle w:val="ab"/>
              <w:numPr>
                <w:ilvl w:val="0"/>
                <w:numId w:val="31"/>
              </w:numPr>
              <w:tabs>
                <w:tab w:val="left" w:pos="316"/>
              </w:tabs>
              <w:ind w:left="0" w:firstLine="0"/>
              <w:rPr>
                <w:bCs/>
              </w:rPr>
            </w:pPr>
            <w:r w:rsidRPr="00814E0F">
              <w:rPr>
                <w:bCs/>
              </w:rPr>
              <w:lastRenderedPageBreak/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814E0F" w:rsidRPr="00814E0F" w:rsidRDefault="00814E0F" w:rsidP="00814E0F">
            <w:pPr>
              <w:pStyle w:val="ab"/>
              <w:numPr>
                <w:ilvl w:val="0"/>
                <w:numId w:val="31"/>
              </w:numPr>
              <w:tabs>
                <w:tab w:val="left" w:pos="316"/>
                <w:tab w:val="left" w:pos="770"/>
              </w:tabs>
              <w:spacing w:after="0"/>
              <w:ind w:left="0" w:firstLine="0"/>
            </w:pPr>
            <w:r w:rsidRPr="00814E0F">
              <w:rPr>
                <w:bCs/>
              </w:rPr>
              <w:t>анализ участия в общественной жизни колледжа и ближайшего социального окружения, общественно-полезной деятельности</w:t>
            </w:r>
          </w:p>
        </w:tc>
      </w:tr>
      <w:tr w:rsidR="00814E0F" w:rsidRPr="000D530F" w:rsidTr="00814E0F">
        <w:trPr>
          <w:trHeight w:val="456"/>
        </w:trPr>
        <w:tc>
          <w:tcPr>
            <w:tcW w:w="3510" w:type="dxa"/>
          </w:tcPr>
          <w:p w:rsidR="00814E0F" w:rsidRPr="000D530F" w:rsidRDefault="00814E0F" w:rsidP="00814E0F">
            <w:pPr>
              <w:tabs>
                <w:tab w:val="left" w:pos="360"/>
                <w:tab w:val="left" w:pos="770"/>
              </w:tabs>
              <w:spacing w:after="0" w:line="240" w:lineRule="auto"/>
              <w:ind w:firstLine="540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t>ОК 03. Планировать и реализовывать собственное профессиональное и личностное развитие;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t xml:space="preserve">ОК 04. Работать в коллективе и команде, эффективно взаимодействовать </w:t>
            </w:r>
            <w:r w:rsidRPr="000D530F">
              <w:lastRenderedPageBreak/>
              <w:t>с коллегами, руководством, клиентами;</w:t>
            </w:r>
          </w:p>
          <w:p w:rsidR="00814E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t>ОК 09. Использовать информационные технологии в профессиональной деятельности;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t>ОК 10. Пользоваться профессиональной документацией на государственном и иностранном языках;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814E0F" w:rsidRPr="000D530F" w:rsidRDefault="00814E0F" w:rsidP="00814E0F">
            <w:pPr>
              <w:tabs>
                <w:tab w:val="left" w:pos="360"/>
                <w:tab w:val="left" w:pos="770"/>
              </w:tabs>
              <w:spacing w:after="0" w:line="240" w:lineRule="auto"/>
              <w:ind w:firstLine="54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E0F" w:rsidRPr="000D530F" w:rsidRDefault="00814E0F" w:rsidP="00814E0F">
            <w:pPr>
              <w:tabs>
                <w:tab w:val="left" w:pos="360"/>
                <w:tab w:val="left" w:pos="770"/>
              </w:tabs>
              <w:spacing w:after="0" w:line="240" w:lineRule="auto"/>
              <w:ind w:firstLine="540"/>
              <w:rPr>
                <w:rFonts w:ascii="Times New Roman" w:hAnsi="Times New Roman"/>
                <w:b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ind w:firstLine="54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3.1 Формировать бухгалтерские проводки по начислению и перечислению налогов и сборов в бюджеты различных уровней.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ind w:firstLine="540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3.2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  <w:r w:rsidRPr="000D530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ind w:firstLine="540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iCs/>
                <w:sz w:val="24"/>
                <w:szCs w:val="24"/>
              </w:rPr>
              <w:t>ПК 3.3 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  <w:p w:rsidR="00814E0F" w:rsidRPr="003237DC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 w:rsidRPr="000D530F">
              <w:rPr>
                <w:bCs/>
                <w:iCs/>
              </w:rPr>
              <w:t xml:space="preserve">ПК 3.4 Оформлять платежные документы на перечисление страховых взносов во внебюджетные фонды и налоговые органы, контролировать их </w:t>
            </w:r>
            <w:r w:rsidRPr="000D530F">
              <w:rPr>
                <w:bCs/>
                <w:iCs/>
              </w:rPr>
              <w:lastRenderedPageBreak/>
              <w:t>прохождение по расчетно-кассовым банковским операциям.</w:t>
            </w:r>
          </w:p>
        </w:tc>
        <w:tc>
          <w:tcPr>
            <w:tcW w:w="3402" w:type="dxa"/>
          </w:tcPr>
          <w:p w:rsidR="00814E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14E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14E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lastRenderedPageBreak/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14E0F" w:rsidRPr="000D530F" w:rsidRDefault="00814E0F" w:rsidP="00814E0F">
            <w:pPr>
              <w:pStyle w:val="ConsPlusNormal"/>
              <w:tabs>
                <w:tab w:val="left" w:pos="770"/>
              </w:tabs>
              <w:ind w:firstLine="540"/>
            </w:pPr>
            <w: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402" w:type="dxa"/>
          </w:tcPr>
          <w:p w:rsidR="00814E0F" w:rsidRPr="000D530F" w:rsidRDefault="00814E0F" w:rsidP="00814E0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 контроль в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форме: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Опроса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Выполнения и защиты заданий практических занятий.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-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заполнения платежных документов и налоговых отчетных форм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Контрольное тестирование по темам курса.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- Контроль выполнения самостоятельной внеаудиторной работы. 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- Контрольные практические работы по темам курса. 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0D530F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-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подготовка и выступление с сообщением, презентациями</w:t>
            </w:r>
          </w:p>
          <w:p w:rsidR="00814E0F" w:rsidRPr="000D530F" w:rsidRDefault="00814E0F" w:rsidP="00814E0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 xml:space="preserve">- анализ продуктов деятельности (проектов, </w:t>
            </w: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практических, творческих работ);</w:t>
            </w:r>
          </w:p>
          <w:p w:rsidR="00814E0F" w:rsidRPr="000D530F" w:rsidRDefault="00814E0F" w:rsidP="00814E0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bCs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-экспертная оценка;</w:t>
            </w:r>
          </w:p>
          <w:p w:rsidR="00814E0F" w:rsidRPr="000D530F" w:rsidRDefault="00814E0F" w:rsidP="00814E0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bCs/>
                <w:sz w:val="24"/>
                <w:szCs w:val="24"/>
              </w:rPr>
              <w:t>- наблюдение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  <w:p w:rsidR="00814E0F" w:rsidRPr="000D530F" w:rsidRDefault="00814E0F" w:rsidP="00814E0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по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>МДК 03.01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E0F" w:rsidRPr="000D530F" w:rsidRDefault="00814E0F" w:rsidP="00814E0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Зачет по производственной практике</w:t>
            </w:r>
          </w:p>
          <w:p w:rsidR="00814E0F" w:rsidRPr="000D530F" w:rsidRDefault="00814E0F" w:rsidP="00814E0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4E0F" w:rsidRPr="000D530F" w:rsidRDefault="00814E0F" w:rsidP="00814E0F">
            <w:pPr>
              <w:tabs>
                <w:tab w:val="left" w:pos="770"/>
              </w:tabs>
              <w:spacing w:after="0" w:line="240" w:lineRule="auto"/>
              <w:ind w:firstLine="18"/>
              <w:rPr>
                <w:rFonts w:ascii="Times New Roman" w:hAnsi="Times New Roman"/>
                <w:sz w:val="24"/>
                <w:szCs w:val="24"/>
              </w:rPr>
            </w:pPr>
            <w:r w:rsidRPr="000D530F">
              <w:rPr>
                <w:rFonts w:ascii="Times New Roman" w:hAnsi="Times New Roman"/>
                <w:sz w:val="24"/>
                <w:szCs w:val="24"/>
              </w:rPr>
              <w:t>Квалификационны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экзамен по профессиональному </w:t>
            </w:r>
            <w:r w:rsidRPr="000D530F">
              <w:rPr>
                <w:rFonts w:ascii="Times New Roman" w:hAnsi="Times New Roman"/>
                <w:sz w:val="24"/>
                <w:szCs w:val="24"/>
              </w:rPr>
              <w:t xml:space="preserve">модулю </w:t>
            </w:r>
          </w:p>
          <w:p w:rsidR="00814E0F" w:rsidRPr="000D530F" w:rsidRDefault="00814E0F" w:rsidP="00814E0F">
            <w:pPr>
              <w:tabs>
                <w:tab w:val="left" w:pos="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30FC" w:rsidRPr="000D530F" w:rsidRDefault="007F30FC" w:rsidP="007F30FC">
      <w:pPr>
        <w:rPr>
          <w:rFonts w:ascii="Times New Roman" w:hAnsi="Times New Roman"/>
          <w:sz w:val="24"/>
          <w:szCs w:val="24"/>
        </w:rPr>
      </w:pPr>
    </w:p>
    <w:sectPr w:rsidR="007F30FC" w:rsidRPr="000D530F" w:rsidSect="005F0887">
      <w:pgSz w:w="11906" w:h="16838"/>
      <w:pgMar w:top="1134" w:right="56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25E" w:rsidRDefault="008C725E" w:rsidP="00E01ABB">
      <w:pPr>
        <w:spacing w:after="0" w:line="240" w:lineRule="auto"/>
      </w:pPr>
      <w:r>
        <w:separator/>
      </w:r>
    </w:p>
  </w:endnote>
  <w:endnote w:type="continuationSeparator" w:id="0">
    <w:p w:rsidR="008C725E" w:rsidRDefault="008C725E" w:rsidP="00E01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25E" w:rsidRDefault="008C725E" w:rsidP="00E01ABB">
      <w:pPr>
        <w:spacing w:after="0" w:line="240" w:lineRule="auto"/>
      </w:pPr>
      <w:r>
        <w:separator/>
      </w:r>
    </w:p>
  </w:footnote>
  <w:footnote w:type="continuationSeparator" w:id="0">
    <w:p w:rsidR="008C725E" w:rsidRDefault="008C725E" w:rsidP="00E01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8140F6A"/>
    <w:multiLevelType w:val="hybridMultilevel"/>
    <w:tmpl w:val="14C88ACA"/>
    <w:lvl w:ilvl="0" w:tplc="04190001">
      <w:start w:val="1"/>
      <w:numFmt w:val="bullet"/>
      <w:lvlText w:val=""/>
      <w:lvlJc w:val="left"/>
      <w:pPr>
        <w:tabs>
          <w:tab w:val="num" w:pos="-495"/>
        </w:tabs>
        <w:ind w:left="-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5"/>
        </w:tabs>
        <w:ind w:left="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</w:abstractNum>
  <w:abstractNum w:abstractNumId="2" w15:restartNumberingAfterBreak="0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784F"/>
    <w:multiLevelType w:val="hybridMultilevel"/>
    <w:tmpl w:val="5DAAC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34972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9F7712"/>
    <w:multiLevelType w:val="hybridMultilevel"/>
    <w:tmpl w:val="8E2A6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270A3F"/>
    <w:multiLevelType w:val="hybridMultilevel"/>
    <w:tmpl w:val="6ED66E22"/>
    <w:lvl w:ilvl="0" w:tplc="D76244F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F6F4F"/>
    <w:multiLevelType w:val="hybridMultilevel"/>
    <w:tmpl w:val="F72AD24C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9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2203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1" w15:restartNumberingAfterBreak="0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0259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4" w15:restartNumberingAfterBreak="0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7246E0"/>
    <w:multiLevelType w:val="hybridMultilevel"/>
    <w:tmpl w:val="7C147BD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1C7C"/>
    <w:multiLevelType w:val="hybridMultilevel"/>
    <w:tmpl w:val="52669306"/>
    <w:lvl w:ilvl="0" w:tplc="F4F4F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624214"/>
    <w:multiLevelType w:val="multilevel"/>
    <w:tmpl w:val="95D811C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6B274D0"/>
    <w:multiLevelType w:val="hybridMultilevel"/>
    <w:tmpl w:val="382C6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870B3"/>
    <w:multiLevelType w:val="hybridMultilevel"/>
    <w:tmpl w:val="B32C38A2"/>
    <w:lvl w:ilvl="0" w:tplc="808C0B7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FB30A4"/>
    <w:multiLevelType w:val="hybridMultilevel"/>
    <w:tmpl w:val="7C4CF6BC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78C44D6D"/>
    <w:multiLevelType w:val="hybridMultilevel"/>
    <w:tmpl w:val="DB109110"/>
    <w:lvl w:ilvl="0" w:tplc="486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086807"/>
    <w:multiLevelType w:val="hybridMultilevel"/>
    <w:tmpl w:val="5C3AB4F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996F34"/>
    <w:multiLevelType w:val="hybridMultilevel"/>
    <w:tmpl w:val="E9505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B1069"/>
    <w:multiLevelType w:val="multilevel"/>
    <w:tmpl w:val="60761BA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</w:lvl>
    <w:lvl w:ilvl="2">
      <w:start w:val="3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7DF56A84"/>
    <w:multiLevelType w:val="hybridMultilevel"/>
    <w:tmpl w:val="9E92D188"/>
    <w:lvl w:ilvl="0" w:tplc="C39271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3"/>
  </w:num>
  <w:num w:numId="17">
    <w:abstractNumId w:val="6"/>
  </w:num>
  <w:num w:numId="18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21"/>
  </w:num>
  <w:num w:numId="21">
    <w:abstractNumId w:val="10"/>
  </w:num>
  <w:num w:numId="22">
    <w:abstractNumId w:val="2"/>
  </w:num>
  <w:num w:numId="23">
    <w:abstractNumId w:val="15"/>
  </w:num>
  <w:num w:numId="24">
    <w:abstractNumId w:val="27"/>
  </w:num>
  <w:num w:numId="25">
    <w:abstractNumId w:val="11"/>
  </w:num>
  <w:num w:numId="26">
    <w:abstractNumId w:val="25"/>
  </w:num>
  <w:num w:numId="27">
    <w:abstractNumId w:val="22"/>
  </w:num>
  <w:num w:numId="28">
    <w:abstractNumId w:val="19"/>
  </w:num>
  <w:num w:numId="29">
    <w:abstractNumId w:val="16"/>
  </w:num>
  <w:num w:numId="30">
    <w:abstractNumId w:val="17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95F"/>
    <w:rsid w:val="000118A8"/>
    <w:rsid w:val="00027B06"/>
    <w:rsid w:val="00032118"/>
    <w:rsid w:val="0005262F"/>
    <w:rsid w:val="00061281"/>
    <w:rsid w:val="000A732A"/>
    <w:rsid w:val="000C4590"/>
    <w:rsid w:val="000D530F"/>
    <w:rsid w:val="000E6854"/>
    <w:rsid w:val="001117E9"/>
    <w:rsid w:val="001436D1"/>
    <w:rsid w:val="00145146"/>
    <w:rsid w:val="00147B1F"/>
    <w:rsid w:val="001A2091"/>
    <w:rsid w:val="0022725B"/>
    <w:rsid w:val="002345DF"/>
    <w:rsid w:val="00235F28"/>
    <w:rsid w:val="002B3CCF"/>
    <w:rsid w:val="002C2E44"/>
    <w:rsid w:val="0032166E"/>
    <w:rsid w:val="003237DC"/>
    <w:rsid w:val="00324D22"/>
    <w:rsid w:val="00344A44"/>
    <w:rsid w:val="00346FEF"/>
    <w:rsid w:val="0037666B"/>
    <w:rsid w:val="003D70C4"/>
    <w:rsid w:val="00401848"/>
    <w:rsid w:val="0040624B"/>
    <w:rsid w:val="00414B0C"/>
    <w:rsid w:val="00445C17"/>
    <w:rsid w:val="0046149D"/>
    <w:rsid w:val="00515AAD"/>
    <w:rsid w:val="00560CE8"/>
    <w:rsid w:val="00573680"/>
    <w:rsid w:val="005E0691"/>
    <w:rsid w:val="005F0887"/>
    <w:rsid w:val="00633997"/>
    <w:rsid w:val="006473DD"/>
    <w:rsid w:val="006C26A2"/>
    <w:rsid w:val="00732E25"/>
    <w:rsid w:val="00736215"/>
    <w:rsid w:val="00736B54"/>
    <w:rsid w:val="007531D5"/>
    <w:rsid w:val="00756119"/>
    <w:rsid w:val="007634CE"/>
    <w:rsid w:val="00781837"/>
    <w:rsid w:val="00791840"/>
    <w:rsid w:val="007E395F"/>
    <w:rsid w:val="007F30FC"/>
    <w:rsid w:val="008105D1"/>
    <w:rsid w:val="00814E0F"/>
    <w:rsid w:val="00863E79"/>
    <w:rsid w:val="008645FF"/>
    <w:rsid w:val="00885FB7"/>
    <w:rsid w:val="008A21EF"/>
    <w:rsid w:val="008C725E"/>
    <w:rsid w:val="008D17D3"/>
    <w:rsid w:val="008E54C0"/>
    <w:rsid w:val="009042D9"/>
    <w:rsid w:val="00911274"/>
    <w:rsid w:val="009146A1"/>
    <w:rsid w:val="009277E1"/>
    <w:rsid w:val="00951C07"/>
    <w:rsid w:val="00972751"/>
    <w:rsid w:val="00984AFE"/>
    <w:rsid w:val="009973C7"/>
    <w:rsid w:val="009B6DF2"/>
    <w:rsid w:val="009C0B8F"/>
    <w:rsid w:val="009D4774"/>
    <w:rsid w:val="00A362BD"/>
    <w:rsid w:val="00A5226D"/>
    <w:rsid w:val="00A63941"/>
    <w:rsid w:val="00B01245"/>
    <w:rsid w:val="00B04BDC"/>
    <w:rsid w:val="00B67F93"/>
    <w:rsid w:val="00B94750"/>
    <w:rsid w:val="00BC1BA5"/>
    <w:rsid w:val="00C3533C"/>
    <w:rsid w:val="00C45954"/>
    <w:rsid w:val="00C74F84"/>
    <w:rsid w:val="00C86BD4"/>
    <w:rsid w:val="00C9526C"/>
    <w:rsid w:val="00D1754F"/>
    <w:rsid w:val="00D417C4"/>
    <w:rsid w:val="00D464D6"/>
    <w:rsid w:val="00D5396E"/>
    <w:rsid w:val="00D6417E"/>
    <w:rsid w:val="00D81291"/>
    <w:rsid w:val="00D91596"/>
    <w:rsid w:val="00DF344A"/>
    <w:rsid w:val="00E01ABB"/>
    <w:rsid w:val="00E15DB9"/>
    <w:rsid w:val="00E411C8"/>
    <w:rsid w:val="00E64F19"/>
    <w:rsid w:val="00E70365"/>
    <w:rsid w:val="00E830CA"/>
    <w:rsid w:val="00E91595"/>
    <w:rsid w:val="00ED5511"/>
    <w:rsid w:val="00EE49FE"/>
    <w:rsid w:val="00F43D70"/>
    <w:rsid w:val="00F44BDE"/>
    <w:rsid w:val="00FB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6113"/>
  <w15:docId w15:val="{5C072F76-5FA5-40CF-84EC-F1408D1A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AB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1AB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2E44"/>
    <w:pPr>
      <w:keepNext/>
      <w:widowControl w:val="0"/>
      <w:spacing w:after="0" w:line="360" w:lineRule="auto"/>
      <w:jc w:val="center"/>
      <w:outlineLvl w:val="1"/>
    </w:pPr>
    <w:rPr>
      <w:rFonts w:ascii="Times New Roman" w:eastAsia="Calibri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ABB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unhideWhenUsed/>
    <w:rsid w:val="00E01AB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E01AB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semiHidden/>
    <w:unhideWhenUsed/>
    <w:rsid w:val="00E01ABB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semiHidden/>
    <w:unhideWhenUsed/>
    <w:rsid w:val="00E01ABB"/>
    <w:rPr>
      <w:color w:val="0000FF"/>
      <w:u w:val="single"/>
    </w:rPr>
  </w:style>
  <w:style w:type="character" w:styleId="a7">
    <w:name w:val="Emphasis"/>
    <w:uiPriority w:val="20"/>
    <w:qFormat/>
    <w:rsid w:val="00E01ABB"/>
    <w:rPr>
      <w:rFonts w:ascii="Times New Roman" w:hAnsi="Times New Roman" w:cs="Times New Roman" w:hint="default"/>
      <w:i/>
      <w:iCs w:val="0"/>
    </w:rPr>
  </w:style>
  <w:style w:type="paragraph" w:styleId="a8">
    <w:name w:val="Normal (Web)"/>
    <w:aliases w:val="Обычный (Web)"/>
    <w:link w:val="a9"/>
    <w:uiPriority w:val="99"/>
    <w:unhideWhenUsed/>
    <w:qFormat/>
    <w:rsid w:val="00E01A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Абзац списка Знак"/>
    <w:aliases w:val="Содержание. 2 уровень Знак"/>
    <w:link w:val="ab"/>
    <w:uiPriority w:val="99"/>
    <w:qFormat/>
    <w:locked/>
    <w:rsid w:val="00E01ABB"/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Содержание. 2 уровень"/>
    <w:basedOn w:val="a"/>
    <w:link w:val="aa"/>
    <w:uiPriority w:val="99"/>
    <w:qFormat/>
    <w:rsid w:val="00E01ABB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</w:rPr>
  </w:style>
  <w:style w:type="character" w:styleId="ac">
    <w:name w:val="Strong"/>
    <w:basedOn w:val="a0"/>
    <w:qFormat/>
    <w:rsid w:val="00E01ABB"/>
    <w:rPr>
      <w:b/>
      <w:bCs/>
    </w:rPr>
  </w:style>
  <w:style w:type="paragraph" w:styleId="11">
    <w:name w:val="toc 1"/>
    <w:basedOn w:val="a"/>
    <w:next w:val="a"/>
    <w:autoRedefine/>
    <w:uiPriority w:val="39"/>
    <w:unhideWhenUsed/>
    <w:rsid w:val="00B94750"/>
    <w:pPr>
      <w:spacing w:after="100" w:line="259" w:lineRule="auto"/>
    </w:pPr>
    <w:rPr>
      <w:rFonts w:asciiTheme="minorHAnsi" w:eastAsiaTheme="minorHAnsi" w:hAnsiTheme="minorHAnsi" w:cstheme="minorBidi"/>
      <w:lang w:eastAsia="en-US"/>
    </w:rPr>
  </w:style>
  <w:style w:type="table" w:styleId="ad">
    <w:name w:val="Table Grid"/>
    <w:basedOn w:val="a1"/>
    <w:uiPriority w:val="39"/>
    <w:rsid w:val="00B947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4">
    <w:name w:val="s4"/>
    <w:basedOn w:val="a0"/>
    <w:rsid w:val="00D464D6"/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972751"/>
    <w:rPr>
      <w:rFonts w:ascii="Calibri" w:eastAsia="Times New Roman" w:hAnsi="Calibri" w:cs="Times New Roman"/>
      <w:lang w:eastAsia="ru-RU"/>
    </w:rPr>
  </w:style>
  <w:style w:type="paragraph" w:styleId="ae">
    <w:name w:val="No Spacing"/>
    <w:link w:val="af"/>
    <w:uiPriority w:val="1"/>
    <w:qFormat/>
    <w:rsid w:val="009727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rsid w:val="00972751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904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sid w:val="007F30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ПООПобычный Знак"/>
    <w:link w:val="af1"/>
    <w:semiHidden/>
    <w:locked/>
    <w:rsid w:val="007F30FC"/>
    <w:rPr>
      <w:rFonts w:ascii="Times New Roman" w:hAnsi="Times New Roman"/>
      <w:b/>
      <w:sz w:val="24"/>
      <w:szCs w:val="24"/>
      <w:lang w:val="en-US" w:eastAsia="nl-NL"/>
    </w:rPr>
  </w:style>
  <w:style w:type="paragraph" w:customStyle="1" w:styleId="af1">
    <w:name w:val="ПООПобычный"/>
    <w:basedOn w:val="a8"/>
    <w:link w:val="af0"/>
    <w:semiHidden/>
    <w:qFormat/>
    <w:rsid w:val="007F30FC"/>
    <w:pPr>
      <w:widowControl w:val="0"/>
    </w:pPr>
    <w:rPr>
      <w:rFonts w:ascii="Times New Roman" w:eastAsiaTheme="minorHAnsi" w:hAnsi="Times New Roman" w:cstheme="minorBidi"/>
      <w:b/>
      <w:sz w:val="24"/>
      <w:szCs w:val="24"/>
      <w:lang w:val="en-US" w:eastAsia="nl-NL"/>
    </w:rPr>
  </w:style>
  <w:style w:type="character" w:customStyle="1" w:styleId="20">
    <w:name w:val="Заголовок 2 Знак"/>
    <w:basedOn w:val="a0"/>
    <w:link w:val="2"/>
    <w:uiPriority w:val="9"/>
    <w:rsid w:val="002C2E44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2C2E44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2C2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unhideWhenUsed/>
    <w:rsid w:val="002C2E44"/>
    <w:pPr>
      <w:widowControl w:val="0"/>
      <w:spacing w:after="0" w:line="240" w:lineRule="auto"/>
      <w:jc w:val="both"/>
    </w:pPr>
    <w:rPr>
      <w:rFonts w:ascii="Times New Roman" w:hAnsi="Times New Roman"/>
      <w:b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rsid w:val="002C2E4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14E0F"/>
    <w:pPr>
      <w:tabs>
        <w:tab w:val="left" w:pos="770"/>
      </w:tabs>
      <w:spacing w:after="0"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14E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fin.ru/ru/perfomance/" TargetMode="External"/><Relationship Id="rId13" Type="http://schemas.openxmlformats.org/officeDocument/2006/relationships/hyperlink" Target="http://www.gks.ru/" TargetMode="External"/><Relationship Id="rId18" Type="http://schemas.openxmlformats.org/officeDocument/2006/relationships/hyperlink" Target="http://www.biblio-online.ru/book/4B3E4484-9200-4BC2-AC83-5D7372D0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foms.ru/" TargetMode="External"/><Relationship Id="rId17" Type="http://schemas.openxmlformats.org/officeDocument/2006/relationships/hyperlink" Target="http://www.vuzlib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-all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" TargetMode="External"/><Relationship Id="rId10" Type="http://schemas.openxmlformats.org/officeDocument/2006/relationships/hyperlink" Target="http://www.pfrf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alog.ru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Jzd2+dzzBQVlqt3DthEpo98v1yUWyB8Wi9JFZQIwxVg=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DNwofqXXedSu9BGetU+It49/hXXwi/nppxWR9MgOM8h1LsWR9KsruomSwYFXMFl3
Z+LqUbjWSEq6sWb4NVXxUw==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20"/>
            <mdssi:RelationshipReference SourceId="rId6"/>
            <mdssi:RelationshipReference SourceId="rId5"/>
            <mdssi:RelationshipReference SourceId="rId19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SQok0TEoyTeK8JjURqAycOvI5z8=</DigestValue>
      </Reference>
      <Reference URI="/word/document.xml?ContentType=application/vnd.openxmlformats-officedocument.wordprocessingml.document.main+xml">
        <DigestMethod Algorithm="http://www.w3.org/2000/09/xmldsig#sha1"/>
        <DigestValue>t7CpcVE1JTtnVSu/KQOvEYhL1eU=</DigestValue>
      </Reference>
      <Reference URI="/word/endnotes.xml?ContentType=application/vnd.openxmlformats-officedocument.wordprocessingml.endnotes+xml">
        <DigestMethod Algorithm="http://www.w3.org/2000/09/xmldsig#sha1"/>
        <DigestValue>NXqTMmQdMvvMzr7ViA7873XLyGA=</DigestValue>
      </Reference>
      <Reference URI="/word/fontTable.xml?ContentType=application/vnd.openxmlformats-officedocument.wordprocessingml.fontTable+xml">
        <DigestMethod Algorithm="http://www.w3.org/2000/09/xmldsig#sha1"/>
        <DigestValue>7yudrjaJ5hs7yUptIiEYoKLgENs=</DigestValue>
      </Reference>
      <Reference URI="/word/footnotes.xml?ContentType=application/vnd.openxmlformats-officedocument.wordprocessingml.footnotes+xml">
        <DigestMethod Algorithm="http://www.w3.org/2000/09/xmldsig#sha1"/>
        <DigestValue>u6FsH7JeYn0owDbPcRm4BlIznm0=</DigestValue>
      </Reference>
      <Reference URI="/word/numbering.xml?ContentType=application/vnd.openxmlformats-officedocument.wordprocessingml.numbering+xml">
        <DigestMethod Algorithm="http://www.w3.org/2000/09/xmldsig#sha1"/>
        <DigestValue>RPlZutELG99a01ovDi7WKO4wIiE=</DigestValue>
      </Reference>
      <Reference URI="/word/settings.xml?ContentType=application/vnd.openxmlformats-officedocument.wordprocessingml.settings+xml">
        <DigestMethod Algorithm="http://www.w3.org/2000/09/xmldsig#sha1"/>
        <DigestValue>SEakfCQIn9YR8S7h/+XSSVgB5dY=</DigestValue>
      </Reference>
      <Reference URI="/word/styles.xml?ContentType=application/vnd.openxmlformats-officedocument.wordprocessingml.styles+xml">
        <DigestMethod Algorithm="http://www.w3.org/2000/09/xmldsig#sha1"/>
        <DigestValue>wzplUOKw/N6NwRXMVHufGyTM4A0=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CzB2EYafXxS0LwnXLjn/+0DXvUY=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2023-09-13T14:52:29Z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C0EF-D603-4D6A-8AA8-36851690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7657</Words>
  <Characters>43651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Lenta</dc:creator>
  <cp:lastModifiedBy>User</cp:lastModifiedBy>
  <cp:revision>52</cp:revision>
  <dcterms:created xsi:type="dcterms:W3CDTF">2021-02-14T14:26:00Z</dcterms:created>
  <dcterms:modified xsi:type="dcterms:W3CDTF">2023-09-13T14:41:00Z</dcterms:modified>
</cp:coreProperties>
</file>