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 xml:space="preserve">МИНИСТЕРСТВО ОБЩЕГО И ПРОФЕССИОНАЛЬНОГО ОБРАЗОВАНИЯ </w:t>
      </w:r>
    </w:p>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РОСТОВСКОЙ ОБЛАСТИ</w:t>
      </w:r>
    </w:p>
    <w:p w:rsidR="0009752F" w:rsidRDefault="00F710D4">
      <w:pPr>
        <w:spacing w:after="0" w:line="240" w:lineRule="auto"/>
        <w:jc w:val="center"/>
        <w:rPr>
          <w:rFonts w:ascii="Times New Roman" w:hAnsi="Times New Roman"/>
          <w:sz w:val="24"/>
          <w:szCs w:val="24"/>
        </w:rPr>
      </w:pPr>
      <w:r>
        <w:rPr>
          <w:rFonts w:ascii="Times New Roman" w:hAnsi="Times New Roman"/>
          <w:sz w:val="24"/>
          <w:szCs w:val="24"/>
        </w:rPr>
        <w:t xml:space="preserve">ГОСУДАРСТВЕННОЕ БЮДЖЕТНОЕ ПРОФЕССИОНАЛЬНОЕ ОБРАЗОВАТЕЛЬНОЕ УЧРЕЖДЕНИЕ </w:t>
      </w:r>
    </w:p>
    <w:p w:rsidR="0009752F" w:rsidRDefault="00F710D4">
      <w:pPr>
        <w:spacing w:after="0" w:line="240" w:lineRule="auto"/>
        <w:jc w:val="center"/>
        <w:rPr>
          <w:rFonts w:ascii="Times New Roman" w:hAnsi="Times New Roman"/>
          <w:sz w:val="24"/>
          <w:szCs w:val="24"/>
        </w:rPr>
      </w:pPr>
      <w:r>
        <w:rPr>
          <w:rFonts w:ascii="Times New Roman" w:hAnsi="Times New Roman"/>
          <w:sz w:val="24"/>
          <w:szCs w:val="24"/>
        </w:rPr>
        <w:t xml:space="preserve">РОСТОВСКОЙ ОБЛАСТИ </w:t>
      </w:r>
    </w:p>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 xml:space="preserve"> «РОСТОВСКИЙ-НА-ДОНУ КОЛЛЕДЖ СВЯЗИ И ИНФОРМАТИКИ»</w:t>
      </w:r>
    </w:p>
    <w:p w:rsidR="0009752F" w:rsidRDefault="0009752F">
      <w:pPr>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rPr>
      </w:pPr>
    </w:p>
    <w:p w:rsidR="0009752F" w:rsidRDefault="00F710D4">
      <w:pPr>
        <w:spacing w:after="0" w:line="240" w:lineRule="auto"/>
        <w:jc w:val="center"/>
        <w:rPr>
          <w:rFonts w:ascii="Times New Roman" w:hAnsi="Times New Roman"/>
          <w:b/>
          <w:sz w:val="28"/>
          <w:szCs w:val="28"/>
        </w:rPr>
      </w:pPr>
      <w:r>
        <w:rPr>
          <w:rFonts w:ascii="Times New Roman" w:hAnsi="Times New Roman"/>
          <w:b/>
          <w:sz w:val="28"/>
          <w:szCs w:val="28"/>
        </w:rPr>
        <w:t>РАБОЧАЯ ПРОГРАММА</w:t>
      </w:r>
    </w:p>
    <w:p w:rsidR="0009752F" w:rsidRDefault="00F710D4">
      <w:pPr>
        <w:tabs>
          <w:tab w:val="left" w:pos="2430"/>
        </w:tabs>
        <w:spacing w:after="0" w:line="240" w:lineRule="auto"/>
        <w:jc w:val="center"/>
        <w:rPr>
          <w:rFonts w:ascii="Times New Roman" w:hAnsi="Times New Roman"/>
          <w:b/>
          <w:sz w:val="28"/>
          <w:szCs w:val="28"/>
        </w:rPr>
      </w:pPr>
      <w:r>
        <w:rPr>
          <w:rFonts w:ascii="Times New Roman" w:hAnsi="Times New Roman"/>
          <w:b/>
          <w:sz w:val="28"/>
          <w:szCs w:val="28"/>
        </w:rPr>
        <w:t>учебной дисциплины</w:t>
      </w:r>
    </w:p>
    <w:p w:rsidR="0009752F" w:rsidRDefault="00F710D4">
      <w:pPr>
        <w:tabs>
          <w:tab w:val="left" w:pos="2430"/>
        </w:tabs>
        <w:spacing w:after="0" w:line="240" w:lineRule="auto"/>
        <w:jc w:val="center"/>
        <w:rPr>
          <w:rFonts w:ascii="Times New Roman" w:hAnsi="Times New Roman"/>
          <w:b/>
          <w:sz w:val="28"/>
          <w:szCs w:val="28"/>
        </w:rPr>
      </w:pPr>
      <w:r>
        <w:rPr>
          <w:rFonts w:ascii="Times New Roman" w:hAnsi="Times New Roman"/>
          <w:b/>
          <w:sz w:val="28"/>
          <w:szCs w:val="28"/>
        </w:rPr>
        <w:t xml:space="preserve"> </w:t>
      </w:r>
    </w:p>
    <w:p w:rsidR="0009752F" w:rsidRDefault="00F710D4">
      <w:pPr>
        <w:tabs>
          <w:tab w:val="left" w:pos="2430"/>
        </w:tabs>
        <w:spacing w:after="0" w:line="240" w:lineRule="auto"/>
        <w:jc w:val="center"/>
        <w:rPr>
          <w:rFonts w:ascii="Times New Roman" w:hAnsi="Times New Roman"/>
          <w:b/>
          <w:sz w:val="28"/>
          <w:szCs w:val="28"/>
        </w:rPr>
      </w:pPr>
      <w:r>
        <w:rPr>
          <w:rFonts w:ascii="Times New Roman" w:hAnsi="Times New Roman"/>
          <w:b/>
          <w:sz w:val="28"/>
          <w:szCs w:val="28"/>
        </w:rPr>
        <w:t>ОП.02 «Электронная техника»</w:t>
      </w:r>
    </w:p>
    <w:p w:rsidR="0009752F" w:rsidRDefault="00F710D4">
      <w:pPr>
        <w:tabs>
          <w:tab w:val="left" w:pos="2430"/>
        </w:tabs>
        <w:spacing w:after="0" w:line="240" w:lineRule="auto"/>
        <w:jc w:val="center"/>
        <w:rPr>
          <w:rFonts w:ascii="Times New Roman" w:hAnsi="Times New Roman"/>
          <w:b/>
          <w:sz w:val="28"/>
          <w:szCs w:val="28"/>
        </w:rPr>
      </w:pPr>
      <w:r>
        <w:rPr>
          <w:rFonts w:ascii="Times New Roman" w:hAnsi="Times New Roman"/>
          <w:b/>
          <w:sz w:val="28"/>
          <w:szCs w:val="28"/>
        </w:rPr>
        <w:t xml:space="preserve"> </w:t>
      </w:r>
    </w:p>
    <w:p w:rsidR="0009752F" w:rsidRPr="00084BF5" w:rsidRDefault="00F710D4">
      <w:pPr>
        <w:spacing w:after="0" w:line="240" w:lineRule="auto"/>
        <w:jc w:val="center"/>
        <w:rPr>
          <w:rFonts w:ascii="Times New Roman" w:hAnsi="Times New Roman"/>
          <w:sz w:val="28"/>
          <w:szCs w:val="28"/>
        </w:rPr>
      </w:pPr>
      <w:r w:rsidRPr="00084BF5">
        <w:rPr>
          <w:rFonts w:ascii="Times New Roman" w:hAnsi="Times New Roman"/>
          <w:sz w:val="28"/>
          <w:szCs w:val="28"/>
        </w:rPr>
        <w:t xml:space="preserve">программы подготовки специалистов среднего звена </w:t>
      </w:r>
    </w:p>
    <w:p w:rsidR="00084BF5" w:rsidRPr="00084BF5" w:rsidRDefault="00F710D4">
      <w:pPr>
        <w:spacing w:after="0"/>
        <w:contextualSpacing/>
        <w:jc w:val="center"/>
        <w:rPr>
          <w:rFonts w:ascii="Times New Roman" w:hAnsi="Times New Roman"/>
          <w:sz w:val="28"/>
          <w:szCs w:val="28"/>
        </w:rPr>
      </w:pPr>
      <w:r w:rsidRPr="00084BF5">
        <w:rPr>
          <w:rFonts w:ascii="Times New Roman" w:hAnsi="Times New Roman"/>
          <w:sz w:val="28"/>
          <w:szCs w:val="28"/>
        </w:rPr>
        <w:t xml:space="preserve">для специальности </w:t>
      </w:r>
    </w:p>
    <w:p w:rsidR="0009752F" w:rsidRPr="00084BF5" w:rsidRDefault="00F710D4">
      <w:pPr>
        <w:spacing w:after="0"/>
        <w:contextualSpacing/>
        <w:jc w:val="center"/>
        <w:rPr>
          <w:rFonts w:ascii="Times New Roman" w:hAnsi="Times New Roman"/>
          <w:sz w:val="24"/>
          <w:szCs w:val="24"/>
        </w:rPr>
      </w:pPr>
      <w:r w:rsidRPr="00084BF5">
        <w:rPr>
          <w:rFonts w:ascii="Times New Roman" w:hAnsi="Times New Roman"/>
          <w:sz w:val="28"/>
          <w:szCs w:val="28"/>
        </w:rPr>
        <w:t>11.02.15 «Инфокоммуникационные сети и системы связи»</w:t>
      </w:r>
    </w:p>
    <w:p w:rsidR="0009752F" w:rsidRPr="00084BF5" w:rsidRDefault="0009752F">
      <w:pPr>
        <w:spacing w:after="0" w:line="240" w:lineRule="auto"/>
        <w:jc w:val="center"/>
        <w:rPr>
          <w:rFonts w:ascii="Times New Roman" w:hAnsi="Times New Roman"/>
          <w:color w:val="0070C0"/>
          <w:sz w:val="28"/>
          <w:szCs w:val="28"/>
        </w:rPr>
      </w:pPr>
    </w:p>
    <w:p w:rsidR="0009752F" w:rsidRPr="00084BF5" w:rsidRDefault="00F710D4">
      <w:pPr>
        <w:spacing w:after="0" w:line="240" w:lineRule="auto"/>
        <w:jc w:val="center"/>
        <w:rPr>
          <w:rFonts w:ascii="Times New Roman" w:eastAsia="Calibri" w:hAnsi="Times New Roman"/>
          <w:sz w:val="24"/>
          <w:szCs w:val="24"/>
          <w:lang w:eastAsia="en-US"/>
        </w:rPr>
      </w:pPr>
      <w:r w:rsidRPr="00084BF5">
        <w:rPr>
          <w:rFonts w:ascii="Times New Roman" w:eastAsia="Calibri" w:hAnsi="Times New Roman"/>
          <w:sz w:val="28"/>
          <w:szCs w:val="28"/>
          <w:lang w:eastAsia="en-US"/>
        </w:rPr>
        <w:t>(базовая подготовка)</w:t>
      </w:r>
    </w:p>
    <w:p w:rsidR="0009752F" w:rsidRPr="00084BF5"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p w:rsidR="0009752F" w:rsidRPr="00084BF5"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09752F" w:rsidRDefault="0009752F">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09752F" w:rsidRDefault="0009752F">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09752F" w:rsidRDefault="0009752F">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09752F" w:rsidRDefault="0009752F">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084BF5" w:rsidRDefault="00084BF5">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084BF5" w:rsidRDefault="00F710D4" w:rsidP="0008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г. Ростов-на-Дону</w:t>
      </w:r>
    </w:p>
    <w:p w:rsidR="0009752F" w:rsidRDefault="00F710D4" w:rsidP="00084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2023 г.</w:t>
      </w:r>
    </w:p>
    <w:tbl>
      <w:tblPr>
        <w:tblW w:w="9570" w:type="dxa"/>
        <w:jc w:val="center"/>
        <w:tblLayout w:type="fixed"/>
        <w:tblLook w:val="04A0" w:firstRow="1" w:lastRow="0" w:firstColumn="1" w:lastColumn="0" w:noHBand="0" w:noVBand="1"/>
      </w:tblPr>
      <w:tblGrid>
        <w:gridCol w:w="5494"/>
        <w:gridCol w:w="4076"/>
      </w:tblGrid>
      <w:tr w:rsidR="0009752F">
        <w:trPr>
          <w:jc w:val="center"/>
        </w:trPr>
        <w:tc>
          <w:tcPr>
            <w:tcW w:w="5495" w:type="dxa"/>
          </w:tcPr>
          <w:p w:rsidR="0009752F" w:rsidRDefault="00F710D4">
            <w:pPr>
              <w:spacing w:after="0" w:line="240" w:lineRule="auto"/>
              <w:rPr>
                <w:rFonts w:ascii="Times New Roman" w:eastAsiaTheme="minorEastAsia" w:hAnsi="Times New Roman"/>
                <w:bCs/>
                <w:sz w:val="28"/>
                <w:szCs w:val="28"/>
              </w:rPr>
            </w:pPr>
            <w:r>
              <w:rPr>
                <w:rFonts w:ascii="Times New Roman" w:eastAsiaTheme="minorEastAsia" w:hAnsi="Times New Roman"/>
                <w:bCs/>
                <w:i/>
                <w:sz w:val="28"/>
                <w:szCs w:val="28"/>
              </w:rPr>
              <w:lastRenderedPageBreak/>
              <w:br w:type="page"/>
            </w:r>
            <w:r>
              <w:rPr>
                <w:rFonts w:ascii="Times New Roman" w:eastAsiaTheme="minorEastAsia" w:hAnsi="Times New Roman"/>
                <w:bCs/>
                <w:sz w:val="28"/>
                <w:szCs w:val="28"/>
              </w:rPr>
              <w:br w:type="page"/>
            </w:r>
            <w:r>
              <w:rPr>
                <w:rFonts w:ascii="Times New Roman" w:eastAsiaTheme="minorEastAsia" w:hAnsi="Times New Roman"/>
                <w:b/>
                <w:bCs/>
                <w:sz w:val="28"/>
                <w:szCs w:val="28"/>
              </w:rPr>
              <w:t>ОДОБРЕНО</w:t>
            </w:r>
          </w:p>
          <w:p w:rsidR="0009752F" w:rsidRDefault="00F710D4">
            <w:pPr>
              <w:spacing w:after="0" w:line="240" w:lineRule="auto"/>
              <w:rPr>
                <w:rFonts w:ascii="Times New Roman" w:eastAsiaTheme="minorEastAsia" w:hAnsi="Times New Roman"/>
                <w:bCs/>
                <w:sz w:val="28"/>
                <w:szCs w:val="28"/>
              </w:rPr>
            </w:pPr>
            <w:r>
              <w:rPr>
                <w:rFonts w:ascii="Times New Roman" w:eastAsiaTheme="minorEastAsia" w:hAnsi="Times New Roman"/>
                <w:bCs/>
                <w:sz w:val="28"/>
                <w:szCs w:val="28"/>
              </w:rPr>
              <w:t xml:space="preserve">На заседании цикловой комиссии </w:t>
            </w:r>
          </w:p>
          <w:p w:rsidR="0009752F" w:rsidRDefault="00F710D4">
            <w:pPr>
              <w:spacing w:after="0" w:line="240" w:lineRule="auto"/>
              <w:rPr>
                <w:rFonts w:ascii="Times New Roman" w:eastAsiaTheme="minorEastAsia" w:hAnsi="Times New Roman"/>
                <w:bCs/>
                <w:sz w:val="28"/>
                <w:szCs w:val="28"/>
              </w:rPr>
            </w:pPr>
            <w:r>
              <w:rPr>
                <w:rFonts w:ascii="Times New Roman" w:eastAsiaTheme="minorEastAsia" w:hAnsi="Times New Roman"/>
                <w:bCs/>
                <w:sz w:val="28"/>
                <w:szCs w:val="28"/>
              </w:rPr>
              <w:t>«Основ техники связи»</w:t>
            </w:r>
          </w:p>
          <w:p w:rsidR="0009752F" w:rsidRDefault="00084BF5">
            <w:pPr>
              <w:spacing w:after="0" w:line="240" w:lineRule="auto"/>
              <w:rPr>
                <w:rFonts w:ascii="Times New Roman" w:eastAsiaTheme="minorEastAsia" w:hAnsi="Times New Roman"/>
                <w:bCs/>
                <w:sz w:val="28"/>
                <w:szCs w:val="28"/>
              </w:rPr>
            </w:pPr>
            <w:r>
              <w:rPr>
                <w:rFonts w:ascii="Times New Roman" w:eastAsiaTheme="minorEastAsia" w:hAnsi="Times New Roman"/>
                <w:bCs/>
                <w:sz w:val="28"/>
                <w:szCs w:val="28"/>
              </w:rPr>
              <w:t>Протокол № 10</w:t>
            </w:r>
            <w:r w:rsidR="00F710D4">
              <w:rPr>
                <w:rFonts w:ascii="Times New Roman" w:eastAsiaTheme="minorEastAsia" w:hAnsi="Times New Roman"/>
                <w:bCs/>
                <w:sz w:val="28"/>
                <w:szCs w:val="28"/>
              </w:rPr>
              <w:t xml:space="preserve"> от «30» июня 2023 г.</w:t>
            </w:r>
          </w:p>
          <w:p w:rsidR="0009752F" w:rsidRDefault="00F710D4">
            <w:pPr>
              <w:spacing w:after="0" w:line="240" w:lineRule="auto"/>
              <w:rPr>
                <w:rFonts w:ascii="Times New Roman" w:eastAsiaTheme="minorEastAsia" w:hAnsi="Times New Roman"/>
                <w:bCs/>
                <w:sz w:val="28"/>
                <w:szCs w:val="28"/>
              </w:rPr>
            </w:pPr>
            <w:r>
              <w:rPr>
                <w:rFonts w:ascii="Times New Roman" w:eastAsiaTheme="minorEastAsia" w:hAnsi="Times New Roman"/>
                <w:bCs/>
                <w:sz w:val="28"/>
                <w:szCs w:val="28"/>
              </w:rPr>
              <w:t xml:space="preserve">Председатель ЦК </w:t>
            </w:r>
          </w:p>
          <w:p w:rsidR="0009752F" w:rsidRDefault="00A902D0">
            <w:pPr>
              <w:spacing w:after="0" w:line="240" w:lineRule="auto"/>
              <w:rPr>
                <w:rFonts w:ascii="Times New Roman" w:eastAsiaTheme="minorEastAsia" w:hAnsi="Times New Roman"/>
                <w:bCs/>
                <w:sz w:val="28"/>
                <w:szCs w:val="28"/>
              </w:rPr>
            </w:pPr>
            <w:r>
              <w:rPr>
                <w:rFonts w:ascii="Times New Roman" w:eastAsiaTheme="minorEastAsia" w:hAnsi="Times New Roman"/>
                <w:bCs/>
                <w:sz w:val="28"/>
                <w:szCs w:val="28"/>
              </w:rPr>
              <w:pict>
                <v:shapetype id="_x0000_t32" coordsize="21600,21600" o:spt="32" o:oned="t" path="m,l21600,21600e" filled="f">
                  <v:path arrowok="t" fillok="f" o:connecttype="none"/>
                  <o:lock v:ext="edit" shapetype="t"/>
                </v:shapetype>
                <v:shape id="_x0000_s1026" type="#_x0000_t32" style="position:absolute;margin-left:.45pt;margin-top:12.8pt;width:125.25pt;height:.75pt;z-index:251659264;mso-width-relative:page;mso-height-relative:page" o:connectortype="straight"/>
              </w:pict>
            </w:r>
            <w:r w:rsidR="00F710D4">
              <w:rPr>
                <w:rFonts w:ascii="Times New Roman" w:eastAsiaTheme="minorEastAsia" w:hAnsi="Times New Roman"/>
                <w:bCs/>
                <w:sz w:val="28"/>
                <w:szCs w:val="28"/>
              </w:rPr>
              <w:t xml:space="preserve">                                      Т.Б. Рыбальченко</w:t>
            </w:r>
          </w:p>
        </w:tc>
        <w:tc>
          <w:tcPr>
            <w:tcW w:w="4076" w:type="dxa"/>
          </w:tcPr>
          <w:p w:rsidR="0009752F" w:rsidRDefault="00F710D4">
            <w:pPr>
              <w:spacing w:after="0" w:line="240" w:lineRule="auto"/>
              <w:jc w:val="right"/>
              <w:rPr>
                <w:rFonts w:ascii="Times New Roman" w:eastAsiaTheme="minorEastAsia" w:hAnsi="Times New Roman"/>
                <w:bCs/>
                <w:sz w:val="28"/>
                <w:szCs w:val="28"/>
              </w:rPr>
            </w:pPr>
            <w:r>
              <w:rPr>
                <w:rFonts w:ascii="Times New Roman" w:eastAsiaTheme="minorEastAsia" w:hAnsi="Times New Roman"/>
                <w:b/>
                <w:bCs/>
                <w:sz w:val="28"/>
                <w:szCs w:val="28"/>
              </w:rPr>
              <w:t>УТВЕРЖДАЮ</w:t>
            </w:r>
          </w:p>
          <w:p w:rsidR="0009752F" w:rsidRDefault="00F710D4">
            <w:pPr>
              <w:spacing w:after="0" w:line="240" w:lineRule="auto"/>
              <w:jc w:val="right"/>
              <w:rPr>
                <w:rFonts w:ascii="Times New Roman" w:eastAsiaTheme="minorEastAsia" w:hAnsi="Times New Roman"/>
                <w:bCs/>
                <w:sz w:val="28"/>
                <w:szCs w:val="28"/>
              </w:rPr>
            </w:pPr>
            <w:r>
              <w:rPr>
                <w:rFonts w:ascii="Times New Roman" w:eastAsiaTheme="minorEastAsia" w:hAnsi="Times New Roman"/>
                <w:bCs/>
                <w:sz w:val="28"/>
                <w:szCs w:val="28"/>
              </w:rPr>
              <w:t>Заместитель директора по НМР</w:t>
            </w:r>
          </w:p>
          <w:p w:rsidR="0009752F" w:rsidRDefault="00F710D4">
            <w:pPr>
              <w:spacing w:after="0" w:line="240" w:lineRule="auto"/>
              <w:jc w:val="right"/>
              <w:rPr>
                <w:rFonts w:ascii="Times New Roman" w:eastAsiaTheme="minorEastAsia" w:hAnsi="Times New Roman"/>
                <w:bCs/>
                <w:sz w:val="28"/>
                <w:szCs w:val="28"/>
              </w:rPr>
            </w:pPr>
            <w:r>
              <w:rPr>
                <w:rFonts w:ascii="Times New Roman" w:eastAsiaTheme="minorEastAsia" w:hAnsi="Times New Roman"/>
                <w:bCs/>
                <w:sz w:val="28"/>
                <w:szCs w:val="28"/>
              </w:rPr>
              <w:t>______________И.В. Подцатова</w:t>
            </w:r>
          </w:p>
          <w:p w:rsidR="0009752F" w:rsidRDefault="0009752F">
            <w:pPr>
              <w:spacing w:after="0" w:line="240" w:lineRule="auto"/>
              <w:jc w:val="right"/>
              <w:rPr>
                <w:rFonts w:ascii="Times New Roman" w:eastAsiaTheme="minorEastAsia" w:hAnsi="Times New Roman"/>
                <w:bCs/>
                <w:sz w:val="28"/>
                <w:szCs w:val="28"/>
              </w:rPr>
            </w:pPr>
          </w:p>
          <w:p w:rsidR="0009752F" w:rsidRDefault="00F710D4">
            <w:pPr>
              <w:spacing w:after="0" w:line="240" w:lineRule="auto"/>
              <w:jc w:val="right"/>
              <w:rPr>
                <w:rFonts w:ascii="Times New Roman" w:eastAsiaTheme="minorEastAsia" w:hAnsi="Times New Roman"/>
                <w:bCs/>
                <w:sz w:val="28"/>
                <w:szCs w:val="28"/>
              </w:rPr>
            </w:pPr>
            <w:r>
              <w:rPr>
                <w:rFonts w:ascii="Times New Roman" w:eastAsiaTheme="minorEastAsia" w:hAnsi="Times New Roman"/>
                <w:bCs/>
                <w:sz w:val="28"/>
                <w:szCs w:val="28"/>
              </w:rPr>
              <w:t>«30» июня 2023 г.</w:t>
            </w:r>
          </w:p>
          <w:p w:rsidR="0009752F" w:rsidRDefault="0009752F">
            <w:pPr>
              <w:spacing w:after="0" w:line="240" w:lineRule="auto"/>
              <w:jc w:val="center"/>
              <w:rPr>
                <w:rFonts w:ascii="Times New Roman" w:eastAsiaTheme="minorEastAsia" w:hAnsi="Times New Roman"/>
                <w:bCs/>
                <w:sz w:val="28"/>
                <w:szCs w:val="28"/>
              </w:rPr>
            </w:pPr>
          </w:p>
        </w:tc>
      </w:tr>
    </w:tbl>
    <w:p w:rsidR="0009752F" w:rsidRDefault="0009752F">
      <w:pPr>
        <w:spacing w:after="0" w:line="240" w:lineRule="auto"/>
        <w:rPr>
          <w:rFonts w:ascii="Times New Roman" w:hAnsi="Times New Roman"/>
          <w:bCs/>
        </w:rPr>
      </w:pPr>
    </w:p>
    <w:p w:rsidR="0009752F" w:rsidRDefault="0009752F">
      <w:pPr>
        <w:spacing w:after="0" w:line="240" w:lineRule="auto"/>
        <w:rPr>
          <w:rFonts w:ascii="Times New Roman" w:hAnsi="Times New Roman"/>
          <w:bCs/>
        </w:rPr>
      </w:pPr>
    </w:p>
    <w:p w:rsidR="00084BF5" w:rsidRPr="00084BF5" w:rsidRDefault="00084BF5" w:rsidP="00084BF5">
      <w:pPr>
        <w:spacing w:after="0" w:line="240" w:lineRule="auto"/>
        <w:ind w:firstLine="709"/>
        <w:jc w:val="both"/>
        <w:rPr>
          <w:rFonts w:ascii="Times New Roman" w:eastAsiaTheme="minorEastAsia" w:hAnsi="Times New Roman"/>
          <w:sz w:val="28"/>
          <w:szCs w:val="28"/>
        </w:rPr>
      </w:pPr>
      <w:r w:rsidRPr="000C4BBC">
        <w:rPr>
          <w:rFonts w:ascii="Times New Roman" w:eastAsiaTheme="minorEastAsia" w:hAnsi="Times New Roman"/>
          <w:sz w:val="28"/>
          <w:szCs w:val="28"/>
        </w:rPr>
        <w:t xml:space="preserve">Рабочая программа учебной дисциплины ОП.02 «Электронная техника» разработана на основе Федерального государственного образовательного стандарта среднего профессионального образования </w:t>
      </w:r>
      <w:r w:rsidRPr="000C4BBC">
        <w:rPr>
          <w:rFonts w:ascii="Times New Roman" w:eastAsiaTheme="minorHAnsi" w:hAnsi="Times New Roman"/>
          <w:sz w:val="28"/>
          <w:szCs w:val="28"/>
          <w:lang w:eastAsia="en-US"/>
        </w:rPr>
        <w:t xml:space="preserve">по специальности 11.02.15 «Инфокоммуникационные сети и системы связи», утвержденного приказом </w:t>
      </w:r>
      <w:r w:rsidRPr="000C4BBC">
        <w:rPr>
          <w:rFonts w:ascii="Times New Roman" w:eastAsiaTheme="minorHAnsi" w:hAnsi="Times New Roman"/>
          <w:bCs/>
          <w:iCs/>
          <w:sz w:val="28"/>
          <w:szCs w:val="28"/>
          <w:lang w:eastAsia="en-US"/>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Pr="000C4BBC">
        <w:rPr>
          <w:rFonts w:ascii="Times New Roman" w:eastAsiaTheme="minorHAnsi" w:hAnsi="Times New Roman"/>
          <w:sz w:val="28"/>
          <w:szCs w:val="28"/>
          <w:lang w:eastAsia="en-US"/>
        </w:rPr>
        <w:t xml:space="preserve"> по специальности 11.02.15 «Инфокоммуникационные сети и системы связи».</w:t>
      </w:r>
    </w:p>
    <w:p w:rsidR="00084BF5" w:rsidRPr="00084BF5" w:rsidRDefault="00084BF5" w:rsidP="00084B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after="200" w:line="276" w:lineRule="auto"/>
        <w:ind w:firstLine="708"/>
        <w:jc w:val="both"/>
        <w:rPr>
          <w:rFonts w:ascii="Times New Roman CYR" w:eastAsiaTheme="minorEastAsia" w:hAnsi="Times New Roman CYR" w:cs="Times New Roman CYR"/>
          <w:b/>
          <w:bCs/>
          <w:color w:val="0070C0"/>
          <w:sz w:val="28"/>
          <w:szCs w:val="28"/>
        </w:rPr>
      </w:pPr>
    </w:p>
    <w:p w:rsidR="0009752F" w:rsidRDefault="0009752F">
      <w:pPr>
        <w:spacing w:after="0" w:line="240" w:lineRule="auto"/>
        <w:rPr>
          <w:rFonts w:ascii="Times New Roman" w:hAnsi="Times New Roman"/>
          <w:bCs/>
        </w:rPr>
      </w:pPr>
    </w:p>
    <w:p w:rsidR="0009752F" w:rsidRPr="00084BF5"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4BF5">
        <w:rPr>
          <w:rFonts w:ascii="Times New Roman" w:hAnsi="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09752F" w:rsidRPr="00084BF5" w:rsidRDefault="000975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09752F" w:rsidRPr="00084BF5"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4BF5">
        <w:rPr>
          <w:rFonts w:ascii="Times New Roman" w:hAnsi="Times New Roman"/>
          <w:sz w:val="28"/>
          <w:szCs w:val="28"/>
        </w:rPr>
        <w:t>Разработчик:</w:t>
      </w:r>
    </w:p>
    <w:p w:rsidR="0009752F" w:rsidRPr="00084BF5"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4BF5">
        <w:rPr>
          <w:rFonts w:ascii="Times New Roman" w:hAnsi="Times New Roman"/>
          <w:sz w:val="28"/>
          <w:szCs w:val="28"/>
        </w:rPr>
        <w:t>Студенникова Д.А.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9752F" w:rsidRPr="00084BF5"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09752F" w:rsidRPr="00084BF5" w:rsidRDefault="000975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09752F" w:rsidRPr="00084BF5"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4BF5">
        <w:rPr>
          <w:rFonts w:ascii="Times New Roman" w:hAnsi="Times New Roman"/>
          <w:sz w:val="28"/>
          <w:szCs w:val="28"/>
        </w:rPr>
        <w:t>Рецензенты:</w:t>
      </w:r>
    </w:p>
    <w:p w:rsidR="0009752F" w:rsidRPr="00084BF5" w:rsidRDefault="00F710D4">
      <w:pPr>
        <w:spacing w:after="0" w:line="240" w:lineRule="auto"/>
        <w:ind w:firstLine="567"/>
        <w:jc w:val="both"/>
        <w:rPr>
          <w:rFonts w:ascii="Times New Roman" w:hAnsi="Times New Roman"/>
          <w:b/>
          <w:bCs/>
          <w:sz w:val="28"/>
          <w:szCs w:val="28"/>
        </w:rPr>
      </w:pPr>
      <w:r w:rsidRPr="00084BF5">
        <w:rPr>
          <w:rFonts w:ascii="Times New Roman" w:hAnsi="Times New Roman"/>
          <w:sz w:val="28"/>
          <w:szCs w:val="28"/>
        </w:rPr>
        <w:t>Остапчук А.А. – инженер</w:t>
      </w:r>
      <w:r w:rsidRPr="00084BF5">
        <w:rPr>
          <w:rFonts w:ascii="Times New Roman" w:hAnsi="Times New Roman"/>
          <w:b/>
          <w:sz w:val="28"/>
          <w:szCs w:val="28"/>
        </w:rPr>
        <w:t xml:space="preserve"> </w:t>
      </w:r>
      <w:r w:rsidRPr="00084BF5">
        <w:rPr>
          <w:rStyle w:val="a6"/>
          <w:rFonts w:ascii="Times New Roman" w:hAnsi="Times New Roman"/>
          <w:b w:val="0"/>
          <w:color w:val="000000"/>
          <w:sz w:val="28"/>
          <w:szCs w:val="28"/>
          <w:shd w:val="clear" w:color="auto" w:fill="FFFFFF"/>
        </w:rPr>
        <w:t>федерального государственного унитарного предприятия "Ростовский-на-Дону научно-исследовательский институт радиосвязи"</w:t>
      </w:r>
    </w:p>
    <w:p w:rsidR="0009752F" w:rsidRPr="00084BF5" w:rsidRDefault="0009752F">
      <w:pPr>
        <w:ind w:firstLine="567"/>
        <w:jc w:val="both"/>
        <w:rPr>
          <w:b/>
          <w:sz w:val="28"/>
          <w:szCs w:val="28"/>
        </w:rPr>
      </w:pPr>
    </w:p>
    <w:p w:rsidR="0009752F" w:rsidRPr="00084BF5" w:rsidRDefault="0009752F">
      <w:pPr>
        <w:ind w:firstLine="567"/>
        <w:jc w:val="both"/>
        <w:rPr>
          <w:b/>
          <w:bCs/>
        </w:rPr>
      </w:pPr>
    </w:p>
    <w:p w:rsidR="0009752F" w:rsidRPr="00084BF5" w:rsidRDefault="0009752F">
      <w:pPr>
        <w:ind w:firstLine="567"/>
        <w:rPr>
          <w:b/>
          <w:bCs/>
        </w:rPr>
      </w:pPr>
    </w:p>
    <w:p w:rsidR="0009752F" w:rsidRPr="00084BF5" w:rsidRDefault="00F710D4">
      <w:pPr>
        <w:spacing w:after="0"/>
        <w:contextualSpacing/>
        <w:jc w:val="center"/>
        <w:rPr>
          <w:rFonts w:ascii="Times New Roman" w:hAnsi="Times New Roman"/>
          <w:b/>
          <w:sz w:val="28"/>
          <w:szCs w:val="28"/>
          <w:vertAlign w:val="superscript"/>
        </w:rPr>
      </w:pPr>
      <w:r>
        <w:rPr>
          <w:bCs/>
          <w:i/>
        </w:rPr>
        <w:br w:type="page"/>
      </w:r>
      <w:r w:rsidRPr="00084BF5">
        <w:rPr>
          <w:rFonts w:ascii="Times New Roman" w:hAnsi="Times New Roman"/>
          <w:b/>
          <w:sz w:val="28"/>
          <w:szCs w:val="28"/>
        </w:rPr>
        <w:lastRenderedPageBreak/>
        <w:t>СОДЕРЖАНИЕ</w:t>
      </w:r>
    </w:p>
    <w:p w:rsidR="0009752F" w:rsidRPr="00084BF5" w:rsidRDefault="0009752F">
      <w:pPr>
        <w:spacing w:after="0"/>
        <w:contextualSpacing/>
        <w:rPr>
          <w:rFonts w:ascii="Times New Roman" w:hAnsi="Times New Roman"/>
          <w:b/>
          <w:i/>
          <w:sz w:val="28"/>
          <w:szCs w:val="28"/>
        </w:rPr>
      </w:pPr>
    </w:p>
    <w:tbl>
      <w:tblPr>
        <w:tblW w:w="0" w:type="auto"/>
        <w:tblLook w:val="04A0" w:firstRow="1" w:lastRow="0" w:firstColumn="1" w:lastColumn="0" w:noHBand="0" w:noVBand="1"/>
      </w:tblPr>
      <w:tblGrid>
        <w:gridCol w:w="8899"/>
        <w:gridCol w:w="671"/>
      </w:tblGrid>
      <w:tr w:rsidR="0009752F" w:rsidRPr="00084BF5">
        <w:tc>
          <w:tcPr>
            <w:tcW w:w="8899" w:type="dxa"/>
          </w:tcPr>
          <w:p w:rsidR="0009752F" w:rsidRPr="00084BF5" w:rsidRDefault="0009752F">
            <w:pPr>
              <w:spacing w:after="0" w:line="240" w:lineRule="auto"/>
              <w:jc w:val="center"/>
              <w:rPr>
                <w:rFonts w:ascii="Times New Roman" w:eastAsiaTheme="minorEastAsia" w:hAnsi="Times New Roman"/>
                <w:sz w:val="28"/>
                <w:szCs w:val="28"/>
              </w:rPr>
            </w:pPr>
          </w:p>
        </w:tc>
        <w:tc>
          <w:tcPr>
            <w:tcW w:w="671" w:type="dxa"/>
          </w:tcPr>
          <w:p w:rsidR="0009752F" w:rsidRPr="00084BF5" w:rsidRDefault="0009752F">
            <w:pPr>
              <w:spacing w:after="0" w:line="240" w:lineRule="auto"/>
              <w:rPr>
                <w:rFonts w:ascii="Times New Roman" w:eastAsiaTheme="minorEastAsia" w:hAnsi="Times New Roman"/>
                <w:sz w:val="28"/>
                <w:szCs w:val="28"/>
              </w:rPr>
            </w:pPr>
          </w:p>
        </w:tc>
      </w:tr>
      <w:tr w:rsidR="0009752F" w:rsidRPr="00084BF5">
        <w:tc>
          <w:tcPr>
            <w:tcW w:w="8899" w:type="dxa"/>
          </w:tcPr>
          <w:p w:rsidR="0009752F" w:rsidRPr="00084BF5" w:rsidRDefault="00F710D4">
            <w:pPr>
              <w:spacing w:after="0" w:line="240" w:lineRule="auto"/>
              <w:rPr>
                <w:rFonts w:ascii="Times New Roman" w:eastAsiaTheme="minorEastAsia" w:hAnsi="Times New Roman"/>
                <w:sz w:val="28"/>
                <w:szCs w:val="28"/>
              </w:rPr>
            </w:pPr>
            <w:r w:rsidRPr="00084BF5">
              <w:rPr>
                <w:rFonts w:ascii="Times New Roman" w:eastAsiaTheme="minorEastAsia" w:hAnsi="Times New Roman"/>
                <w:sz w:val="28"/>
                <w:szCs w:val="28"/>
              </w:rPr>
              <w:t>1. Паспорт программы учебной дисциплины</w:t>
            </w:r>
          </w:p>
        </w:tc>
        <w:tc>
          <w:tcPr>
            <w:tcW w:w="671" w:type="dxa"/>
          </w:tcPr>
          <w:p w:rsidR="0009752F" w:rsidRPr="00084BF5" w:rsidRDefault="00F710D4">
            <w:pPr>
              <w:spacing w:after="0" w:line="240" w:lineRule="auto"/>
              <w:jc w:val="center"/>
              <w:rPr>
                <w:rFonts w:ascii="Times New Roman" w:eastAsiaTheme="minorEastAsia" w:hAnsi="Times New Roman"/>
                <w:sz w:val="28"/>
                <w:szCs w:val="28"/>
              </w:rPr>
            </w:pPr>
            <w:r w:rsidRPr="00084BF5">
              <w:rPr>
                <w:rFonts w:ascii="Times New Roman" w:eastAsiaTheme="minorEastAsia" w:hAnsi="Times New Roman"/>
                <w:sz w:val="28"/>
                <w:szCs w:val="28"/>
              </w:rPr>
              <w:t>4</w:t>
            </w:r>
          </w:p>
        </w:tc>
      </w:tr>
      <w:tr w:rsidR="0009752F" w:rsidRPr="00084BF5">
        <w:tc>
          <w:tcPr>
            <w:tcW w:w="8899" w:type="dxa"/>
          </w:tcPr>
          <w:p w:rsidR="0009752F" w:rsidRPr="00084BF5" w:rsidRDefault="0009752F">
            <w:pPr>
              <w:spacing w:after="0" w:line="240" w:lineRule="auto"/>
              <w:rPr>
                <w:rFonts w:ascii="Times New Roman" w:eastAsiaTheme="minorEastAsia" w:hAnsi="Times New Roman"/>
                <w:sz w:val="28"/>
                <w:szCs w:val="28"/>
              </w:rPr>
            </w:pPr>
          </w:p>
        </w:tc>
        <w:tc>
          <w:tcPr>
            <w:tcW w:w="671" w:type="dxa"/>
          </w:tcPr>
          <w:p w:rsidR="0009752F" w:rsidRPr="00084BF5" w:rsidRDefault="0009752F">
            <w:pPr>
              <w:spacing w:after="0" w:line="240" w:lineRule="auto"/>
              <w:jc w:val="center"/>
              <w:rPr>
                <w:rFonts w:ascii="Times New Roman" w:eastAsiaTheme="minorEastAsia" w:hAnsi="Times New Roman"/>
                <w:sz w:val="28"/>
                <w:szCs w:val="28"/>
              </w:rPr>
            </w:pPr>
          </w:p>
        </w:tc>
      </w:tr>
      <w:tr w:rsidR="0009752F" w:rsidRPr="00084BF5">
        <w:tc>
          <w:tcPr>
            <w:tcW w:w="8899" w:type="dxa"/>
          </w:tcPr>
          <w:p w:rsidR="0009752F" w:rsidRPr="00084BF5" w:rsidRDefault="00F710D4">
            <w:pPr>
              <w:spacing w:after="0" w:line="240" w:lineRule="auto"/>
              <w:rPr>
                <w:rFonts w:ascii="Times New Roman" w:eastAsiaTheme="minorEastAsia" w:hAnsi="Times New Roman"/>
                <w:sz w:val="28"/>
                <w:szCs w:val="28"/>
              </w:rPr>
            </w:pPr>
            <w:r w:rsidRPr="00084BF5">
              <w:rPr>
                <w:rFonts w:ascii="Times New Roman" w:eastAsiaTheme="minorEastAsia" w:hAnsi="Times New Roman"/>
                <w:sz w:val="28"/>
                <w:szCs w:val="28"/>
              </w:rPr>
              <w:t>2. Структура и содержание учебной дисциплины</w:t>
            </w:r>
          </w:p>
        </w:tc>
        <w:tc>
          <w:tcPr>
            <w:tcW w:w="671" w:type="dxa"/>
          </w:tcPr>
          <w:p w:rsidR="0009752F" w:rsidRPr="00084BF5" w:rsidRDefault="00F710D4">
            <w:pPr>
              <w:spacing w:after="0" w:line="240" w:lineRule="auto"/>
              <w:jc w:val="center"/>
              <w:rPr>
                <w:rFonts w:ascii="Times New Roman" w:eastAsiaTheme="minorEastAsia" w:hAnsi="Times New Roman"/>
                <w:sz w:val="28"/>
                <w:szCs w:val="28"/>
              </w:rPr>
            </w:pPr>
            <w:r w:rsidRPr="00084BF5">
              <w:rPr>
                <w:rFonts w:ascii="Times New Roman" w:eastAsiaTheme="minorEastAsia" w:hAnsi="Times New Roman"/>
                <w:sz w:val="28"/>
                <w:szCs w:val="28"/>
              </w:rPr>
              <w:t>9</w:t>
            </w:r>
          </w:p>
        </w:tc>
      </w:tr>
      <w:tr w:rsidR="0009752F" w:rsidRPr="00084BF5">
        <w:tc>
          <w:tcPr>
            <w:tcW w:w="8899" w:type="dxa"/>
          </w:tcPr>
          <w:p w:rsidR="0009752F" w:rsidRPr="00084BF5" w:rsidRDefault="0009752F">
            <w:pPr>
              <w:spacing w:after="0" w:line="240" w:lineRule="auto"/>
              <w:rPr>
                <w:rFonts w:ascii="Times New Roman" w:eastAsiaTheme="minorEastAsia" w:hAnsi="Times New Roman"/>
                <w:sz w:val="28"/>
                <w:szCs w:val="28"/>
              </w:rPr>
            </w:pPr>
          </w:p>
        </w:tc>
        <w:tc>
          <w:tcPr>
            <w:tcW w:w="671" w:type="dxa"/>
          </w:tcPr>
          <w:p w:rsidR="0009752F" w:rsidRPr="00084BF5" w:rsidRDefault="0009752F">
            <w:pPr>
              <w:spacing w:after="0" w:line="240" w:lineRule="auto"/>
              <w:jc w:val="center"/>
              <w:rPr>
                <w:rFonts w:ascii="Times New Roman" w:eastAsiaTheme="minorEastAsia" w:hAnsi="Times New Roman"/>
                <w:sz w:val="28"/>
                <w:szCs w:val="28"/>
              </w:rPr>
            </w:pPr>
          </w:p>
        </w:tc>
      </w:tr>
      <w:tr w:rsidR="0009752F" w:rsidRPr="00084BF5">
        <w:tc>
          <w:tcPr>
            <w:tcW w:w="8899" w:type="dxa"/>
          </w:tcPr>
          <w:p w:rsidR="0009752F" w:rsidRPr="00084BF5" w:rsidRDefault="00F710D4">
            <w:pPr>
              <w:spacing w:after="0" w:line="240" w:lineRule="auto"/>
              <w:rPr>
                <w:rFonts w:ascii="Times New Roman" w:eastAsiaTheme="minorEastAsia" w:hAnsi="Times New Roman"/>
                <w:sz w:val="28"/>
                <w:szCs w:val="28"/>
              </w:rPr>
            </w:pPr>
            <w:r w:rsidRPr="00084BF5">
              <w:rPr>
                <w:rFonts w:ascii="Times New Roman" w:eastAsiaTheme="minorEastAsia" w:hAnsi="Times New Roman"/>
                <w:sz w:val="28"/>
                <w:szCs w:val="28"/>
              </w:rPr>
              <w:t>3. Условия реализации рабочей программы учебной дисциплины</w:t>
            </w:r>
          </w:p>
        </w:tc>
        <w:tc>
          <w:tcPr>
            <w:tcW w:w="671" w:type="dxa"/>
          </w:tcPr>
          <w:p w:rsidR="0009752F" w:rsidRPr="00084BF5" w:rsidRDefault="00F710D4">
            <w:pPr>
              <w:spacing w:after="0" w:line="240" w:lineRule="auto"/>
              <w:jc w:val="center"/>
              <w:rPr>
                <w:rFonts w:ascii="Times New Roman" w:eastAsiaTheme="minorEastAsia" w:hAnsi="Times New Roman"/>
                <w:sz w:val="28"/>
                <w:szCs w:val="28"/>
              </w:rPr>
            </w:pPr>
            <w:r w:rsidRPr="00084BF5">
              <w:rPr>
                <w:rFonts w:ascii="Times New Roman" w:eastAsiaTheme="minorEastAsia" w:hAnsi="Times New Roman"/>
                <w:sz w:val="28"/>
                <w:szCs w:val="28"/>
              </w:rPr>
              <w:t>14</w:t>
            </w:r>
          </w:p>
        </w:tc>
      </w:tr>
      <w:tr w:rsidR="0009752F" w:rsidRPr="00084BF5">
        <w:tc>
          <w:tcPr>
            <w:tcW w:w="8899" w:type="dxa"/>
          </w:tcPr>
          <w:p w:rsidR="0009752F" w:rsidRPr="00084BF5" w:rsidRDefault="0009752F">
            <w:pPr>
              <w:spacing w:after="0" w:line="240" w:lineRule="auto"/>
              <w:rPr>
                <w:rFonts w:ascii="Times New Roman" w:eastAsiaTheme="minorEastAsia" w:hAnsi="Times New Roman"/>
                <w:sz w:val="28"/>
                <w:szCs w:val="28"/>
              </w:rPr>
            </w:pPr>
          </w:p>
        </w:tc>
        <w:tc>
          <w:tcPr>
            <w:tcW w:w="671" w:type="dxa"/>
          </w:tcPr>
          <w:p w:rsidR="0009752F" w:rsidRPr="00084BF5" w:rsidRDefault="0009752F">
            <w:pPr>
              <w:spacing w:after="0" w:line="240" w:lineRule="auto"/>
              <w:jc w:val="center"/>
              <w:rPr>
                <w:rFonts w:ascii="Times New Roman" w:eastAsiaTheme="minorEastAsia" w:hAnsi="Times New Roman"/>
                <w:sz w:val="28"/>
                <w:szCs w:val="28"/>
              </w:rPr>
            </w:pPr>
          </w:p>
        </w:tc>
      </w:tr>
      <w:tr w:rsidR="0009752F" w:rsidRPr="00084BF5">
        <w:tc>
          <w:tcPr>
            <w:tcW w:w="8899" w:type="dxa"/>
          </w:tcPr>
          <w:p w:rsidR="0009752F" w:rsidRPr="00084BF5" w:rsidRDefault="00F710D4">
            <w:pPr>
              <w:spacing w:after="0" w:line="240" w:lineRule="auto"/>
              <w:rPr>
                <w:rFonts w:ascii="Times New Roman" w:eastAsiaTheme="minorEastAsia" w:hAnsi="Times New Roman"/>
                <w:sz w:val="28"/>
                <w:szCs w:val="28"/>
              </w:rPr>
            </w:pPr>
            <w:r w:rsidRPr="00084BF5">
              <w:rPr>
                <w:rFonts w:ascii="Times New Roman" w:eastAsiaTheme="minorEastAsia" w:hAnsi="Times New Roman"/>
                <w:sz w:val="28"/>
                <w:szCs w:val="28"/>
              </w:rPr>
              <w:t>4. Контроль и оценка результатов освоения учебной дисциплины</w:t>
            </w:r>
          </w:p>
        </w:tc>
        <w:tc>
          <w:tcPr>
            <w:tcW w:w="671" w:type="dxa"/>
          </w:tcPr>
          <w:p w:rsidR="0009752F" w:rsidRPr="00084BF5" w:rsidRDefault="00F710D4">
            <w:pPr>
              <w:spacing w:after="0" w:line="240" w:lineRule="auto"/>
              <w:jc w:val="center"/>
              <w:rPr>
                <w:rFonts w:ascii="Times New Roman" w:eastAsiaTheme="minorEastAsia" w:hAnsi="Times New Roman"/>
                <w:sz w:val="28"/>
                <w:szCs w:val="28"/>
              </w:rPr>
            </w:pPr>
            <w:r w:rsidRPr="00084BF5">
              <w:rPr>
                <w:rFonts w:ascii="Times New Roman" w:eastAsiaTheme="minorEastAsia" w:hAnsi="Times New Roman"/>
                <w:sz w:val="28"/>
                <w:szCs w:val="28"/>
              </w:rPr>
              <w:t>16</w:t>
            </w:r>
          </w:p>
        </w:tc>
      </w:tr>
      <w:tr w:rsidR="0009752F" w:rsidRPr="00084BF5">
        <w:tc>
          <w:tcPr>
            <w:tcW w:w="8899" w:type="dxa"/>
          </w:tcPr>
          <w:p w:rsidR="0009752F" w:rsidRPr="00084BF5" w:rsidRDefault="0009752F">
            <w:pPr>
              <w:spacing w:after="0" w:line="240" w:lineRule="auto"/>
              <w:rPr>
                <w:rFonts w:ascii="Times New Roman" w:eastAsiaTheme="minorEastAsia" w:hAnsi="Times New Roman"/>
                <w:sz w:val="28"/>
                <w:szCs w:val="28"/>
              </w:rPr>
            </w:pPr>
          </w:p>
        </w:tc>
        <w:tc>
          <w:tcPr>
            <w:tcW w:w="671" w:type="dxa"/>
          </w:tcPr>
          <w:p w:rsidR="0009752F" w:rsidRPr="00084BF5" w:rsidRDefault="0009752F">
            <w:pPr>
              <w:spacing w:after="0" w:line="240" w:lineRule="auto"/>
              <w:jc w:val="center"/>
              <w:rPr>
                <w:rFonts w:ascii="Times New Roman" w:eastAsiaTheme="minorEastAsia" w:hAnsi="Times New Roman"/>
                <w:sz w:val="28"/>
                <w:szCs w:val="28"/>
              </w:rPr>
            </w:pPr>
          </w:p>
        </w:tc>
      </w:tr>
    </w:tbl>
    <w:p w:rsidR="0009752F" w:rsidRPr="00084BF5" w:rsidRDefault="0009752F">
      <w:pPr>
        <w:spacing w:after="0"/>
        <w:contextualSpacing/>
        <w:rPr>
          <w:rFonts w:ascii="Times New Roman" w:hAnsi="Times New Roman"/>
          <w:b/>
          <w:i/>
          <w:sz w:val="28"/>
          <w:szCs w:val="28"/>
          <w:lang w:eastAsia="en-US"/>
        </w:rPr>
      </w:pPr>
    </w:p>
    <w:p w:rsidR="0009752F" w:rsidRPr="00084BF5" w:rsidRDefault="0009752F">
      <w:pPr>
        <w:spacing w:after="0"/>
        <w:contextualSpacing/>
        <w:rPr>
          <w:rFonts w:ascii="Times New Roman" w:hAnsi="Times New Roman"/>
          <w:b/>
          <w:bCs/>
          <w:i/>
          <w:sz w:val="28"/>
          <w:szCs w:val="28"/>
        </w:rPr>
      </w:pPr>
    </w:p>
    <w:p w:rsidR="0009752F" w:rsidRPr="00084BF5" w:rsidRDefault="0009752F">
      <w:pPr>
        <w:tabs>
          <w:tab w:val="left" w:pos="1832"/>
        </w:tabs>
        <w:rPr>
          <w:rFonts w:ascii="Times New Roman" w:hAnsi="Times New Roman"/>
          <w:b/>
          <w:i/>
          <w:sz w:val="28"/>
          <w:szCs w:val="28"/>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09752F">
      <w:pPr>
        <w:tabs>
          <w:tab w:val="left" w:pos="1832"/>
        </w:tabs>
        <w:rPr>
          <w:rFonts w:ascii="Times New Roman" w:hAnsi="Times New Roman"/>
          <w:b/>
          <w:i/>
          <w:sz w:val="24"/>
          <w:szCs w:val="24"/>
          <w:u w:val="single"/>
        </w:rPr>
      </w:pPr>
    </w:p>
    <w:p w:rsidR="0009752F" w:rsidRDefault="00F710D4">
      <w:pPr>
        <w:tabs>
          <w:tab w:val="left" w:pos="1832"/>
        </w:tabs>
        <w:spacing w:after="0" w:line="240" w:lineRule="auto"/>
        <w:rPr>
          <w:rFonts w:ascii="Times New Roman" w:hAnsi="Times New Roman"/>
          <w:b/>
          <w:caps/>
          <w:sz w:val="28"/>
          <w:szCs w:val="28"/>
        </w:rPr>
      </w:pPr>
      <w:r>
        <w:rPr>
          <w:rFonts w:ascii="Times New Roman" w:hAnsi="Times New Roman"/>
          <w:b/>
          <w:caps/>
          <w:sz w:val="28"/>
          <w:szCs w:val="28"/>
        </w:rPr>
        <w:t>1. паспорт РАБОЧЕЙ ПРОГРАММЫ УЧЕБНОЙ ДИСЦИПЛИНЫ</w:t>
      </w:r>
    </w:p>
    <w:p w:rsidR="0009752F" w:rsidRDefault="0009752F">
      <w:pPr>
        <w:pStyle w:val="12-"/>
        <w:spacing w:before="0" w:line="240" w:lineRule="auto"/>
        <w:ind w:firstLine="0"/>
        <w:rPr>
          <w:rFonts w:ascii="Times New Roman" w:hAnsi="Times New Roman"/>
          <w:color w:val="auto"/>
          <w:sz w:val="28"/>
          <w:szCs w:val="28"/>
        </w:rPr>
      </w:pPr>
    </w:p>
    <w:p w:rsidR="0009752F" w:rsidRDefault="00F710D4">
      <w:pPr>
        <w:pStyle w:val="12-"/>
        <w:numPr>
          <w:ilvl w:val="1"/>
          <w:numId w:val="1"/>
        </w:numPr>
        <w:spacing w:before="0" w:line="240" w:lineRule="auto"/>
        <w:rPr>
          <w:rFonts w:ascii="Times New Roman" w:hAnsi="Times New Roman"/>
          <w:color w:val="auto"/>
          <w:sz w:val="28"/>
          <w:szCs w:val="28"/>
        </w:rPr>
      </w:pPr>
      <w:r>
        <w:rPr>
          <w:rFonts w:ascii="Times New Roman" w:hAnsi="Times New Roman"/>
          <w:color w:val="auto"/>
          <w:sz w:val="28"/>
          <w:szCs w:val="28"/>
        </w:rPr>
        <w:t>Область применения программы</w:t>
      </w:r>
    </w:p>
    <w:p w:rsidR="0009752F"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Рабочая </w:t>
      </w:r>
      <w:bookmarkStart w:id="0" w:name="_GoBack"/>
      <w:bookmarkEnd w:id="0"/>
      <w:r w:rsidR="000C4BBC">
        <w:rPr>
          <w:rFonts w:ascii="Times New Roman" w:hAnsi="Times New Roman"/>
          <w:sz w:val="28"/>
          <w:szCs w:val="28"/>
        </w:rPr>
        <w:t>программа учебной</w:t>
      </w:r>
      <w:r>
        <w:rPr>
          <w:rFonts w:ascii="Times New Roman" w:hAnsi="Times New Roman"/>
          <w:sz w:val="28"/>
          <w:szCs w:val="28"/>
        </w:rPr>
        <w:t xml:space="preserve"> дисциплины ОП.02 «Электронная техника» является частью программы подготовки специалистов среднего звена по специальности 11.02.15 «Инфокоммуникационные сети и системы связи», разработана на основе ФГОС СПО </w:t>
      </w:r>
    </w:p>
    <w:p w:rsidR="0009752F"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Учебная дисциплина ОП.02 «Электронная техника» устанавливает базовые знания для освоения профессиональных модулей ПМ.01. Техническая эксплуатация инфокоммуникационных сетей связи, ПМ.02. Техническая эксплуатация инфокоммуникационных систем, ПМ.03. Обеспечение информационной безопасности инфокоммуникационных сетей и систем связи, ПМ.05. Адаптация конвергентных инфокоммуникационных технологий и систем к потребностям заказчика.</w:t>
      </w: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8"/>
          <w:szCs w:val="28"/>
        </w:rPr>
      </w:pPr>
    </w:p>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Рабочая программа предназначена для студентов очной форм обучения.</w:t>
      </w:r>
    </w:p>
    <w:p w:rsidR="0009752F" w:rsidRDefault="00097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r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8"/>
          <w:szCs w:val="28"/>
        </w:rPr>
      </w:pPr>
      <w:r>
        <w:rPr>
          <w:rFonts w:ascii="Times New Roman" w:hAnsi="Times New Roman"/>
          <w:b/>
          <w:sz w:val="28"/>
          <w:szCs w:val="28"/>
        </w:rPr>
        <w:t>1.2. Место учебной дисциплины в структуре образовательной программы</w:t>
      </w:r>
    </w:p>
    <w:p w:rsidR="0009752F" w:rsidRDefault="00F710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Учебная дисциплина ОП.02«Электронная техника» является общепрофессиональной дисциплиной, </w:t>
      </w:r>
      <w:r>
        <w:rPr>
          <w:rFonts w:ascii="Times New Roman" w:hAnsi="Times New Roman"/>
          <w:sz w:val="28"/>
          <w:szCs w:val="28"/>
          <w:shd w:val="clear" w:color="auto" w:fill="FFFFFF"/>
          <w:lang w:eastAsia="ar-SA"/>
        </w:rPr>
        <w:t xml:space="preserve">изучается в 3семестре. </w:t>
      </w: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567"/>
        <w:jc w:val="both"/>
        <w:rPr>
          <w:rFonts w:ascii="Times New Roman" w:hAnsi="Times New Roman"/>
          <w:b/>
          <w:sz w:val="28"/>
          <w:szCs w:val="28"/>
        </w:r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1.3. Цели и задачи дисциплины – требования к результатам освоения дисциплины:</w:t>
      </w:r>
    </w:p>
    <w:p w:rsidR="0009752F" w:rsidRDefault="00F710D4">
      <w:pPr>
        <w:shd w:val="clear" w:color="auto" w:fill="FFFFFF"/>
        <w:spacing w:after="0" w:line="240" w:lineRule="auto"/>
        <w:ind w:firstLine="709"/>
        <w:jc w:val="both"/>
        <w:rPr>
          <w:rFonts w:ascii="Times New Roman" w:hAnsi="Times New Roman"/>
          <w:sz w:val="28"/>
          <w:szCs w:val="28"/>
        </w:rPr>
      </w:pPr>
      <w:r>
        <w:rPr>
          <w:rFonts w:ascii="Times New Roman" w:hAnsi="Times New Roman"/>
          <w:b/>
          <w:i/>
          <w:sz w:val="28"/>
          <w:szCs w:val="28"/>
        </w:rPr>
        <w:t>Цели:</w:t>
      </w:r>
      <w:r>
        <w:rPr>
          <w:rFonts w:ascii="Arial" w:hAnsi="Arial" w:cs="Arial"/>
          <w:color w:val="000000"/>
          <w:sz w:val="20"/>
          <w:szCs w:val="20"/>
          <w:shd w:val="clear" w:color="auto" w:fill="FFFFFF"/>
        </w:rPr>
        <w:t> </w:t>
      </w:r>
      <w:r>
        <w:rPr>
          <w:rFonts w:ascii="Times New Roman" w:hAnsi="Times New Roman"/>
          <w:sz w:val="28"/>
          <w:szCs w:val="28"/>
          <w:shd w:val="clear" w:color="auto" w:fill="FFFFFF"/>
        </w:rPr>
        <w:t>формирование у студентов целостного представления об электронной технике, как об инструменте, позволяющем анализировать и решать теоретические и практические задачи, связанные с их будущей профессиональной деятельностью.</w:t>
      </w:r>
    </w:p>
    <w:p w:rsidR="0009752F" w:rsidRDefault="0009752F">
      <w:pPr>
        <w:shd w:val="clear" w:color="auto" w:fill="FFFFFF"/>
        <w:spacing w:after="0" w:line="240" w:lineRule="auto"/>
        <w:ind w:firstLine="709"/>
        <w:jc w:val="both"/>
        <w:rPr>
          <w:rFonts w:ascii="Times New Roman" w:hAnsi="Times New Roman"/>
          <w:b/>
          <w:i/>
          <w:sz w:val="28"/>
          <w:szCs w:val="28"/>
          <w:shd w:val="clear" w:color="auto" w:fill="FFFFFF"/>
        </w:rPr>
      </w:pPr>
    </w:p>
    <w:p w:rsidR="0009752F" w:rsidRDefault="00F710D4">
      <w:pPr>
        <w:shd w:val="clear" w:color="auto" w:fill="FFFFFF"/>
        <w:spacing w:after="0" w:line="240" w:lineRule="auto"/>
        <w:ind w:firstLine="709"/>
        <w:jc w:val="both"/>
        <w:rPr>
          <w:rFonts w:ascii="Times New Roman" w:hAnsi="Times New Roman"/>
          <w:b/>
          <w:i/>
          <w:sz w:val="28"/>
          <w:szCs w:val="28"/>
          <w:shd w:val="clear" w:color="auto" w:fill="FFFFFF"/>
        </w:rPr>
      </w:pPr>
      <w:r>
        <w:rPr>
          <w:rFonts w:ascii="Times New Roman" w:hAnsi="Times New Roman"/>
          <w:b/>
          <w:i/>
          <w:sz w:val="28"/>
          <w:szCs w:val="28"/>
          <w:shd w:val="clear" w:color="auto" w:fill="FFFFFF"/>
        </w:rPr>
        <w:t xml:space="preserve">Задачи: </w:t>
      </w:r>
    </w:p>
    <w:p w:rsidR="0009752F" w:rsidRDefault="00F710D4">
      <w:pPr>
        <w:pStyle w:val="af7"/>
        <w:numPr>
          <w:ilvl w:val="0"/>
          <w:numId w:val="2"/>
        </w:numPr>
        <w:shd w:val="clear" w:color="auto" w:fill="FFFFFF"/>
        <w:tabs>
          <w:tab w:val="left" w:pos="993"/>
        </w:tabs>
        <w:spacing w:before="0" w:after="0"/>
        <w:ind w:left="0" w:firstLine="709"/>
        <w:jc w:val="both"/>
        <w:rPr>
          <w:sz w:val="28"/>
          <w:szCs w:val="28"/>
          <w:shd w:val="clear" w:color="auto" w:fill="FFFFFF"/>
        </w:rPr>
      </w:pPr>
      <w:r>
        <w:rPr>
          <w:sz w:val="28"/>
          <w:szCs w:val="28"/>
          <w:shd w:val="clear" w:color="auto" w:fill="FFFFFF"/>
        </w:rPr>
        <w:t xml:space="preserve">познакомить студентов с методологией изучаемой дисциплины; </w:t>
      </w:r>
    </w:p>
    <w:p w:rsidR="0009752F" w:rsidRDefault="00F710D4">
      <w:pPr>
        <w:pStyle w:val="af7"/>
        <w:numPr>
          <w:ilvl w:val="0"/>
          <w:numId w:val="2"/>
        </w:numPr>
        <w:shd w:val="clear" w:color="auto" w:fill="FFFFFF"/>
        <w:tabs>
          <w:tab w:val="left" w:pos="993"/>
        </w:tabs>
        <w:spacing w:before="0" w:after="0"/>
        <w:ind w:left="0" w:firstLine="709"/>
        <w:jc w:val="both"/>
        <w:rPr>
          <w:sz w:val="28"/>
          <w:szCs w:val="28"/>
          <w:shd w:val="clear" w:color="auto" w:fill="FFFFFF"/>
        </w:rPr>
      </w:pPr>
      <w:r>
        <w:rPr>
          <w:sz w:val="28"/>
          <w:szCs w:val="28"/>
          <w:shd w:val="clear" w:color="auto" w:fill="FFFFFF"/>
        </w:rPr>
        <w:t xml:space="preserve">способствовать формированию базы научных знаний по электронной технике; </w:t>
      </w:r>
    </w:p>
    <w:p w:rsidR="0009752F" w:rsidRDefault="00F710D4">
      <w:pPr>
        <w:pStyle w:val="af7"/>
        <w:numPr>
          <w:ilvl w:val="0"/>
          <w:numId w:val="2"/>
        </w:numPr>
        <w:shd w:val="clear" w:color="auto" w:fill="FFFFFF"/>
        <w:tabs>
          <w:tab w:val="left" w:pos="993"/>
        </w:tabs>
        <w:spacing w:before="0" w:after="0"/>
        <w:ind w:left="0" w:firstLine="709"/>
        <w:jc w:val="both"/>
        <w:rPr>
          <w:sz w:val="28"/>
          <w:szCs w:val="28"/>
          <w:shd w:val="clear" w:color="auto" w:fill="FFFFFF"/>
        </w:rPr>
      </w:pPr>
      <w:r>
        <w:rPr>
          <w:sz w:val="28"/>
          <w:szCs w:val="28"/>
          <w:shd w:val="clear" w:color="auto" w:fill="FFFFFF"/>
        </w:rPr>
        <w:t xml:space="preserve">развить у студентов творческий подход к теоретическому материалу, физическим трактовкам явлений и процессов, происходящих в электрических и магнитных цепях, в микроэлектронных схемах, элементах цифровой схемотехники, преобразовательной техники; </w:t>
      </w:r>
    </w:p>
    <w:p w:rsidR="0009752F" w:rsidRDefault="00F710D4">
      <w:pPr>
        <w:pStyle w:val="af7"/>
        <w:numPr>
          <w:ilvl w:val="0"/>
          <w:numId w:val="2"/>
        </w:numPr>
        <w:shd w:val="clear" w:color="auto" w:fill="FFFFFF"/>
        <w:tabs>
          <w:tab w:val="left" w:pos="993"/>
        </w:tabs>
        <w:spacing w:before="0" w:after="0"/>
        <w:ind w:left="0" w:firstLine="709"/>
        <w:jc w:val="both"/>
        <w:rPr>
          <w:sz w:val="28"/>
          <w:szCs w:val="28"/>
          <w:shd w:val="clear" w:color="auto" w:fill="FFFFFF"/>
        </w:rPr>
      </w:pPr>
      <w:r>
        <w:rPr>
          <w:sz w:val="28"/>
          <w:szCs w:val="28"/>
          <w:shd w:val="clear" w:color="auto" w:fill="FFFFFF"/>
        </w:rPr>
        <w:t>познакомить студентов с основами электроники, импульсной техники и теории цифровых устройств и ЭВМ;</w:t>
      </w:r>
    </w:p>
    <w:p w:rsidR="0009752F" w:rsidRDefault="00F710D4">
      <w:pPr>
        <w:pStyle w:val="af7"/>
        <w:numPr>
          <w:ilvl w:val="0"/>
          <w:numId w:val="2"/>
        </w:numPr>
        <w:shd w:val="clear" w:color="auto" w:fill="FFFFFF"/>
        <w:tabs>
          <w:tab w:val="left" w:pos="993"/>
        </w:tabs>
        <w:spacing w:before="0" w:after="0"/>
        <w:ind w:left="0" w:firstLine="709"/>
        <w:jc w:val="both"/>
        <w:rPr>
          <w:sz w:val="28"/>
          <w:szCs w:val="28"/>
        </w:rPr>
      </w:pPr>
      <w:r>
        <w:rPr>
          <w:sz w:val="28"/>
          <w:szCs w:val="28"/>
          <w:shd w:val="clear" w:color="auto" w:fill="FFFFFF"/>
        </w:rPr>
        <w:t>освоение методов анализа электронных цепей. </w:t>
      </w:r>
    </w:p>
    <w:p w:rsidR="0009752F" w:rsidRDefault="0009752F">
      <w:pPr>
        <w:pStyle w:val="31"/>
        <w:ind w:firstLine="709"/>
        <w:rPr>
          <w:b w:val="0"/>
          <w:szCs w:val="28"/>
        </w:rPr>
      </w:pPr>
    </w:p>
    <w:p w:rsidR="0009752F" w:rsidRDefault="00F710D4">
      <w:pPr>
        <w:pStyle w:val="31"/>
        <w:ind w:firstLine="709"/>
        <w:rPr>
          <w:b w:val="0"/>
          <w:szCs w:val="28"/>
        </w:rPr>
      </w:pPr>
      <w:r>
        <w:rPr>
          <w:b w:val="0"/>
          <w:szCs w:val="28"/>
        </w:rPr>
        <w:t>В результате изучения частично вариативной учебной дисциплиныОП.02 «Электронная техника»</w:t>
      </w:r>
      <w:r w:rsidR="00084BF5">
        <w:rPr>
          <w:b w:val="0"/>
          <w:szCs w:val="28"/>
        </w:rPr>
        <w:t xml:space="preserve"> </w:t>
      </w:r>
      <w:r>
        <w:rPr>
          <w:b w:val="0"/>
          <w:szCs w:val="28"/>
        </w:rPr>
        <w:t>обучающийся должен:</w:t>
      </w:r>
    </w:p>
    <w:p w:rsidR="0009752F" w:rsidRDefault="0009752F">
      <w:pPr>
        <w:pStyle w:val="31"/>
        <w:ind w:firstLine="709"/>
        <w:rPr>
          <w:b w:val="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891"/>
        <w:gridCol w:w="3338"/>
      </w:tblGrid>
      <w:tr w:rsidR="0009752F">
        <w:trPr>
          <w:trHeight w:val="226"/>
        </w:trPr>
        <w:tc>
          <w:tcPr>
            <w:tcW w:w="2235" w:type="dxa"/>
          </w:tcPr>
          <w:p w:rsidR="0009752F" w:rsidRDefault="00F710D4">
            <w:pPr>
              <w:pStyle w:val="Default"/>
              <w:rPr>
                <w:sz w:val="28"/>
                <w:szCs w:val="28"/>
              </w:rPr>
            </w:pPr>
            <w:r>
              <w:rPr>
                <w:sz w:val="28"/>
                <w:szCs w:val="28"/>
              </w:rPr>
              <w:lastRenderedPageBreak/>
              <w:t xml:space="preserve">Код </w:t>
            </w:r>
          </w:p>
          <w:p w:rsidR="0009752F" w:rsidRDefault="00F710D4">
            <w:pPr>
              <w:pStyle w:val="Default"/>
              <w:rPr>
                <w:sz w:val="28"/>
                <w:szCs w:val="28"/>
              </w:rPr>
            </w:pPr>
            <w:r>
              <w:rPr>
                <w:sz w:val="28"/>
                <w:szCs w:val="28"/>
              </w:rPr>
              <w:t xml:space="preserve">ПК, ОК </w:t>
            </w:r>
          </w:p>
        </w:tc>
        <w:tc>
          <w:tcPr>
            <w:tcW w:w="3891" w:type="dxa"/>
          </w:tcPr>
          <w:p w:rsidR="0009752F" w:rsidRDefault="00F710D4">
            <w:pPr>
              <w:pStyle w:val="Default"/>
              <w:rPr>
                <w:sz w:val="28"/>
                <w:szCs w:val="28"/>
              </w:rPr>
            </w:pPr>
            <w:r>
              <w:rPr>
                <w:sz w:val="28"/>
                <w:szCs w:val="28"/>
              </w:rPr>
              <w:t xml:space="preserve">Умения </w:t>
            </w:r>
          </w:p>
        </w:tc>
        <w:tc>
          <w:tcPr>
            <w:tcW w:w="3338" w:type="dxa"/>
          </w:tcPr>
          <w:p w:rsidR="0009752F" w:rsidRDefault="00F710D4">
            <w:pPr>
              <w:pStyle w:val="Default"/>
              <w:rPr>
                <w:sz w:val="28"/>
                <w:szCs w:val="28"/>
              </w:rPr>
            </w:pPr>
            <w:r>
              <w:rPr>
                <w:sz w:val="28"/>
                <w:szCs w:val="28"/>
              </w:rPr>
              <w:t xml:space="preserve">Знания </w:t>
            </w:r>
          </w:p>
        </w:tc>
      </w:tr>
      <w:tr w:rsidR="0009752F">
        <w:trPr>
          <w:trHeight w:val="1113"/>
        </w:trPr>
        <w:tc>
          <w:tcPr>
            <w:tcW w:w="2235" w:type="dxa"/>
          </w:tcPr>
          <w:p w:rsidR="0009752F" w:rsidRDefault="00F710D4">
            <w:pPr>
              <w:pStyle w:val="Default"/>
              <w:rPr>
                <w:sz w:val="28"/>
                <w:szCs w:val="28"/>
              </w:rPr>
            </w:pPr>
            <w:r>
              <w:rPr>
                <w:sz w:val="28"/>
                <w:szCs w:val="28"/>
              </w:rPr>
              <w:t xml:space="preserve">ОК 01 – 10 </w:t>
            </w:r>
          </w:p>
          <w:p w:rsidR="0009752F" w:rsidRDefault="00F710D4">
            <w:pPr>
              <w:pStyle w:val="Default"/>
              <w:rPr>
                <w:sz w:val="28"/>
                <w:szCs w:val="28"/>
              </w:rPr>
            </w:pPr>
            <w:r>
              <w:rPr>
                <w:sz w:val="28"/>
                <w:szCs w:val="28"/>
              </w:rPr>
              <w:t xml:space="preserve">ПК 1.1, 1.2, 1.4, 1.5, 1.7, 1.8, 2.1, 2.2, 3.3, 5.2, 5.3 </w:t>
            </w:r>
          </w:p>
        </w:tc>
        <w:tc>
          <w:tcPr>
            <w:tcW w:w="3891" w:type="dxa"/>
          </w:tcPr>
          <w:p w:rsidR="0009752F" w:rsidRDefault="00F710D4">
            <w:pPr>
              <w:pStyle w:val="Default"/>
              <w:rPr>
                <w:sz w:val="28"/>
                <w:szCs w:val="28"/>
              </w:rPr>
            </w:pPr>
            <w:r>
              <w:rPr>
                <w:sz w:val="28"/>
                <w:szCs w:val="28"/>
              </w:rPr>
              <w:t xml:space="preserve">У1 -рассчитывать параметры электронных приборов и электронных схем по заданным условиям; </w:t>
            </w:r>
          </w:p>
          <w:p w:rsidR="0009752F" w:rsidRDefault="00F710D4">
            <w:pPr>
              <w:pStyle w:val="Default"/>
              <w:rPr>
                <w:sz w:val="28"/>
                <w:szCs w:val="28"/>
              </w:rPr>
            </w:pPr>
            <w:r>
              <w:rPr>
                <w:sz w:val="28"/>
                <w:szCs w:val="28"/>
              </w:rPr>
              <w:t xml:space="preserve">У2 - составлять и диагностировать схемы электронных устройств; </w:t>
            </w:r>
          </w:p>
          <w:p w:rsidR="0009752F" w:rsidRDefault="00F710D4">
            <w:pPr>
              <w:pStyle w:val="Default"/>
              <w:rPr>
                <w:sz w:val="28"/>
                <w:szCs w:val="28"/>
              </w:rPr>
            </w:pPr>
            <w:r>
              <w:rPr>
                <w:sz w:val="28"/>
                <w:szCs w:val="28"/>
              </w:rPr>
              <w:t xml:space="preserve">У3- работать со справочной литературой. </w:t>
            </w:r>
          </w:p>
        </w:tc>
        <w:tc>
          <w:tcPr>
            <w:tcW w:w="3338" w:type="dxa"/>
          </w:tcPr>
          <w:p w:rsidR="0009752F" w:rsidRDefault="00F710D4">
            <w:pPr>
              <w:pStyle w:val="Default"/>
              <w:rPr>
                <w:sz w:val="28"/>
                <w:szCs w:val="28"/>
              </w:rPr>
            </w:pPr>
            <w:r>
              <w:rPr>
                <w:sz w:val="28"/>
                <w:szCs w:val="28"/>
              </w:rPr>
              <w:t xml:space="preserve">З1 - технические характеристики полупроводниковых приборов и электронных устройств; </w:t>
            </w:r>
          </w:p>
          <w:p w:rsidR="0009752F" w:rsidRDefault="00F710D4">
            <w:pPr>
              <w:pStyle w:val="Default"/>
              <w:rPr>
                <w:sz w:val="28"/>
                <w:szCs w:val="28"/>
              </w:rPr>
            </w:pPr>
            <w:r>
              <w:rPr>
                <w:sz w:val="28"/>
                <w:szCs w:val="28"/>
              </w:rPr>
              <w:t xml:space="preserve">З2- основы микроэлектроники и интегральные схемы </w:t>
            </w:r>
          </w:p>
        </w:tc>
      </w:tr>
    </w:tbl>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8"/>
          <w:szCs w:val="28"/>
        </w:r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i/>
          <w:sz w:val="28"/>
          <w:szCs w:val="28"/>
        </w:rPr>
      </w:pPr>
      <w:r>
        <w:rPr>
          <w:rFonts w:ascii="Times New Roman" w:hAnsi="Times New Roman"/>
          <w:b/>
          <w:i/>
          <w:sz w:val="28"/>
          <w:szCs w:val="28"/>
        </w:rPr>
        <w:t>уметь:</w:t>
      </w:r>
    </w:p>
    <w:p w:rsidR="0009752F" w:rsidRDefault="00F710D4">
      <w:pPr>
        <w:pStyle w:val="Default"/>
        <w:ind w:firstLine="709"/>
        <w:rPr>
          <w:sz w:val="28"/>
          <w:szCs w:val="28"/>
        </w:rPr>
      </w:pPr>
      <w:r>
        <w:rPr>
          <w:sz w:val="28"/>
          <w:szCs w:val="28"/>
        </w:rPr>
        <w:t xml:space="preserve">У1 - рассчитывать параметры электронных приборов и электронных схем по заданным условиям; </w:t>
      </w:r>
    </w:p>
    <w:p w:rsidR="0009752F" w:rsidRDefault="00F710D4">
      <w:pPr>
        <w:pStyle w:val="ConsPlusNormal"/>
        <w:tabs>
          <w:tab w:val="left" w:pos="521"/>
          <w:tab w:val="left" w:pos="993"/>
        </w:tabs>
        <w:ind w:firstLine="709"/>
        <w:contextualSpacing/>
        <w:jc w:val="both"/>
        <w:rPr>
          <w:rFonts w:ascii="Times New Roman" w:hAnsi="Times New Roman" w:cs="Times New Roman"/>
          <w:sz w:val="28"/>
          <w:szCs w:val="28"/>
        </w:rPr>
      </w:pPr>
      <w:r>
        <w:rPr>
          <w:rFonts w:ascii="Times New Roman" w:hAnsi="Times New Roman" w:cs="Times New Roman"/>
          <w:sz w:val="28"/>
          <w:szCs w:val="28"/>
        </w:rPr>
        <w:t>У2 - составлять и диагностировать схемы электронных устройств;</w:t>
      </w:r>
    </w:p>
    <w:p w:rsidR="0009752F" w:rsidRDefault="00F710D4">
      <w:pPr>
        <w:pStyle w:val="ConsPlusNormal"/>
        <w:tabs>
          <w:tab w:val="left" w:pos="521"/>
          <w:tab w:val="left" w:pos="993"/>
        </w:tabs>
        <w:ind w:firstLine="709"/>
        <w:contextualSpacing/>
        <w:jc w:val="both"/>
        <w:rPr>
          <w:rFonts w:ascii="Times New Roman" w:hAnsi="Times New Roman" w:cs="Times New Roman"/>
          <w:sz w:val="28"/>
          <w:szCs w:val="28"/>
        </w:rPr>
      </w:pPr>
      <w:r>
        <w:rPr>
          <w:rFonts w:ascii="Times New Roman" w:hAnsi="Times New Roman" w:cs="Times New Roman"/>
          <w:sz w:val="28"/>
          <w:szCs w:val="28"/>
        </w:rPr>
        <w:t>У3- работать со справочной литературой.</w:t>
      </w:r>
    </w:p>
    <w:p w:rsidR="0009752F" w:rsidRDefault="0009752F">
      <w:pPr>
        <w:pStyle w:val="ConsPlusNormal"/>
        <w:tabs>
          <w:tab w:val="left" w:pos="521"/>
          <w:tab w:val="left" w:pos="993"/>
        </w:tabs>
        <w:ind w:firstLine="709"/>
        <w:contextualSpacing/>
        <w:jc w:val="both"/>
        <w:rPr>
          <w:rFonts w:ascii="Times New Roman" w:hAnsi="Times New Roman" w:cs="Times New Roman"/>
          <w:sz w:val="28"/>
          <w:szCs w:val="28"/>
        </w:r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FontStyle44"/>
          <w:sz w:val="28"/>
          <w:szCs w:val="28"/>
        </w:rPr>
      </w:pPr>
      <w:r>
        <w:rPr>
          <w:rFonts w:ascii="Times New Roman" w:hAnsi="Times New Roman"/>
          <w:b/>
          <w:i/>
          <w:sz w:val="28"/>
          <w:szCs w:val="28"/>
        </w:rPr>
        <w:t>знать:</w:t>
      </w:r>
    </w:p>
    <w:p w:rsidR="0009752F" w:rsidRDefault="00F710D4">
      <w:pPr>
        <w:pStyle w:val="ConsPlusNormal"/>
        <w:tabs>
          <w:tab w:val="left" w:pos="521"/>
          <w:tab w:val="left" w:pos="993"/>
        </w:tabs>
        <w:ind w:firstLine="709"/>
        <w:contextualSpacing/>
        <w:jc w:val="both"/>
        <w:rPr>
          <w:rFonts w:ascii="Times New Roman" w:hAnsi="Times New Roman" w:cs="Times New Roman"/>
          <w:sz w:val="28"/>
          <w:szCs w:val="28"/>
        </w:rPr>
      </w:pPr>
      <w:r>
        <w:rPr>
          <w:rFonts w:ascii="Times New Roman" w:hAnsi="Times New Roman" w:cs="Times New Roman"/>
          <w:sz w:val="28"/>
          <w:szCs w:val="28"/>
        </w:rPr>
        <w:t>З1 - технические характеристики полупроводниковых приборов и электронных устройств;</w:t>
      </w:r>
    </w:p>
    <w:p w:rsidR="0009752F" w:rsidRDefault="00F710D4">
      <w:pPr>
        <w:pStyle w:val="ConsPlusNormal"/>
        <w:numPr>
          <w:ilvl w:val="0"/>
          <w:numId w:val="3"/>
        </w:numPr>
        <w:tabs>
          <w:tab w:val="left" w:pos="521"/>
          <w:tab w:val="left" w:pos="993"/>
        </w:tabs>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основы микроэлектроники и интегральные схемы.</w:t>
      </w:r>
    </w:p>
    <w:p w:rsidR="0009752F" w:rsidRDefault="0009752F">
      <w:pPr>
        <w:pStyle w:val="ConsPlusNormal"/>
        <w:tabs>
          <w:tab w:val="left" w:pos="521"/>
          <w:tab w:val="left" w:pos="993"/>
        </w:tabs>
        <w:ind w:left="709"/>
        <w:contextualSpacing/>
        <w:jc w:val="both"/>
        <w:rPr>
          <w:rFonts w:ascii="Times New Roman" w:hAnsi="Times New Roman" w:cs="Times New Roman"/>
          <w:sz w:val="28"/>
          <w:szCs w:val="28"/>
        </w:rPr>
      </w:pPr>
    </w:p>
    <w:p w:rsidR="0009752F" w:rsidRDefault="00F710D4">
      <w:pPr>
        <w:pStyle w:val="ConsPlusNormal"/>
        <w:tabs>
          <w:tab w:val="left" w:pos="521"/>
          <w:tab w:val="left" w:pos="993"/>
        </w:tabs>
        <w:ind w:left="709"/>
        <w:contextualSpacing/>
        <w:jc w:val="both"/>
        <w:rPr>
          <w:rFonts w:ascii="Times New Roman" w:hAnsi="Times New Roman" w:cs="Times New Roman"/>
          <w:i/>
          <w:sz w:val="28"/>
          <w:szCs w:val="28"/>
        </w:rPr>
      </w:pPr>
      <w:r>
        <w:rPr>
          <w:rFonts w:ascii="Times New Roman" w:hAnsi="Times New Roman" w:cs="Times New Roman"/>
          <w:b/>
          <w:i/>
          <w:color w:val="000000"/>
          <w:sz w:val="28"/>
          <w:szCs w:val="28"/>
        </w:rPr>
        <w:t>Владеть общими компетенциями:</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01. Выбирать способы решения задач профессиональной деятельности применительно к различным контекстам;</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04. Эффективно взаимодействовать и работать в коллективе и команде;</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84BF5" w:rsidRPr="00084BF5" w:rsidRDefault="00084BF5" w:rsidP="00084BF5">
      <w:pPr>
        <w:spacing w:after="200" w:line="276"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84BF5" w:rsidRPr="00084BF5" w:rsidRDefault="00084BF5" w:rsidP="00084BF5">
      <w:pPr>
        <w:spacing w:after="0" w:line="240" w:lineRule="auto"/>
        <w:ind w:firstLine="567"/>
        <w:jc w:val="both"/>
        <w:rPr>
          <w:rFonts w:ascii="Times New Roman" w:eastAsiaTheme="minorEastAsia" w:hAnsi="Times New Roman"/>
          <w:sz w:val="28"/>
          <w:szCs w:val="28"/>
        </w:rPr>
      </w:pPr>
      <w:r w:rsidRPr="00084BF5">
        <w:rPr>
          <w:rFonts w:ascii="Times New Roman" w:eastAsiaTheme="minorEastAsia" w:hAnsi="Times New Roman"/>
          <w:sz w:val="28"/>
          <w:szCs w:val="28"/>
        </w:rPr>
        <w:t>ОК 09. Пользоваться профессиональной документацией на государственном и иностранном языках.</w:t>
      </w:r>
    </w:p>
    <w:p w:rsidR="0009752F" w:rsidRDefault="00F710D4" w:rsidP="00084BF5">
      <w:pPr>
        <w:spacing w:after="0" w:line="240" w:lineRule="auto"/>
        <w:ind w:firstLine="709"/>
        <w:rPr>
          <w:rFonts w:ascii="Times New Roman" w:hAnsi="Times New Roman"/>
          <w:b/>
          <w:color w:val="000000"/>
          <w:sz w:val="28"/>
          <w:szCs w:val="28"/>
        </w:rPr>
      </w:pPr>
      <w:r>
        <w:rPr>
          <w:rFonts w:ascii="Times New Roman" w:hAnsi="Times New Roman"/>
          <w:b/>
          <w:i/>
          <w:iCs/>
          <w:color w:val="000000"/>
          <w:sz w:val="28"/>
          <w:szCs w:val="28"/>
        </w:rPr>
        <w:t>Владеть профессиональными компетенциями</w:t>
      </w:r>
      <w:r>
        <w:rPr>
          <w:rFonts w:ascii="Times New Roman" w:hAnsi="Times New Roman"/>
          <w:b/>
          <w:color w:val="000000"/>
          <w:sz w:val="28"/>
          <w:szCs w:val="28"/>
        </w:rPr>
        <w:t>:</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1.1-Выполнять монтаж и настройку сетей проводного и беспроводного абонентского доступа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1.2-Выполнять монтаж, демонтажи техническое обслуживание</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кабелей связи и оконечных структурированных кабельных устройств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1.4-Осуществлять текущее обслуживание оборудования мультисервисных сетей доступа</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1.5-Выполнять монтаж и первичную инсталляцию компьютерных</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сетей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1.7-Производить администрирование сетевого оборудования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1.8-Выполнять монтаж, первичную инсталляцию, настройку систем видеонаблюдения и безопасности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2.2-Устранять аварии и повреждения оборудования инфокоммуникационных систем</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ПК 5.2-Выполнять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p w:rsidR="0009752F" w:rsidRDefault="00F710D4">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ПК 5.3-Администрироватьконвергентные системы в соответствии с</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рекомендациями Международного союза электросвязи</w:t>
      </w:r>
    </w:p>
    <w:p w:rsidR="0009752F" w:rsidRDefault="0009752F">
      <w:pPr>
        <w:pStyle w:val="31"/>
        <w:ind w:firstLine="709"/>
        <w:rPr>
          <w:b w:val="0"/>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7512"/>
      </w:tblGrid>
      <w:tr w:rsidR="0009752F">
        <w:trPr>
          <w:trHeight w:val="593"/>
        </w:trPr>
        <w:tc>
          <w:tcPr>
            <w:tcW w:w="2411" w:type="dxa"/>
          </w:tcPr>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Код личностных результатов</w:t>
            </w:r>
          </w:p>
        </w:tc>
        <w:tc>
          <w:tcPr>
            <w:tcW w:w="7512" w:type="dxa"/>
            <w:vAlign w:val="center"/>
          </w:tcPr>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Личностные результаты </w:t>
            </w:r>
          </w:p>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p>
        </w:tc>
      </w:tr>
      <w:tr w:rsidR="0009752F">
        <w:tc>
          <w:tcPr>
            <w:tcW w:w="2411" w:type="dxa"/>
          </w:tcPr>
          <w:p w:rsidR="0009752F" w:rsidRDefault="00F710D4">
            <w:pPr>
              <w:spacing w:before="120" w:after="0" w:line="240" w:lineRule="auto"/>
              <w:jc w:val="center"/>
              <w:rPr>
                <w:rFonts w:ascii="Times New Roman" w:hAnsi="Times New Roman"/>
                <w:b/>
                <w:bCs/>
                <w:i/>
                <w:iCs/>
                <w:sz w:val="24"/>
                <w:szCs w:val="24"/>
              </w:rPr>
            </w:pPr>
            <w:r>
              <w:rPr>
                <w:rFonts w:ascii="Times New Roman" w:hAnsi="Times New Roman"/>
                <w:b/>
                <w:bCs/>
                <w:sz w:val="24"/>
                <w:szCs w:val="24"/>
              </w:rPr>
              <w:t>ЛР 4</w:t>
            </w:r>
          </w:p>
        </w:tc>
        <w:tc>
          <w:tcPr>
            <w:tcW w:w="7512" w:type="dxa"/>
            <w:vAlign w:val="center"/>
          </w:tcPr>
          <w:p w:rsidR="0009752F" w:rsidRDefault="00F710D4">
            <w:pPr>
              <w:spacing w:after="0" w:line="240" w:lineRule="auto"/>
              <w:ind w:firstLine="33"/>
              <w:jc w:val="both"/>
              <w:rPr>
                <w:rFonts w:ascii="Times New Roman" w:hAnsi="Times New Roman"/>
                <w:b/>
                <w:bCs/>
                <w:sz w:val="24"/>
                <w:szCs w:val="24"/>
              </w:rPr>
            </w:pPr>
            <w:r>
              <w:rPr>
                <w:rFonts w:ascii="Times New Roman" w:hAnsi="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Pr>
                <w:rFonts w:ascii="Times New Roman" w:hAnsi="Times New Roman"/>
                <w:sz w:val="24"/>
                <w:szCs w:val="24"/>
              </w:rPr>
              <w:br/>
              <w:t xml:space="preserve">с Российским государством, демонстрирующий ответственность </w:t>
            </w:r>
            <w:r>
              <w:rPr>
                <w:rFonts w:ascii="Times New Roman" w:hAnsi="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Times New Roman" w:hAnsi="Times New Roman"/>
                <w:sz w:val="24"/>
                <w:szCs w:val="24"/>
              </w:rPr>
              <w:br/>
              <w:t>о Российском государстве</w:t>
            </w:r>
          </w:p>
        </w:tc>
      </w:tr>
      <w:tr w:rsidR="0009752F">
        <w:tc>
          <w:tcPr>
            <w:tcW w:w="2411" w:type="dxa"/>
          </w:tcPr>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25</w:t>
            </w:r>
          </w:p>
        </w:tc>
        <w:tc>
          <w:tcPr>
            <w:tcW w:w="7512" w:type="dxa"/>
            <w:vAlign w:val="center"/>
          </w:tcPr>
          <w:p w:rsidR="0009752F" w:rsidRDefault="00F710D4">
            <w:pPr>
              <w:spacing w:after="0" w:line="240" w:lineRule="auto"/>
              <w:ind w:firstLine="33"/>
              <w:jc w:val="both"/>
              <w:rPr>
                <w:rFonts w:ascii="Times New Roman" w:hAnsi="Times New Roman"/>
                <w:sz w:val="24"/>
                <w:szCs w:val="24"/>
              </w:rPr>
            </w:pPr>
            <w:r>
              <w:rPr>
                <w:rFonts w:ascii="Times New Roman" w:hAnsi="Times New Roman"/>
                <w:sz w:val="24"/>
                <w:szCs w:val="24"/>
              </w:rPr>
              <w:t xml:space="preserve">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w:t>
            </w:r>
          </w:p>
        </w:tc>
      </w:tr>
      <w:tr w:rsidR="0009752F">
        <w:tc>
          <w:tcPr>
            <w:tcW w:w="2411" w:type="dxa"/>
          </w:tcPr>
          <w:p w:rsidR="0009752F" w:rsidRDefault="00F710D4">
            <w:pPr>
              <w:spacing w:after="0" w:line="240" w:lineRule="auto"/>
              <w:ind w:firstLine="33"/>
              <w:jc w:val="both"/>
              <w:rPr>
                <w:rFonts w:ascii="Times New Roman" w:hAnsi="Times New Roman"/>
                <w:b/>
                <w:bCs/>
                <w:sz w:val="24"/>
                <w:szCs w:val="24"/>
              </w:rPr>
            </w:pPr>
            <w:r>
              <w:rPr>
                <w:rFonts w:ascii="Times New Roman" w:hAnsi="Times New Roman"/>
                <w:b/>
                <w:bCs/>
                <w:sz w:val="24"/>
                <w:szCs w:val="24"/>
              </w:rPr>
              <w:t xml:space="preserve">Код личностных результатов </w:t>
            </w:r>
          </w:p>
        </w:tc>
        <w:tc>
          <w:tcPr>
            <w:tcW w:w="7512" w:type="dxa"/>
            <w:vAlign w:val="center"/>
          </w:tcPr>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Личностные результаты </w:t>
            </w:r>
          </w:p>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p>
          <w:p w:rsidR="0009752F" w:rsidRDefault="0009752F">
            <w:pPr>
              <w:spacing w:after="0" w:line="240" w:lineRule="auto"/>
              <w:ind w:firstLine="33"/>
              <w:jc w:val="both"/>
              <w:rPr>
                <w:rFonts w:ascii="Times New Roman" w:hAnsi="Times New Roman"/>
                <w:sz w:val="24"/>
                <w:szCs w:val="24"/>
              </w:rPr>
            </w:pPr>
          </w:p>
        </w:tc>
      </w:tr>
      <w:tr w:rsidR="0009752F">
        <w:trPr>
          <w:trHeight w:val="428"/>
        </w:trPr>
        <w:tc>
          <w:tcPr>
            <w:tcW w:w="2411" w:type="dxa"/>
          </w:tcPr>
          <w:p w:rsidR="0009752F" w:rsidRDefault="0009752F">
            <w:pPr>
              <w:spacing w:after="0" w:line="240" w:lineRule="auto"/>
              <w:rPr>
                <w:rFonts w:ascii="Times New Roman" w:hAnsi="Times New Roman"/>
                <w:b/>
                <w:bCs/>
                <w:sz w:val="24"/>
                <w:szCs w:val="24"/>
              </w:rPr>
            </w:pPr>
          </w:p>
        </w:tc>
        <w:tc>
          <w:tcPr>
            <w:tcW w:w="7512" w:type="dxa"/>
            <w:vAlign w:val="center"/>
          </w:tcPr>
          <w:p w:rsidR="0009752F" w:rsidRDefault="00F710D4">
            <w:pPr>
              <w:spacing w:after="0" w:line="240" w:lineRule="auto"/>
              <w:ind w:firstLine="33"/>
              <w:jc w:val="both"/>
              <w:rPr>
                <w:rFonts w:ascii="Times New Roman" w:hAnsi="Times New Roman"/>
                <w:sz w:val="24"/>
                <w:szCs w:val="24"/>
              </w:rPr>
            </w:pPr>
            <w:r>
              <w:rPr>
                <w:rFonts w:ascii="Times New Roman" w:hAnsi="Times New Roman"/>
                <w:sz w:val="24"/>
                <w:szCs w:val="24"/>
              </w:rPr>
              <w:t>в том числе требованиям стандартов Ворлдскиллс</w:t>
            </w:r>
          </w:p>
        </w:tc>
      </w:tr>
      <w:tr w:rsidR="0009752F">
        <w:tc>
          <w:tcPr>
            <w:tcW w:w="2411" w:type="dxa"/>
          </w:tcPr>
          <w:p w:rsidR="0009752F" w:rsidRDefault="0009752F">
            <w:pPr>
              <w:spacing w:after="0" w:line="240" w:lineRule="auto"/>
              <w:ind w:firstLine="33"/>
              <w:jc w:val="center"/>
              <w:rPr>
                <w:rFonts w:ascii="Times New Roman" w:hAnsi="Times New Roman"/>
                <w:b/>
                <w:bCs/>
                <w:sz w:val="24"/>
                <w:szCs w:val="24"/>
              </w:rPr>
            </w:pPr>
          </w:p>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26</w:t>
            </w:r>
          </w:p>
        </w:tc>
        <w:tc>
          <w:tcPr>
            <w:tcW w:w="7512" w:type="dxa"/>
            <w:vAlign w:val="center"/>
          </w:tcPr>
          <w:p w:rsidR="0009752F" w:rsidRDefault="00F710D4">
            <w:pPr>
              <w:spacing w:after="0" w:line="240" w:lineRule="auto"/>
              <w:ind w:firstLine="33"/>
              <w:jc w:val="both"/>
              <w:rPr>
                <w:rFonts w:ascii="Times New Roman" w:hAnsi="Times New Roman"/>
                <w:b/>
                <w:bCs/>
                <w:sz w:val="24"/>
                <w:szCs w:val="24"/>
              </w:rPr>
            </w:pPr>
            <w:r>
              <w:rPr>
                <w:rFonts w:ascii="Times New Roman" w:hAnsi="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r>
      <w:tr w:rsidR="0009752F">
        <w:tc>
          <w:tcPr>
            <w:tcW w:w="2411" w:type="dxa"/>
          </w:tcPr>
          <w:p w:rsidR="0009752F" w:rsidRDefault="0009752F">
            <w:pPr>
              <w:spacing w:after="0" w:line="240" w:lineRule="auto"/>
              <w:ind w:firstLine="33"/>
              <w:jc w:val="center"/>
              <w:rPr>
                <w:rFonts w:ascii="Times New Roman" w:hAnsi="Times New Roman"/>
                <w:b/>
                <w:bCs/>
                <w:sz w:val="24"/>
                <w:szCs w:val="24"/>
              </w:rPr>
            </w:pPr>
          </w:p>
          <w:p w:rsidR="0009752F" w:rsidRDefault="00F710D4">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ЛР27</w:t>
            </w:r>
          </w:p>
        </w:tc>
        <w:tc>
          <w:tcPr>
            <w:tcW w:w="7512" w:type="dxa"/>
            <w:vAlign w:val="center"/>
          </w:tcPr>
          <w:p w:rsidR="0009752F" w:rsidRDefault="00F710D4">
            <w:pPr>
              <w:spacing w:after="0" w:line="240" w:lineRule="auto"/>
              <w:ind w:firstLine="33"/>
              <w:jc w:val="both"/>
              <w:rPr>
                <w:rFonts w:ascii="Times New Roman" w:hAnsi="Times New Roman"/>
                <w:sz w:val="24"/>
                <w:szCs w:val="24"/>
              </w:rPr>
            </w:pPr>
            <w:r>
              <w:rPr>
                <w:rFonts w:ascii="Times New Roman" w:hAnsi="Times New Roman"/>
                <w:sz w:val="24"/>
                <w:szCs w:val="24"/>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r>
    </w:tbl>
    <w:p w:rsidR="0009752F" w:rsidRDefault="0009752F">
      <w:pPr>
        <w:pStyle w:val="31"/>
        <w:ind w:firstLine="709"/>
        <w:rPr>
          <w:b w:val="0"/>
          <w:szCs w:val="28"/>
        </w:rPr>
      </w:pPr>
    </w:p>
    <w:p w:rsidR="0009752F" w:rsidRDefault="0009752F">
      <w:pPr>
        <w:pStyle w:val="ConsPlusNormal"/>
        <w:tabs>
          <w:tab w:val="left" w:pos="521"/>
          <w:tab w:val="left" w:pos="993"/>
        </w:tabs>
        <w:ind w:left="709"/>
        <w:contextualSpacing/>
        <w:jc w:val="both"/>
        <w:rPr>
          <w:rFonts w:ascii="Times New Roman" w:hAnsi="Times New Roman" w:cs="Times New Roman"/>
          <w:sz w:val="28"/>
          <w:szCs w:val="28"/>
        </w:rPr>
      </w:pPr>
    </w:p>
    <w:p w:rsidR="0009752F" w:rsidRDefault="00F710D4">
      <w:pPr>
        <w:pStyle w:val="af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8"/>
          <w:szCs w:val="28"/>
        </w:rPr>
      </w:pPr>
      <w:r>
        <w:rPr>
          <w:b/>
          <w:sz w:val="28"/>
          <w:szCs w:val="28"/>
        </w:rPr>
        <w:t xml:space="preserve">1.4 Рекомендуемое количество часов на освоение рабочей программы учебной дисциплины </w:t>
      </w:r>
    </w:p>
    <w:p w:rsidR="0009752F" w:rsidRDefault="00F710D4">
      <w:pPr>
        <w:tabs>
          <w:tab w:val="left" w:pos="284"/>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rFonts w:ascii="Times New Roman" w:hAnsi="Times New Roman"/>
          <w:sz w:val="28"/>
          <w:szCs w:val="28"/>
        </w:rPr>
      </w:pPr>
      <w:r>
        <w:rPr>
          <w:rFonts w:ascii="Times New Roman" w:hAnsi="Times New Roman"/>
          <w:sz w:val="28"/>
          <w:szCs w:val="28"/>
        </w:rPr>
        <w:t xml:space="preserve">Максимальная учебная нагрузка обучающегося –72часа, </w:t>
      </w:r>
      <w:r>
        <w:rPr>
          <w:rFonts w:ascii="Times New Roman" w:hAnsi="Times New Roman"/>
          <w:sz w:val="28"/>
          <w:szCs w:val="28"/>
        </w:rPr>
        <w:br/>
        <w:t>в том числе:</w:t>
      </w:r>
    </w:p>
    <w:p w:rsidR="0009752F" w:rsidRDefault="00F710D4">
      <w:pPr>
        <w:numPr>
          <w:ilvl w:val="0"/>
          <w:numId w:val="4"/>
        </w:numPr>
        <w:tabs>
          <w:tab w:val="left" w:pos="284"/>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851"/>
        <w:rPr>
          <w:rFonts w:ascii="Times New Roman" w:hAnsi="Times New Roman"/>
          <w:sz w:val="28"/>
          <w:szCs w:val="28"/>
        </w:rPr>
      </w:pPr>
      <w:r>
        <w:rPr>
          <w:rFonts w:ascii="Times New Roman" w:hAnsi="Times New Roman"/>
          <w:sz w:val="28"/>
          <w:szCs w:val="28"/>
        </w:rPr>
        <w:t>обязательная аудиторная учебная нагрузка обучающегося - 60 часов;</w:t>
      </w:r>
    </w:p>
    <w:p w:rsidR="0009752F" w:rsidRDefault="00F710D4">
      <w:pPr>
        <w:numPr>
          <w:ilvl w:val="0"/>
          <w:numId w:val="4"/>
        </w:numPr>
        <w:tabs>
          <w:tab w:val="left" w:pos="284"/>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851"/>
        <w:rPr>
          <w:rFonts w:ascii="Times New Roman" w:hAnsi="Times New Roman"/>
          <w:sz w:val="28"/>
          <w:szCs w:val="28"/>
        </w:rPr>
      </w:pPr>
      <w:r>
        <w:rPr>
          <w:rFonts w:ascii="Times New Roman" w:hAnsi="Times New Roman"/>
          <w:sz w:val="28"/>
          <w:szCs w:val="28"/>
        </w:rPr>
        <w:t>консультации – 4 часа;</w:t>
      </w:r>
    </w:p>
    <w:p w:rsidR="0009752F" w:rsidRDefault="0009752F">
      <w:pPr>
        <w:spacing w:after="0" w:line="240" w:lineRule="auto"/>
        <w:rPr>
          <w:rFonts w:ascii="Times New Roman" w:hAnsi="Times New Roman"/>
          <w:b/>
          <w:bCs/>
          <w:color w:val="000000"/>
          <w:sz w:val="28"/>
          <w:szCs w:val="28"/>
        </w:rPr>
      </w:pPr>
    </w:p>
    <w:p w:rsidR="0009752F" w:rsidRDefault="00F710D4">
      <w:pPr>
        <w:spacing w:after="0" w:line="240" w:lineRule="auto"/>
        <w:rPr>
          <w:rFonts w:ascii="Times New Roman" w:hAnsi="Times New Roman"/>
          <w:sz w:val="28"/>
          <w:szCs w:val="28"/>
        </w:rPr>
      </w:pPr>
      <w:r>
        <w:rPr>
          <w:rFonts w:ascii="Times New Roman" w:hAnsi="Times New Roman"/>
          <w:b/>
          <w:bCs/>
          <w:color w:val="000000"/>
          <w:sz w:val="28"/>
          <w:szCs w:val="28"/>
        </w:rPr>
        <w:t>1.5 Практическая подготовка при реализации учебных дисциплин путем проведения практических и лабораторных занятий:</w:t>
      </w: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tbl>
      <w:tblPr>
        <w:tblStyle w:val="af6"/>
        <w:tblW w:w="10342" w:type="dxa"/>
        <w:tblInd w:w="-459" w:type="dxa"/>
        <w:tblLayout w:type="fixed"/>
        <w:tblLook w:val="04A0" w:firstRow="1" w:lastRow="0" w:firstColumn="1" w:lastColumn="0" w:noHBand="0" w:noVBand="1"/>
      </w:tblPr>
      <w:tblGrid>
        <w:gridCol w:w="1560"/>
        <w:gridCol w:w="1417"/>
        <w:gridCol w:w="1418"/>
        <w:gridCol w:w="5947"/>
      </w:tblGrid>
      <w:tr w:rsidR="0009752F">
        <w:trPr>
          <w:trHeight w:val="275"/>
        </w:trPr>
        <w:tc>
          <w:tcPr>
            <w:tcW w:w="1560" w:type="dxa"/>
          </w:tcPr>
          <w:p w:rsidR="0009752F" w:rsidRDefault="0009752F">
            <w:pPr>
              <w:spacing w:after="0" w:line="240" w:lineRule="auto"/>
              <w:jc w:val="center"/>
              <w:rPr>
                <w:rFonts w:ascii="Times New Roman" w:hAnsi="Times New Roman"/>
                <w:b/>
                <w:sz w:val="24"/>
                <w:szCs w:val="24"/>
              </w:rPr>
            </w:pPr>
          </w:p>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Индекс и название  УД, МДК, практики</w:t>
            </w:r>
          </w:p>
        </w:tc>
        <w:tc>
          <w:tcPr>
            <w:tcW w:w="1417" w:type="dxa"/>
          </w:tcPr>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Количество часов по учебному плану на практические занятия</w:t>
            </w:r>
          </w:p>
        </w:tc>
        <w:tc>
          <w:tcPr>
            <w:tcW w:w="1418" w:type="dxa"/>
          </w:tcPr>
          <w:p w:rsidR="0009752F" w:rsidRDefault="0009752F">
            <w:pPr>
              <w:spacing w:after="0" w:line="240" w:lineRule="auto"/>
              <w:jc w:val="center"/>
              <w:rPr>
                <w:rFonts w:ascii="Times New Roman" w:hAnsi="Times New Roman"/>
                <w:b/>
                <w:sz w:val="24"/>
                <w:szCs w:val="24"/>
              </w:rPr>
            </w:pPr>
          </w:p>
          <w:p w:rsidR="0009752F" w:rsidRDefault="00F710D4">
            <w:pPr>
              <w:spacing w:after="0" w:line="240" w:lineRule="auto"/>
              <w:jc w:val="center"/>
              <w:rPr>
                <w:rFonts w:ascii="Times New Roman" w:hAnsi="Times New Roman"/>
                <w:b/>
                <w:sz w:val="24"/>
                <w:szCs w:val="24"/>
              </w:rPr>
            </w:pPr>
            <w:r>
              <w:rPr>
                <w:rFonts w:ascii="Times New Roman" w:hAnsi="Times New Roman"/>
                <w:b/>
                <w:sz w:val="24"/>
                <w:szCs w:val="24"/>
              </w:rPr>
              <w:t xml:space="preserve">в том числе, практическая подготовка </w:t>
            </w:r>
          </w:p>
        </w:tc>
        <w:tc>
          <w:tcPr>
            <w:tcW w:w="5947" w:type="dxa"/>
          </w:tcPr>
          <w:p w:rsidR="0009752F" w:rsidRDefault="0009752F">
            <w:pPr>
              <w:spacing w:after="0" w:line="240" w:lineRule="auto"/>
              <w:jc w:val="center"/>
              <w:rPr>
                <w:rFonts w:ascii="Times New Roman" w:hAnsi="Times New Roman"/>
                <w:b/>
                <w:sz w:val="24"/>
                <w:szCs w:val="24"/>
                <w:highlight w:val="yellow"/>
              </w:rPr>
            </w:pPr>
          </w:p>
          <w:p w:rsidR="0009752F" w:rsidRDefault="00F710D4">
            <w:pPr>
              <w:spacing w:after="0" w:line="240" w:lineRule="auto"/>
              <w:jc w:val="center"/>
              <w:rPr>
                <w:rFonts w:ascii="Times New Roman" w:hAnsi="Times New Roman"/>
                <w:b/>
                <w:sz w:val="24"/>
                <w:szCs w:val="24"/>
                <w:highlight w:val="yellow"/>
              </w:rPr>
            </w:pPr>
            <w:r>
              <w:rPr>
                <w:rFonts w:ascii="Times New Roman" w:hAnsi="Times New Roman"/>
                <w:b/>
                <w:sz w:val="24"/>
                <w:szCs w:val="24"/>
              </w:rPr>
              <w:t>Наименование тем практических работ в форме практической подготовки с учетом специфики осваиваемой специальности</w:t>
            </w:r>
          </w:p>
        </w:tc>
      </w:tr>
      <w:tr w:rsidR="0009752F">
        <w:trPr>
          <w:trHeight w:val="275"/>
        </w:trPr>
        <w:tc>
          <w:tcPr>
            <w:tcW w:w="1560" w:type="dxa"/>
          </w:tcPr>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09752F">
            <w:pPr>
              <w:spacing w:after="0" w:line="240" w:lineRule="auto"/>
              <w:jc w:val="center"/>
              <w:rPr>
                <w:rFonts w:ascii="Times New Roman" w:hAnsi="Times New Roman"/>
                <w:sz w:val="24"/>
                <w:szCs w:val="24"/>
              </w:rPr>
            </w:pPr>
          </w:p>
          <w:p w:rsidR="0009752F" w:rsidRDefault="00F710D4">
            <w:pPr>
              <w:spacing w:after="0" w:line="240" w:lineRule="auto"/>
              <w:jc w:val="center"/>
              <w:rPr>
                <w:rFonts w:ascii="Times New Roman" w:hAnsi="Times New Roman"/>
                <w:b/>
                <w:sz w:val="24"/>
                <w:szCs w:val="24"/>
              </w:rPr>
            </w:pPr>
            <w:r>
              <w:rPr>
                <w:rFonts w:ascii="Times New Roman" w:hAnsi="Times New Roman"/>
                <w:sz w:val="24"/>
                <w:szCs w:val="24"/>
              </w:rPr>
              <w:t>ОП.02 Электронная техника</w:t>
            </w:r>
          </w:p>
        </w:tc>
        <w:tc>
          <w:tcPr>
            <w:tcW w:w="1417" w:type="dxa"/>
            <w:vAlign w:val="center"/>
          </w:tcPr>
          <w:p w:rsidR="0009752F" w:rsidRDefault="00F710D4">
            <w:pPr>
              <w:spacing w:after="0" w:line="240" w:lineRule="auto"/>
              <w:jc w:val="center"/>
              <w:rPr>
                <w:rFonts w:ascii="Times New Roman" w:hAnsi="Times New Roman"/>
                <w:b/>
                <w:sz w:val="24"/>
                <w:szCs w:val="24"/>
              </w:rPr>
            </w:pPr>
            <w:r>
              <w:rPr>
                <w:rFonts w:ascii="Times New Roman" w:hAnsi="Times New Roman"/>
                <w:sz w:val="24"/>
                <w:szCs w:val="24"/>
              </w:rPr>
              <w:lastRenderedPageBreak/>
              <w:t>44</w:t>
            </w:r>
          </w:p>
        </w:tc>
        <w:tc>
          <w:tcPr>
            <w:tcW w:w="1418" w:type="dxa"/>
            <w:vAlign w:val="center"/>
          </w:tcPr>
          <w:p w:rsidR="0009752F" w:rsidRDefault="00F710D4">
            <w:pPr>
              <w:spacing w:after="0" w:line="240" w:lineRule="auto"/>
              <w:jc w:val="center"/>
              <w:rPr>
                <w:rFonts w:ascii="Times New Roman" w:hAnsi="Times New Roman"/>
                <w:b/>
                <w:sz w:val="24"/>
                <w:szCs w:val="24"/>
              </w:rPr>
            </w:pPr>
            <w:r>
              <w:rPr>
                <w:rFonts w:ascii="Times New Roman" w:hAnsi="Times New Roman"/>
                <w:sz w:val="24"/>
                <w:szCs w:val="24"/>
              </w:rPr>
              <w:t>28</w:t>
            </w:r>
          </w:p>
        </w:tc>
        <w:tc>
          <w:tcPr>
            <w:tcW w:w="594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rPr>
            </w:pPr>
            <w:r>
              <w:rPr>
                <w:rFonts w:ascii="Times New Roman" w:hAnsi="Times New Roman"/>
                <w:bCs/>
                <w:sz w:val="24"/>
                <w:szCs w:val="24"/>
              </w:rPr>
              <w:t>Практическое занятие №1 «Исследование выпрямительных диодов»</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rPr>
            </w:pPr>
            <w:r>
              <w:rPr>
                <w:rFonts w:ascii="Times New Roman" w:hAnsi="Times New Roman"/>
                <w:bCs/>
                <w:sz w:val="24"/>
                <w:szCs w:val="24"/>
              </w:rPr>
              <w:lastRenderedPageBreak/>
              <w:t xml:space="preserve">Практическое занятие №2 </w:t>
            </w:r>
            <w:r>
              <w:rPr>
                <w:rFonts w:ascii="Times New Roman" w:hAnsi="Times New Roman"/>
                <w:bCs/>
                <w:color w:val="000000"/>
                <w:sz w:val="24"/>
                <w:szCs w:val="24"/>
              </w:rPr>
              <w:t>«Исследование однополупериодного выпрямителя на полупроводниковом диоде»</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rPr>
            </w:pPr>
            <w:r>
              <w:rPr>
                <w:rFonts w:ascii="Times New Roman" w:hAnsi="Times New Roman"/>
                <w:bCs/>
                <w:sz w:val="24"/>
                <w:szCs w:val="24"/>
              </w:rPr>
              <w:t xml:space="preserve">Практическое занятие №3 </w:t>
            </w:r>
            <w:r>
              <w:rPr>
                <w:rFonts w:ascii="Times New Roman" w:hAnsi="Times New Roman"/>
                <w:bCs/>
                <w:color w:val="000000"/>
                <w:sz w:val="24"/>
                <w:szCs w:val="24"/>
              </w:rPr>
              <w:t>«Исследование стабилитрона»</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rPr>
            </w:pPr>
            <w:r>
              <w:rPr>
                <w:rFonts w:ascii="Times New Roman" w:hAnsi="Times New Roman"/>
                <w:bCs/>
                <w:sz w:val="24"/>
                <w:szCs w:val="24"/>
              </w:rPr>
              <w:t>Практическое занятие №4 «Исследование параметрического стабилизатора напряжения»</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Cs/>
                <w:sz w:val="24"/>
                <w:szCs w:val="24"/>
              </w:rPr>
            </w:pPr>
            <w:r>
              <w:rPr>
                <w:rFonts w:ascii="Times New Roman" w:hAnsi="Times New Roman"/>
                <w:bCs/>
                <w:sz w:val="24"/>
                <w:szCs w:val="24"/>
              </w:rPr>
              <w:t>Практическое занятие №5 «Расчет параметров полупроводников приборов»</w:t>
            </w:r>
          </w:p>
          <w:p w:rsidR="0009752F" w:rsidRDefault="00F710D4">
            <w:pPr>
              <w:tabs>
                <w:tab w:val="right" w:leader="dot" w:pos="9355"/>
              </w:tabs>
              <w:spacing w:after="0" w:line="240" w:lineRule="auto"/>
              <w:ind w:hanging="40"/>
              <w:rPr>
                <w:rFonts w:ascii="Times New Roman" w:hAnsi="Times New Roman"/>
                <w:bCs/>
                <w:sz w:val="24"/>
                <w:szCs w:val="24"/>
              </w:rPr>
            </w:pPr>
            <w:r>
              <w:rPr>
                <w:rFonts w:ascii="Times New Roman" w:hAnsi="Times New Roman"/>
                <w:bCs/>
                <w:sz w:val="24"/>
                <w:szCs w:val="24"/>
              </w:rPr>
              <w:t>Практическое занятие №6 «Однофазный выпрямитель и сглаживающий фильтр»</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Практическое занятие №7 «Исследование трехфазных схем выпрямления»</w:t>
            </w:r>
          </w:p>
          <w:p w:rsidR="0009752F" w:rsidRDefault="00F710D4">
            <w:pPr>
              <w:tabs>
                <w:tab w:val="right" w:leader="dot" w:pos="9355"/>
              </w:tabs>
              <w:spacing w:after="0" w:line="240" w:lineRule="auto"/>
              <w:rPr>
                <w:rFonts w:ascii="Times New Roman" w:hAnsi="Times New Roman"/>
                <w:bCs/>
                <w:sz w:val="24"/>
                <w:szCs w:val="24"/>
              </w:rPr>
            </w:pPr>
            <w:r>
              <w:rPr>
                <w:rFonts w:ascii="Times New Roman" w:hAnsi="Times New Roman"/>
                <w:bCs/>
                <w:sz w:val="24"/>
                <w:szCs w:val="24"/>
              </w:rPr>
              <w:t>Практическое занятие №8 «Снятие статических характеристик биполярного транзистора»</w:t>
            </w:r>
          </w:p>
          <w:p w:rsidR="0009752F" w:rsidRDefault="00F710D4">
            <w:pPr>
              <w:pStyle w:val="1"/>
              <w:rPr>
                <w:bCs/>
                <w:color w:val="000000"/>
              </w:rPr>
            </w:pPr>
            <w:r>
              <w:rPr>
                <w:bCs/>
              </w:rPr>
              <w:t>Практическое занятие №9 «Снятие статических характеристик полевого</w:t>
            </w:r>
            <w:r>
              <w:rPr>
                <w:bCs/>
                <w:color w:val="000000"/>
              </w:rPr>
              <w:t xml:space="preserve"> транзистора»</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Практическое занятие №10 «Определение параметров транзисторов в схеме с общим эмиттером»</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Практическое занятие №17«</w:t>
            </w:r>
            <w:r>
              <w:rPr>
                <w:rFonts w:ascii="Times New Roman" w:hAnsi="Times New Roman"/>
                <w:bCs/>
                <w:color w:val="000000"/>
                <w:sz w:val="24"/>
                <w:szCs w:val="24"/>
              </w:rPr>
              <w:t>Исследование активного фильтра нижних частот на операционном усилителе</w:t>
            </w:r>
            <w:r>
              <w:rPr>
                <w:rFonts w:ascii="Times New Roman" w:hAnsi="Times New Roman"/>
                <w:bCs/>
                <w:sz w:val="24"/>
                <w:szCs w:val="24"/>
              </w:rPr>
              <w:t>»</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Практическое занятие №19 «Изучение логических элементов»</w:t>
            </w:r>
          </w:p>
        </w:tc>
      </w:tr>
    </w:tbl>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b/>
          <w:caps/>
          <w:sz w:val="28"/>
          <w:szCs w:val="28"/>
        </w:rPr>
        <w:sectPr w:rsidR="0009752F">
          <w:pgSz w:w="11906" w:h="16838"/>
          <w:pgMar w:top="1134" w:right="851" w:bottom="1134" w:left="1701" w:header="709" w:footer="709" w:gutter="0"/>
          <w:cols w:space="708"/>
          <w:docGrid w:linePitch="360"/>
        </w:sect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b/>
          <w:caps/>
          <w:sz w:val="28"/>
          <w:szCs w:val="28"/>
        </w:rPr>
      </w:pPr>
      <w:r>
        <w:rPr>
          <w:rFonts w:ascii="Times New Roman" w:hAnsi="Times New Roman"/>
          <w:b/>
          <w:caps/>
          <w:sz w:val="28"/>
          <w:szCs w:val="28"/>
        </w:rPr>
        <w:lastRenderedPageBreak/>
        <w:t>2 Структура и содержание учебной дисциплины</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
          <w:sz w:val="28"/>
          <w:szCs w:val="28"/>
        </w:rPr>
      </w:pPr>
      <w:r>
        <w:rPr>
          <w:rFonts w:ascii="Times New Roman" w:hAnsi="Times New Roman"/>
          <w:b/>
          <w:sz w:val="28"/>
          <w:szCs w:val="28"/>
        </w:rPr>
        <w:t>2.1 Объем учебной дисциплины и виды учебной работы</w:t>
      </w:r>
    </w:p>
    <w:p w:rsidR="0009752F" w:rsidRDefault="0009752F">
      <w:pPr>
        <w:spacing w:after="0" w:line="240" w:lineRule="auto"/>
        <w:rPr>
          <w:rFonts w:ascii="Times New Roman" w:hAnsi="Times New Roman"/>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04"/>
        <w:gridCol w:w="1800"/>
      </w:tblGrid>
      <w:tr w:rsidR="0009752F">
        <w:trPr>
          <w:trHeight w:val="460"/>
        </w:trPr>
        <w:tc>
          <w:tcPr>
            <w:tcW w:w="7904" w:type="dxa"/>
            <w:shd w:val="clear" w:color="auto" w:fill="auto"/>
            <w:vAlign w:val="center"/>
          </w:tcPr>
          <w:p w:rsidR="0009752F" w:rsidRDefault="00F710D4">
            <w:pPr>
              <w:spacing w:after="0" w:line="240" w:lineRule="auto"/>
              <w:jc w:val="center"/>
              <w:rPr>
                <w:rFonts w:ascii="Times New Roman" w:hAnsi="Times New Roman"/>
                <w:sz w:val="28"/>
                <w:szCs w:val="28"/>
              </w:rPr>
            </w:pPr>
            <w:r>
              <w:rPr>
                <w:rFonts w:ascii="Times New Roman" w:hAnsi="Times New Roman"/>
                <w:b/>
                <w:sz w:val="28"/>
                <w:szCs w:val="28"/>
              </w:rPr>
              <w:t>Вид учебной работы</w:t>
            </w:r>
          </w:p>
        </w:tc>
        <w:tc>
          <w:tcPr>
            <w:tcW w:w="1800" w:type="dxa"/>
            <w:shd w:val="clear" w:color="auto" w:fill="auto"/>
            <w:vAlign w:val="center"/>
          </w:tcPr>
          <w:p w:rsidR="0009752F" w:rsidRDefault="00F710D4">
            <w:pPr>
              <w:spacing w:after="0" w:line="240" w:lineRule="auto"/>
              <w:jc w:val="center"/>
              <w:rPr>
                <w:rFonts w:ascii="Times New Roman" w:hAnsi="Times New Roman"/>
                <w:i/>
                <w:iCs/>
                <w:sz w:val="28"/>
                <w:szCs w:val="28"/>
              </w:rPr>
            </w:pPr>
            <w:r>
              <w:rPr>
                <w:rFonts w:ascii="Times New Roman" w:hAnsi="Times New Roman"/>
                <w:b/>
                <w:i/>
                <w:iCs/>
                <w:sz w:val="28"/>
                <w:szCs w:val="28"/>
              </w:rPr>
              <w:t>Объем часов</w:t>
            </w:r>
          </w:p>
        </w:tc>
      </w:tr>
      <w:tr w:rsidR="0009752F">
        <w:trPr>
          <w:trHeight w:val="285"/>
        </w:trPr>
        <w:tc>
          <w:tcPr>
            <w:tcW w:w="7904" w:type="dxa"/>
            <w:shd w:val="clear" w:color="auto" w:fill="auto"/>
          </w:tcPr>
          <w:p w:rsidR="0009752F" w:rsidRDefault="00F710D4">
            <w:pPr>
              <w:spacing w:after="0" w:line="240" w:lineRule="auto"/>
              <w:rPr>
                <w:rFonts w:ascii="Times New Roman" w:hAnsi="Times New Roman"/>
                <w:b/>
                <w:sz w:val="28"/>
                <w:szCs w:val="28"/>
              </w:rPr>
            </w:pPr>
            <w:r>
              <w:rPr>
                <w:rFonts w:ascii="Times New Roman" w:hAnsi="Times New Roman"/>
                <w:b/>
                <w:sz w:val="28"/>
                <w:szCs w:val="28"/>
              </w:rPr>
              <w:t>Максимальная учебная нагрузка (всего)</w:t>
            </w:r>
          </w:p>
        </w:tc>
        <w:tc>
          <w:tcPr>
            <w:tcW w:w="1800" w:type="dxa"/>
            <w:shd w:val="clear" w:color="auto" w:fill="auto"/>
          </w:tcPr>
          <w:p w:rsidR="0009752F" w:rsidRDefault="00F710D4">
            <w:pPr>
              <w:spacing w:after="0" w:line="240" w:lineRule="auto"/>
              <w:jc w:val="center"/>
              <w:rPr>
                <w:rFonts w:ascii="Times New Roman" w:hAnsi="Times New Roman"/>
                <w:i/>
                <w:iCs/>
                <w:sz w:val="28"/>
                <w:szCs w:val="28"/>
              </w:rPr>
            </w:pPr>
            <w:r>
              <w:rPr>
                <w:rFonts w:ascii="Times New Roman" w:hAnsi="Times New Roman"/>
                <w:i/>
                <w:iCs/>
                <w:sz w:val="28"/>
                <w:szCs w:val="28"/>
              </w:rPr>
              <w:t>76</w:t>
            </w:r>
          </w:p>
        </w:tc>
      </w:tr>
      <w:tr w:rsidR="0009752F">
        <w:tc>
          <w:tcPr>
            <w:tcW w:w="7904" w:type="dxa"/>
            <w:shd w:val="clear" w:color="auto" w:fill="auto"/>
          </w:tcPr>
          <w:p w:rsidR="0009752F" w:rsidRDefault="00F710D4">
            <w:pPr>
              <w:spacing w:after="0" w:line="240" w:lineRule="auto"/>
              <w:jc w:val="both"/>
              <w:rPr>
                <w:rFonts w:ascii="Times New Roman" w:hAnsi="Times New Roman"/>
                <w:sz w:val="28"/>
                <w:szCs w:val="28"/>
              </w:rPr>
            </w:pPr>
            <w:r>
              <w:rPr>
                <w:rFonts w:ascii="Times New Roman" w:hAnsi="Times New Roman"/>
                <w:b/>
                <w:sz w:val="28"/>
                <w:szCs w:val="28"/>
              </w:rPr>
              <w:t xml:space="preserve">Обязательная аудиторная учебная нагрузка (всего) </w:t>
            </w:r>
          </w:p>
        </w:tc>
        <w:tc>
          <w:tcPr>
            <w:tcW w:w="1800" w:type="dxa"/>
            <w:shd w:val="clear" w:color="auto" w:fill="auto"/>
          </w:tcPr>
          <w:p w:rsidR="0009752F" w:rsidRDefault="00F710D4">
            <w:pPr>
              <w:spacing w:after="0" w:line="240" w:lineRule="auto"/>
              <w:jc w:val="center"/>
              <w:rPr>
                <w:rFonts w:ascii="Times New Roman" w:hAnsi="Times New Roman"/>
                <w:i/>
                <w:iCs/>
                <w:sz w:val="28"/>
                <w:szCs w:val="28"/>
              </w:rPr>
            </w:pPr>
            <w:r>
              <w:rPr>
                <w:rFonts w:ascii="Times New Roman" w:hAnsi="Times New Roman"/>
                <w:i/>
                <w:iCs/>
                <w:sz w:val="28"/>
                <w:szCs w:val="28"/>
              </w:rPr>
              <w:t>64</w:t>
            </w:r>
          </w:p>
        </w:tc>
      </w:tr>
      <w:tr w:rsidR="0009752F">
        <w:tc>
          <w:tcPr>
            <w:tcW w:w="7904" w:type="dxa"/>
            <w:shd w:val="clear" w:color="auto" w:fill="auto"/>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в том числе:</w:t>
            </w:r>
          </w:p>
        </w:tc>
        <w:tc>
          <w:tcPr>
            <w:tcW w:w="1800" w:type="dxa"/>
            <w:shd w:val="clear" w:color="auto" w:fill="auto"/>
          </w:tcPr>
          <w:p w:rsidR="0009752F" w:rsidRDefault="0009752F">
            <w:pPr>
              <w:spacing w:after="0" w:line="240" w:lineRule="auto"/>
              <w:jc w:val="center"/>
              <w:rPr>
                <w:rFonts w:ascii="Times New Roman" w:hAnsi="Times New Roman"/>
                <w:i/>
                <w:iCs/>
                <w:sz w:val="28"/>
                <w:szCs w:val="28"/>
              </w:rPr>
            </w:pPr>
          </w:p>
        </w:tc>
      </w:tr>
      <w:tr w:rsidR="0009752F">
        <w:tc>
          <w:tcPr>
            <w:tcW w:w="7904" w:type="dxa"/>
            <w:shd w:val="clear" w:color="auto" w:fill="auto"/>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теоретическое обучение</w:t>
            </w:r>
          </w:p>
        </w:tc>
        <w:tc>
          <w:tcPr>
            <w:tcW w:w="1800" w:type="dxa"/>
            <w:shd w:val="clear" w:color="auto" w:fill="auto"/>
          </w:tcPr>
          <w:p w:rsidR="0009752F" w:rsidRDefault="00F710D4">
            <w:pPr>
              <w:spacing w:after="0" w:line="240" w:lineRule="auto"/>
              <w:jc w:val="center"/>
              <w:rPr>
                <w:rFonts w:ascii="Times New Roman" w:hAnsi="Times New Roman"/>
                <w:i/>
                <w:iCs/>
                <w:sz w:val="28"/>
                <w:szCs w:val="28"/>
              </w:rPr>
            </w:pPr>
            <w:r>
              <w:rPr>
                <w:rFonts w:ascii="Times New Roman" w:hAnsi="Times New Roman"/>
                <w:i/>
                <w:iCs/>
                <w:sz w:val="28"/>
                <w:szCs w:val="28"/>
              </w:rPr>
              <w:t>20</w:t>
            </w:r>
          </w:p>
        </w:tc>
      </w:tr>
      <w:tr w:rsidR="0009752F">
        <w:tc>
          <w:tcPr>
            <w:tcW w:w="7904" w:type="dxa"/>
            <w:shd w:val="clear" w:color="auto" w:fill="auto"/>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практические занятия </w:t>
            </w:r>
          </w:p>
        </w:tc>
        <w:tc>
          <w:tcPr>
            <w:tcW w:w="1800" w:type="dxa"/>
            <w:shd w:val="clear" w:color="auto" w:fill="auto"/>
          </w:tcPr>
          <w:p w:rsidR="0009752F" w:rsidRDefault="00F710D4">
            <w:pPr>
              <w:spacing w:after="0" w:line="240" w:lineRule="auto"/>
              <w:jc w:val="center"/>
              <w:rPr>
                <w:rFonts w:ascii="Times New Roman" w:hAnsi="Times New Roman"/>
                <w:i/>
                <w:iCs/>
                <w:sz w:val="28"/>
                <w:szCs w:val="28"/>
              </w:rPr>
            </w:pPr>
            <w:r>
              <w:rPr>
                <w:rFonts w:ascii="Times New Roman" w:hAnsi="Times New Roman"/>
                <w:i/>
                <w:iCs/>
                <w:sz w:val="28"/>
                <w:szCs w:val="28"/>
              </w:rPr>
              <w:t>44</w:t>
            </w:r>
          </w:p>
        </w:tc>
      </w:tr>
      <w:tr w:rsidR="0009752F">
        <w:tc>
          <w:tcPr>
            <w:tcW w:w="7904" w:type="dxa"/>
            <w:shd w:val="clear" w:color="auto" w:fill="auto"/>
          </w:tcPr>
          <w:p w:rsidR="0009752F" w:rsidRDefault="00F710D4">
            <w:pPr>
              <w:spacing w:after="0" w:line="240" w:lineRule="auto"/>
              <w:jc w:val="both"/>
              <w:rPr>
                <w:rFonts w:ascii="Times New Roman" w:hAnsi="Times New Roman"/>
                <w:i/>
                <w:sz w:val="28"/>
                <w:szCs w:val="28"/>
              </w:rPr>
            </w:pPr>
            <w:r>
              <w:rPr>
                <w:rFonts w:ascii="Times New Roman" w:hAnsi="Times New Roman"/>
                <w:b/>
                <w:sz w:val="28"/>
                <w:szCs w:val="28"/>
              </w:rPr>
              <w:t>Консультации</w:t>
            </w:r>
          </w:p>
        </w:tc>
        <w:tc>
          <w:tcPr>
            <w:tcW w:w="1800" w:type="dxa"/>
            <w:shd w:val="clear" w:color="auto" w:fill="auto"/>
          </w:tcPr>
          <w:p w:rsidR="0009752F" w:rsidRDefault="00F710D4">
            <w:pPr>
              <w:spacing w:after="0" w:line="240" w:lineRule="auto"/>
              <w:jc w:val="center"/>
              <w:rPr>
                <w:rFonts w:ascii="Times New Roman" w:hAnsi="Times New Roman"/>
                <w:i/>
                <w:iCs/>
                <w:sz w:val="28"/>
                <w:szCs w:val="28"/>
              </w:rPr>
            </w:pPr>
            <w:r>
              <w:rPr>
                <w:rFonts w:ascii="Times New Roman" w:hAnsi="Times New Roman"/>
                <w:i/>
                <w:iCs/>
                <w:sz w:val="28"/>
                <w:szCs w:val="28"/>
              </w:rPr>
              <w:t>4</w:t>
            </w:r>
          </w:p>
        </w:tc>
      </w:tr>
      <w:tr w:rsidR="0009752F">
        <w:tc>
          <w:tcPr>
            <w:tcW w:w="7905" w:type="dxa"/>
            <w:shd w:val="clear" w:color="auto" w:fill="auto"/>
          </w:tcPr>
          <w:p w:rsidR="0009752F" w:rsidRDefault="00F710D4">
            <w:pPr>
              <w:spacing w:after="0" w:line="240" w:lineRule="auto"/>
              <w:jc w:val="both"/>
              <w:rPr>
                <w:rFonts w:ascii="Times New Roman" w:hAnsi="Times New Roman"/>
                <w:b/>
                <w:i/>
                <w:iCs/>
                <w:sz w:val="28"/>
                <w:szCs w:val="28"/>
              </w:rPr>
            </w:pPr>
            <w:r>
              <w:rPr>
                <w:rFonts w:ascii="Times New Roman" w:hAnsi="Times New Roman"/>
                <w:b/>
                <w:i/>
                <w:iCs/>
                <w:sz w:val="28"/>
                <w:szCs w:val="28"/>
              </w:rPr>
              <w:t xml:space="preserve">Промежуточная аттестация по дисциплине </w:t>
            </w:r>
            <w:r>
              <w:rPr>
                <w:rFonts w:ascii="Times New Roman" w:hAnsi="Times New Roman"/>
                <w:iCs/>
                <w:sz w:val="28"/>
                <w:szCs w:val="28"/>
              </w:rPr>
              <w:t>в форме экзамена</w:t>
            </w:r>
          </w:p>
        </w:tc>
        <w:tc>
          <w:tcPr>
            <w:tcW w:w="1799" w:type="dxa"/>
            <w:shd w:val="clear" w:color="auto" w:fill="auto"/>
          </w:tcPr>
          <w:p w:rsidR="0009752F" w:rsidRDefault="00F710D4">
            <w:pPr>
              <w:spacing w:after="0" w:line="240" w:lineRule="auto"/>
              <w:jc w:val="center"/>
              <w:rPr>
                <w:rFonts w:ascii="Times New Roman" w:hAnsi="Times New Roman"/>
                <w:b/>
                <w:i/>
                <w:iCs/>
                <w:sz w:val="28"/>
                <w:szCs w:val="28"/>
              </w:rPr>
            </w:pPr>
            <w:r>
              <w:rPr>
                <w:rFonts w:ascii="Times New Roman" w:hAnsi="Times New Roman"/>
                <w:b/>
                <w:i/>
                <w:iCs/>
                <w:sz w:val="28"/>
                <w:szCs w:val="28"/>
              </w:rPr>
              <w:t>8</w:t>
            </w:r>
          </w:p>
        </w:tc>
      </w:tr>
    </w:tbl>
    <w:p w:rsidR="0009752F" w:rsidRDefault="0009752F">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hAnsi="Times New Roman"/>
          <w:sz w:val="28"/>
          <w:szCs w:val="28"/>
        </w:rPr>
      </w:pPr>
    </w:p>
    <w:p w:rsidR="0009752F" w:rsidRDefault="0009752F">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hAnsi="Times New Roman"/>
          <w:sz w:val="28"/>
          <w:szCs w:val="28"/>
        </w:rPr>
      </w:pPr>
    </w:p>
    <w:p w:rsidR="0009752F" w:rsidRDefault="0009752F">
      <w:pPr>
        <w:spacing w:after="0"/>
        <w:ind w:firstLine="567"/>
        <w:contextualSpacing/>
        <w:jc w:val="both"/>
        <w:rPr>
          <w:rFonts w:ascii="Times New Roman" w:hAnsi="Times New Roman"/>
          <w:sz w:val="24"/>
          <w:szCs w:val="24"/>
        </w:rPr>
      </w:pPr>
    </w:p>
    <w:p w:rsidR="0009752F" w:rsidRDefault="0009752F">
      <w:pPr>
        <w:spacing w:after="0"/>
        <w:contextualSpacing/>
        <w:jc w:val="center"/>
        <w:rPr>
          <w:rFonts w:ascii="Times New Roman" w:hAnsi="Times New Roman"/>
          <w:sz w:val="24"/>
          <w:szCs w:val="24"/>
        </w:rPr>
      </w:pPr>
    </w:p>
    <w:p w:rsidR="0009752F" w:rsidRDefault="0009752F">
      <w:pPr>
        <w:spacing w:after="0"/>
        <w:contextualSpacing/>
        <w:rPr>
          <w:rFonts w:ascii="Times New Roman" w:hAnsi="Times New Roman"/>
          <w:b/>
          <w:i/>
          <w:sz w:val="24"/>
          <w:szCs w:val="24"/>
        </w:rPr>
        <w:sectPr w:rsidR="0009752F">
          <w:pgSz w:w="11906" w:h="16838"/>
          <w:pgMar w:top="1134" w:right="851" w:bottom="1134" w:left="1701" w:header="709" w:footer="709" w:gutter="0"/>
          <w:cols w:space="708"/>
          <w:docGrid w:linePitch="360"/>
        </w:sectPr>
      </w:pPr>
    </w:p>
    <w:p w:rsidR="0009752F" w:rsidRDefault="00F710D4">
      <w:pPr>
        <w:spacing w:after="0"/>
        <w:contextualSpacing/>
        <w:rPr>
          <w:rFonts w:ascii="Times New Roman" w:hAnsi="Times New Roman"/>
          <w:b/>
          <w:sz w:val="28"/>
          <w:szCs w:val="28"/>
        </w:rPr>
      </w:pPr>
      <w:r>
        <w:rPr>
          <w:rFonts w:ascii="Times New Roman" w:hAnsi="Times New Roman"/>
          <w:b/>
          <w:sz w:val="28"/>
          <w:szCs w:val="28"/>
        </w:rPr>
        <w:lastRenderedPageBreak/>
        <w:t>2.2. Тематический план и содержание учебной дисциплины ОП.02«Электронная техника»</w:t>
      </w:r>
    </w:p>
    <w:p w:rsidR="0009752F" w:rsidRDefault="0009752F">
      <w:pPr>
        <w:spacing w:after="0"/>
        <w:contextualSpacing/>
        <w:rPr>
          <w:rFonts w:ascii="Times New Roman" w:hAnsi="Times New Roman"/>
          <w:b/>
          <w:sz w:val="24"/>
          <w:szCs w:val="24"/>
        </w:rPr>
      </w:pPr>
    </w:p>
    <w:tbl>
      <w:tblPr>
        <w:tblW w:w="155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7"/>
        <w:gridCol w:w="9687"/>
        <w:gridCol w:w="1154"/>
        <w:gridCol w:w="1716"/>
        <w:gridCol w:w="19"/>
      </w:tblGrid>
      <w:tr w:rsidR="0009752F">
        <w:trPr>
          <w:cantSplit/>
          <w:trHeight w:val="571"/>
          <w:tblHeader/>
        </w:trPr>
        <w:tc>
          <w:tcPr>
            <w:tcW w:w="2947"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Наименование разделов и тем</w:t>
            </w: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Содержание учебного материала, лабораторные и практические работы, самостоятельная работа обучающихся</w:t>
            </w:r>
          </w:p>
        </w:tc>
        <w:tc>
          <w:tcPr>
            <w:tcW w:w="1154"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Объем часов</w:t>
            </w:r>
          </w:p>
        </w:tc>
        <w:tc>
          <w:tcPr>
            <w:tcW w:w="1735" w:type="dxa"/>
            <w:gridSpan w:val="2"/>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cstheme="minorBidi"/>
                <w:b/>
                <w:bCs/>
                <w:sz w:val="24"/>
                <w:szCs w:val="24"/>
              </w:rPr>
              <w:t>Осваиваемые элементы компетенций</w:t>
            </w:r>
          </w:p>
        </w:tc>
      </w:tr>
      <w:tr w:rsidR="0009752F">
        <w:trPr>
          <w:cantSplit/>
          <w:trHeight w:val="342"/>
          <w:tblHeader/>
        </w:trPr>
        <w:tc>
          <w:tcPr>
            <w:tcW w:w="2947"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1</w:t>
            </w: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2</w:t>
            </w:r>
          </w:p>
        </w:tc>
        <w:tc>
          <w:tcPr>
            <w:tcW w:w="1154"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3</w:t>
            </w:r>
          </w:p>
        </w:tc>
        <w:tc>
          <w:tcPr>
            <w:tcW w:w="1735" w:type="dxa"/>
            <w:gridSpan w:val="2"/>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4</w:t>
            </w:r>
          </w:p>
        </w:tc>
      </w:tr>
      <w:tr w:rsidR="0009752F">
        <w:trPr>
          <w:gridAfter w:val="1"/>
          <w:wAfter w:w="19" w:type="dxa"/>
          <w:cantSplit/>
          <w:trHeight w:val="174"/>
        </w:trPr>
        <w:tc>
          <w:tcPr>
            <w:tcW w:w="2947" w:type="dxa"/>
            <w:vMerge w:val="restart"/>
            <w:vAlign w:val="center"/>
          </w:tcPr>
          <w:p w:rsidR="0009752F" w:rsidRDefault="00F710D4">
            <w:pPr>
              <w:pStyle w:val="Default"/>
              <w:jc w:val="center"/>
            </w:pPr>
            <w:r>
              <w:rPr>
                <w:b/>
                <w:bCs/>
              </w:rPr>
              <w:t xml:space="preserve">Тема 1. </w:t>
            </w:r>
            <w:bookmarkStart w:id="1" w:name="_Hlk109841679"/>
            <w:r>
              <w:rPr>
                <w:bCs/>
              </w:rPr>
              <w:t>Физические основы электронной техники</w:t>
            </w:r>
            <w:bookmarkEnd w:id="1"/>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bCs/>
                <w:sz w:val="24"/>
                <w:szCs w:val="24"/>
              </w:rPr>
            </w:pPr>
          </w:p>
          <w:p w:rsidR="0009752F" w:rsidRDefault="0009752F">
            <w:pPr>
              <w:spacing w:after="0" w:line="240" w:lineRule="auto"/>
              <w:jc w:val="center"/>
              <w:rPr>
                <w:rFonts w:ascii="Times New Roman" w:eastAsiaTheme="minorEastAsia" w:hAnsi="Times New Roman"/>
                <w:b/>
                <w:color w:val="FF0000"/>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4"/>
                <w:szCs w:val="24"/>
              </w:rPr>
            </w:pPr>
            <w:r>
              <w:rPr>
                <w:rFonts w:ascii="Times New Roman" w:eastAsiaTheme="minorEastAsia" w:hAnsi="Times New Roman"/>
                <w:b/>
                <w:sz w:val="24"/>
                <w:szCs w:val="24"/>
              </w:rPr>
              <w:t>Содержание учебного материала</w:t>
            </w:r>
          </w:p>
        </w:tc>
        <w:tc>
          <w:tcPr>
            <w:tcW w:w="1154"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vMerge w:val="restart"/>
            <w:vAlign w:val="center"/>
          </w:tcPr>
          <w:p w:rsidR="0009752F" w:rsidRDefault="00F710D4">
            <w:pPr>
              <w:pStyle w:val="Default"/>
              <w:jc w:val="center"/>
            </w:pPr>
            <w:r>
              <w:t xml:space="preserve">ОК 01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 1.2, 1.4, 1.5, 1.7, 1.8, 2.1, 2.2, 3.3, 5.2, 5.3</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i/>
                <w:sz w:val="24"/>
                <w:szCs w:val="24"/>
              </w:rPr>
            </w:pPr>
            <w:r>
              <w:rPr>
                <w:rFonts w:ascii="Times New Roman" w:hAnsi="Times New Roman"/>
                <w:sz w:val="24"/>
                <w:szCs w:val="24"/>
              </w:rPr>
              <w:t>ЛР 4, ЛР 25, ЛР 26, ЛР 27</w:t>
            </w:r>
          </w:p>
        </w:tc>
      </w:tr>
      <w:tr w:rsidR="0009752F">
        <w:trPr>
          <w:gridAfter w:val="1"/>
          <w:wAfter w:w="19" w:type="dxa"/>
          <w:cantSplit/>
          <w:trHeight w:val="549"/>
        </w:trPr>
        <w:tc>
          <w:tcPr>
            <w:tcW w:w="2947" w:type="dxa"/>
            <w:vMerge/>
            <w:vAlign w:val="center"/>
          </w:tcPr>
          <w:p w:rsidR="0009752F" w:rsidRDefault="0009752F">
            <w:pPr>
              <w:spacing w:after="0" w:line="240" w:lineRule="auto"/>
              <w:jc w:val="center"/>
              <w:rPr>
                <w:rFonts w:ascii="Times New Roman" w:eastAsiaTheme="minorEastAsia" w:hAnsi="Times New Roman"/>
                <w:b/>
                <w:bCs/>
                <w:color w:val="FF0000"/>
                <w:sz w:val="24"/>
                <w:szCs w:val="24"/>
              </w:rPr>
            </w:pPr>
          </w:p>
        </w:tc>
        <w:tc>
          <w:tcPr>
            <w:tcW w:w="9687" w:type="dxa"/>
          </w:tcPr>
          <w:p w:rsidR="0009752F" w:rsidRDefault="00F710D4">
            <w:pPr>
              <w:pStyle w:val="Default"/>
              <w:jc w:val="both"/>
            </w:pPr>
            <w:r>
              <w:rPr>
                <w:b/>
                <w:bCs/>
              </w:rPr>
              <w:t xml:space="preserve">Тема 1.1 </w:t>
            </w:r>
            <w:r>
              <w:t xml:space="preserve">Проводники, диэлектрики, полупроводники; физические явления, свойства, состав, классификация, область применения. Собственные полупроводники. Возникновение электропроводности в собственных полупроводниках. Примесные полупроводники. Структура и зонные диаграммы электронного и дырочного полупроводников. Влияние температуры. Дрейфовый и диффузионный токи в полупроводнике. Понятие о диффузионной длине носителей. </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187"/>
        </w:trPr>
        <w:tc>
          <w:tcPr>
            <w:tcW w:w="2947" w:type="dxa"/>
            <w:vMerge/>
            <w:vAlign w:val="center"/>
          </w:tcPr>
          <w:p w:rsidR="0009752F" w:rsidRDefault="0009752F">
            <w:pPr>
              <w:spacing w:after="0" w:line="240" w:lineRule="auto"/>
              <w:jc w:val="center"/>
              <w:rPr>
                <w:rFonts w:ascii="Times New Roman" w:eastAsiaTheme="minorEastAsia" w:hAnsi="Times New Roman"/>
                <w:b/>
                <w:bCs/>
                <w:color w:val="FF0000"/>
                <w:sz w:val="24"/>
                <w:szCs w:val="24"/>
              </w:rPr>
            </w:pPr>
          </w:p>
        </w:tc>
        <w:tc>
          <w:tcPr>
            <w:tcW w:w="9687" w:type="dxa"/>
          </w:tcPr>
          <w:p w:rsidR="0009752F" w:rsidRDefault="00F710D4">
            <w:pPr>
              <w:pStyle w:val="Default"/>
              <w:jc w:val="both"/>
            </w:pPr>
            <w:r>
              <w:rPr>
                <w:b/>
                <w:bCs/>
              </w:rPr>
              <w:t xml:space="preserve">Тема 1.2 </w:t>
            </w:r>
            <w:r>
              <w:t xml:space="preserve">Контактные явления. Образование и свойства p-n перехода. </w:t>
            </w:r>
          </w:p>
          <w:p w:rsidR="0009752F" w:rsidRDefault="00F710D4">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bCs/>
                <w:sz w:val="24"/>
                <w:szCs w:val="24"/>
                <w:lang w:val="ru-RU"/>
              </w:rPr>
            </w:pPr>
            <w:r>
              <w:rPr>
                <w:sz w:val="24"/>
                <w:szCs w:val="24"/>
                <w:lang w:val="ru-RU"/>
              </w:rPr>
              <w:t>Устройство, механизм образования, принцип действия не симметричного электронно-дырочного (</w:t>
            </w:r>
            <w:r>
              <w:rPr>
                <w:sz w:val="24"/>
                <w:szCs w:val="24"/>
              </w:rPr>
              <w:t>p</w:t>
            </w:r>
            <w:r>
              <w:rPr>
                <w:sz w:val="24"/>
                <w:szCs w:val="24"/>
                <w:lang w:val="ru-RU"/>
              </w:rPr>
              <w:t>-</w:t>
            </w:r>
            <w:r>
              <w:rPr>
                <w:sz w:val="24"/>
                <w:szCs w:val="24"/>
              </w:rPr>
              <w:t>n</w:t>
            </w:r>
            <w:r>
              <w:rPr>
                <w:sz w:val="24"/>
                <w:szCs w:val="24"/>
                <w:lang w:val="ru-RU"/>
              </w:rPr>
              <w:t xml:space="preserve">) перехода. Свойства </w:t>
            </w:r>
            <w:r>
              <w:rPr>
                <w:sz w:val="24"/>
                <w:szCs w:val="24"/>
              </w:rPr>
              <w:t>p</w:t>
            </w:r>
            <w:r>
              <w:rPr>
                <w:sz w:val="24"/>
                <w:szCs w:val="24"/>
                <w:lang w:val="ru-RU"/>
              </w:rPr>
              <w:t>-</w:t>
            </w:r>
            <w:r>
              <w:rPr>
                <w:sz w:val="24"/>
                <w:szCs w:val="24"/>
              </w:rPr>
              <w:t>n</w:t>
            </w:r>
            <w:r>
              <w:rPr>
                <w:sz w:val="24"/>
                <w:szCs w:val="24"/>
                <w:lang w:val="ru-RU"/>
              </w:rPr>
              <w:t xml:space="preserve"> перехода в равновесном состоянии, при наличии внешнего напряжения. Вольтамперная характеристика, емкости </w:t>
            </w:r>
            <w:r>
              <w:rPr>
                <w:sz w:val="24"/>
                <w:szCs w:val="24"/>
              </w:rPr>
              <w:t>p</w:t>
            </w:r>
            <w:r>
              <w:rPr>
                <w:sz w:val="24"/>
                <w:szCs w:val="24"/>
                <w:lang w:val="ru-RU"/>
              </w:rPr>
              <w:t>-</w:t>
            </w:r>
            <w:r>
              <w:rPr>
                <w:sz w:val="24"/>
                <w:szCs w:val="24"/>
              </w:rPr>
              <w:t>n</w:t>
            </w:r>
            <w:r>
              <w:rPr>
                <w:sz w:val="24"/>
                <w:szCs w:val="24"/>
                <w:lang w:val="ru-RU"/>
              </w:rPr>
              <w:t xml:space="preserve"> перехода. Температурные и частотные свойства </w:t>
            </w:r>
            <w:r>
              <w:rPr>
                <w:sz w:val="24"/>
                <w:szCs w:val="24"/>
              </w:rPr>
              <w:t>p</w:t>
            </w:r>
            <w:r>
              <w:rPr>
                <w:sz w:val="24"/>
                <w:szCs w:val="24"/>
                <w:lang w:val="ru-RU"/>
              </w:rPr>
              <w:t>-</w:t>
            </w:r>
            <w:r>
              <w:rPr>
                <w:sz w:val="24"/>
                <w:szCs w:val="24"/>
              </w:rPr>
              <w:t>n</w:t>
            </w:r>
            <w:r>
              <w:rPr>
                <w:sz w:val="24"/>
                <w:szCs w:val="24"/>
                <w:lang w:val="ru-RU"/>
              </w:rPr>
              <w:t xml:space="preserve"> перехода. </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33"/>
        </w:trPr>
        <w:tc>
          <w:tcPr>
            <w:tcW w:w="2947" w:type="dxa"/>
            <w:vMerge w:val="restart"/>
            <w:vAlign w:val="center"/>
          </w:tcPr>
          <w:p w:rsidR="0009752F" w:rsidRDefault="00F710D4">
            <w:pPr>
              <w:pStyle w:val="Default"/>
              <w:jc w:val="center"/>
            </w:pPr>
            <w:bookmarkStart w:id="2" w:name="_Hlk109842223"/>
            <w:r>
              <w:rPr>
                <w:b/>
                <w:bCs/>
              </w:rPr>
              <w:t xml:space="preserve">Тема 2. </w:t>
            </w:r>
            <w:r>
              <w:rPr>
                <w:bCs/>
              </w:rPr>
              <w:t>Устройство, принцип действия, основные параметры, характеристики и схемы включения полупроводниковых и фотоэлектронных приборов. Типовые электронные устройства</w:t>
            </w:r>
          </w:p>
          <w:bookmarkEnd w:id="2"/>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bCs/>
                <w:sz w:val="24"/>
                <w:szCs w:val="24"/>
              </w:rPr>
            </w:pPr>
            <w:r>
              <w:rPr>
                <w:rFonts w:ascii="Times New Roman" w:eastAsiaTheme="minorEastAsia" w:hAnsi="Times New Roman"/>
                <w:b/>
                <w:sz w:val="24"/>
                <w:szCs w:val="24"/>
              </w:rPr>
              <w:t>Содержание учебного материала</w:t>
            </w:r>
          </w:p>
        </w:tc>
        <w:tc>
          <w:tcPr>
            <w:tcW w:w="1154"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vMerge w:val="restart"/>
            <w:vAlign w:val="center"/>
          </w:tcPr>
          <w:p w:rsidR="0009752F" w:rsidRDefault="00F710D4">
            <w:pPr>
              <w:pStyle w:val="Default"/>
              <w:jc w:val="center"/>
            </w:pPr>
            <w:r>
              <w:t xml:space="preserve">ОК 01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 1.2, 1.4, 1.5, 1.7, 1.8, 2.1, 2.2, 3.3, 5.2, 5.3</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sz w:val="24"/>
                <w:szCs w:val="24"/>
              </w:rPr>
              <w:t>ЛР 4, ЛР 25, ЛР 26, ЛР 27</w:t>
            </w:r>
          </w:p>
        </w:tc>
      </w:tr>
      <w:tr w:rsidR="0009752F">
        <w:trPr>
          <w:gridAfter w:val="1"/>
          <w:wAfter w:w="19" w:type="dxa"/>
          <w:cantSplit/>
          <w:trHeight w:val="2118"/>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2.1 </w:t>
            </w:r>
            <w:r>
              <w:t xml:space="preserve">Полупроводниковые диоды. Основные определения и классификация полупроводниковых диодов. Выпрямительные диоды. Кремниевые стабилитроны. Высокочастотные диоды. Импульсные диоды. Варикапы. Туннельные диоды. Электронные выпрямители, преобразователи, инверторы. Выпрямители, сглаживающие фильтры, стабилизаторы напряжения. Назначение, применение. Принципы построения схем. Преобразователи напряжения. Назначение, применение. Принципы построения схем. Инверторы. Назначение, применение. Принципы построения схем. Защита электронных устройств. Устройства защиты электронных устройств. Назначение. Способы защиты. </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18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bookmarkStart w:id="3" w:name="_Hlk99281349"/>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
                <w:bCs/>
                <w:sz w:val="24"/>
                <w:szCs w:val="24"/>
              </w:rPr>
            </w:pPr>
            <w:r>
              <w:rPr>
                <w:rFonts w:ascii="Times New Roman" w:eastAsiaTheme="minorEastAsia" w:hAnsi="Times New Roman"/>
                <w:b/>
                <w:sz w:val="24"/>
                <w:szCs w:val="24"/>
              </w:rPr>
              <w:t>Практическое занятие №1</w:t>
            </w:r>
            <w:r>
              <w:rPr>
                <w:rFonts w:ascii="Times New Roman" w:hAnsi="Times New Roman"/>
                <w:bCs/>
                <w:sz w:val="24"/>
                <w:szCs w:val="24"/>
              </w:rPr>
              <w:t>«Исследование выпрямительных диодов»</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18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
                <w:bCs/>
                <w:sz w:val="24"/>
                <w:szCs w:val="24"/>
              </w:rPr>
            </w:pPr>
            <w:r>
              <w:rPr>
                <w:rFonts w:ascii="Times New Roman" w:eastAsiaTheme="minorEastAsia" w:hAnsi="Times New Roman"/>
                <w:b/>
                <w:sz w:val="24"/>
                <w:szCs w:val="24"/>
              </w:rPr>
              <w:t>Практическое занятие №2</w:t>
            </w:r>
            <w:r>
              <w:rPr>
                <w:rFonts w:ascii="Times New Roman" w:hAnsi="Times New Roman"/>
                <w:color w:val="000000"/>
                <w:sz w:val="24"/>
                <w:szCs w:val="24"/>
              </w:rPr>
              <w:t>«Исследование однополупериодного выпрямителя на полупроводниковом диоде»</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4</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18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
                <w:bCs/>
                <w:sz w:val="24"/>
                <w:szCs w:val="24"/>
              </w:rPr>
            </w:pPr>
            <w:r>
              <w:rPr>
                <w:rFonts w:ascii="Times New Roman" w:eastAsiaTheme="minorEastAsia" w:hAnsi="Times New Roman"/>
                <w:b/>
                <w:sz w:val="24"/>
                <w:szCs w:val="24"/>
              </w:rPr>
              <w:t>Практическое занятие №3</w:t>
            </w:r>
            <w:r>
              <w:rPr>
                <w:rFonts w:ascii="Times New Roman" w:hAnsi="Times New Roman"/>
                <w:color w:val="000000"/>
                <w:sz w:val="24"/>
                <w:szCs w:val="24"/>
              </w:rPr>
              <w:t>«Исследование стабилитрона»</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
                <w:bCs/>
                <w:sz w:val="24"/>
                <w:szCs w:val="24"/>
              </w:rPr>
            </w:pPr>
            <w:r>
              <w:rPr>
                <w:rFonts w:ascii="Times New Roman" w:eastAsiaTheme="minorEastAsia" w:hAnsi="Times New Roman"/>
                <w:b/>
                <w:sz w:val="24"/>
                <w:szCs w:val="24"/>
              </w:rPr>
              <w:t>Практическое занятие №4</w:t>
            </w:r>
            <w:r>
              <w:rPr>
                <w:rFonts w:ascii="Times New Roman" w:hAnsi="Times New Roman"/>
                <w:b/>
                <w:bCs/>
                <w:sz w:val="24"/>
                <w:szCs w:val="24"/>
              </w:rPr>
              <w:t>«</w:t>
            </w:r>
            <w:r>
              <w:rPr>
                <w:rFonts w:ascii="Times New Roman" w:hAnsi="Times New Roman"/>
                <w:sz w:val="24"/>
                <w:szCs w:val="24"/>
              </w:rPr>
              <w:t>Исследование параметрического стабилизатора напряжения</w:t>
            </w:r>
            <w:r>
              <w:rPr>
                <w:rFonts w:ascii="Times New Roman" w:hAnsi="Times New Roman"/>
                <w:b/>
                <w:sz w:val="24"/>
                <w:szCs w:val="24"/>
              </w:rPr>
              <w:t>»</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b/>
                <w:bCs/>
                <w:sz w:val="24"/>
                <w:szCs w:val="24"/>
              </w:rPr>
            </w:pPr>
            <w:r>
              <w:rPr>
                <w:rFonts w:ascii="Times New Roman" w:eastAsiaTheme="minorEastAsia" w:hAnsi="Times New Roman"/>
                <w:b/>
                <w:sz w:val="24"/>
                <w:szCs w:val="24"/>
              </w:rPr>
              <w:t>Практическое занятие №5</w:t>
            </w:r>
            <w:r>
              <w:rPr>
                <w:rFonts w:ascii="Times New Roman" w:eastAsiaTheme="minorEastAsia" w:hAnsi="Times New Roman"/>
                <w:sz w:val="24"/>
                <w:szCs w:val="24"/>
              </w:rPr>
              <w:t xml:space="preserve"> «Расчет параметров полупроводников приборов»</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right" w:leader="dot" w:pos="9355"/>
              </w:tabs>
              <w:spacing w:after="0" w:line="240" w:lineRule="auto"/>
              <w:ind w:hanging="40"/>
              <w:jc w:val="both"/>
              <w:rPr>
                <w:rFonts w:ascii="Times New Roman" w:hAnsi="Times New Roman"/>
                <w:bCs/>
                <w:sz w:val="24"/>
                <w:szCs w:val="24"/>
              </w:rPr>
            </w:pPr>
            <w:r>
              <w:rPr>
                <w:rFonts w:ascii="Times New Roman" w:eastAsiaTheme="minorEastAsia" w:hAnsi="Times New Roman"/>
                <w:b/>
                <w:sz w:val="24"/>
                <w:szCs w:val="24"/>
              </w:rPr>
              <w:t>Практическое занятие №6 «</w:t>
            </w:r>
            <w:r>
              <w:rPr>
                <w:rFonts w:ascii="Times New Roman" w:hAnsi="Times New Roman"/>
                <w:bCs/>
                <w:sz w:val="24"/>
                <w:szCs w:val="24"/>
              </w:rPr>
              <w:t>Однофазный выпрямитель и сглаживающий фильтр»</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851"/>
              </w:tabs>
              <w:spacing w:after="0" w:line="240" w:lineRule="auto"/>
              <w:jc w:val="both"/>
              <w:rPr>
                <w:rFonts w:ascii="Times New Roman" w:hAnsi="Times New Roman"/>
                <w:bCs/>
                <w:sz w:val="24"/>
                <w:szCs w:val="24"/>
              </w:rPr>
            </w:pPr>
            <w:r>
              <w:rPr>
                <w:rFonts w:ascii="Times New Roman" w:eastAsiaTheme="minorEastAsia" w:hAnsi="Times New Roman"/>
                <w:b/>
                <w:sz w:val="24"/>
                <w:szCs w:val="24"/>
              </w:rPr>
              <w:t xml:space="preserve">Практическое занятие №7 </w:t>
            </w:r>
            <w:r>
              <w:rPr>
                <w:rFonts w:ascii="Times New Roman" w:eastAsiaTheme="minorEastAsia" w:hAnsi="Times New Roman"/>
                <w:sz w:val="24"/>
                <w:szCs w:val="24"/>
              </w:rPr>
              <w:t>«</w:t>
            </w:r>
            <w:r>
              <w:rPr>
                <w:rFonts w:ascii="Times New Roman" w:hAnsi="Times New Roman"/>
                <w:bCs/>
                <w:sz w:val="24"/>
                <w:szCs w:val="24"/>
              </w:rPr>
              <w:t>Исследование трехфазных схем выпрямления»</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bookmarkEnd w:id="3"/>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2.2 </w:t>
            </w:r>
            <w:r>
              <w:t xml:space="preserve">Биполярные транзисторы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heme="minorBidi"/>
                <w:bCs/>
                <w:sz w:val="24"/>
                <w:szCs w:val="24"/>
              </w:rPr>
            </w:pPr>
            <w:r>
              <w:rPr>
                <w:rFonts w:ascii="Times New Roman" w:hAnsi="Times New Roman"/>
                <w:sz w:val="24"/>
                <w:szCs w:val="24"/>
              </w:rPr>
              <w:t xml:space="preserve">Классификация, условные графические обозначения транзисторов. Структура, принцип действия биполярных транзисторов. Технология изготовления. Способы включения транзисторов: с общей базой, с общим эмиттером, с общим коллектором. Анализ схем. Характеристики. Параметры. Частотные свойства. </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bookmarkStart w:id="4" w:name="_Hlk99281598"/>
          </w:p>
        </w:tc>
        <w:tc>
          <w:tcPr>
            <w:tcW w:w="9687" w:type="dxa"/>
          </w:tcPr>
          <w:p w:rsidR="0009752F" w:rsidRDefault="00F710D4">
            <w:pPr>
              <w:tabs>
                <w:tab w:val="right" w:leader="dot" w:pos="9355"/>
              </w:tabs>
              <w:spacing w:after="0" w:line="240" w:lineRule="auto"/>
              <w:jc w:val="both"/>
              <w:rPr>
                <w:rFonts w:ascii="Times New Roman" w:hAnsi="Times New Roman"/>
                <w:bCs/>
                <w:sz w:val="24"/>
                <w:szCs w:val="24"/>
              </w:rPr>
            </w:pPr>
            <w:r>
              <w:rPr>
                <w:rFonts w:ascii="Times New Roman" w:eastAsiaTheme="minorEastAsia" w:hAnsi="Times New Roman"/>
                <w:b/>
                <w:sz w:val="24"/>
                <w:szCs w:val="24"/>
              </w:rPr>
              <w:t>Практическое занятие №8</w:t>
            </w:r>
            <w:r>
              <w:rPr>
                <w:rFonts w:ascii="Times New Roman" w:hAnsi="Times New Roman"/>
                <w:bCs/>
                <w:sz w:val="24"/>
                <w:szCs w:val="24"/>
              </w:rPr>
              <w:t>«</w:t>
            </w:r>
            <w:r>
              <w:rPr>
                <w:rFonts w:ascii="Times New Roman" w:hAnsi="Times New Roman"/>
                <w:sz w:val="24"/>
                <w:szCs w:val="24"/>
              </w:rPr>
              <w:t>Снятие статических характеристик</w:t>
            </w:r>
            <w:r>
              <w:rPr>
                <w:rFonts w:ascii="Times New Roman" w:hAnsi="Times New Roman"/>
                <w:bCs/>
                <w:sz w:val="24"/>
                <w:szCs w:val="24"/>
              </w:rPr>
              <w:t xml:space="preserve"> биполярного транзистора</w:t>
            </w:r>
            <w:r>
              <w:rPr>
                <w:rFonts w:ascii="Times New Roman" w:hAnsi="Times New Roman"/>
                <w:sz w:val="24"/>
                <w:szCs w:val="24"/>
              </w:rPr>
              <w:t>»</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right" w:leader="dot" w:pos="9355"/>
              </w:tabs>
              <w:spacing w:after="0" w:line="240" w:lineRule="auto"/>
              <w:jc w:val="both"/>
              <w:rPr>
                <w:rFonts w:ascii="Times New Roman" w:eastAsiaTheme="minorEastAsia" w:hAnsi="Times New Roman"/>
                <w:b/>
                <w:sz w:val="24"/>
                <w:szCs w:val="24"/>
              </w:rPr>
            </w:pPr>
            <w:r>
              <w:rPr>
                <w:rFonts w:ascii="Times New Roman" w:eastAsiaTheme="minorEastAsia" w:hAnsi="Times New Roman"/>
                <w:b/>
                <w:sz w:val="24"/>
                <w:szCs w:val="24"/>
              </w:rPr>
              <w:t xml:space="preserve">Тема 2.3 </w:t>
            </w:r>
            <w:r>
              <w:rPr>
                <w:rFonts w:ascii="Times New Roman" w:eastAsiaTheme="minorEastAsia" w:hAnsi="Times New Roman"/>
                <w:sz w:val="24"/>
                <w:szCs w:val="24"/>
              </w:rPr>
              <w:t xml:space="preserve">Полевые транзисторы. Классификация, схемы включения: с общим затвором, с общим стоком, с общим истоком. Режимы работы. </w:t>
            </w:r>
            <w:r>
              <w:rPr>
                <w:rFonts w:ascii="Times New Roman" w:hAnsi="Times New Roman"/>
                <w:sz w:val="24"/>
                <w:szCs w:val="24"/>
              </w:rPr>
              <w:t>Сравнительная оценка биполярных и полевых транзисторов. Система маркировки полупроводниковых приборов.</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1"/>
              <w:ind w:left="-40"/>
              <w:rPr>
                <w:b/>
                <w:color w:val="000000"/>
              </w:rPr>
            </w:pPr>
            <w:r>
              <w:rPr>
                <w:rFonts w:eastAsiaTheme="minorEastAsia"/>
                <w:b/>
              </w:rPr>
              <w:t>Практическое занятие №9</w:t>
            </w:r>
            <w:r>
              <w:rPr>
                <w:bCs/>
              </w:rPr>
              <w:t>«</w:t>
            </w:r>
            <w:r>
              <w:t>Снятие статических характеристик полевого</w:t>
            </w:r>
            <w:r>
              <w:rPr>
                <w:color w:val="000000"/>
              </w:rPr>
              <w:t xml:space="preserve"> транзистора»</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7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jc w:val="both"/>
              <w:rPr>
                <w:b/>
                <w:bCs/>
              </w:rPr>
            </w:pPr>
            <w:r>
              <w:rPr>
                <w:rFonts w:eastAsiaTheme="minorEastAsia"/>
                <w:b/>
              </w:rPr>
              <w:t>Практическое занятие №10</w:t>
            </w:r>
            <w:r>
              <w:t xml:space="preserve">«Определение параметров транзисторов в схеме с общим эмиттером» </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4</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bookmarkEnd w:id="4"/>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2.4 </w:t>
            </w:r>
            <w:bookmarkStart w:id="5" w:name="_Hlk109836982"/>
            <w:r>
              <w:t xml:space="preserve">Тиристоры </w:t>
            </w:r>
          </w:p>
          <w:p w:rsidR="0009752F" w:rsidRDefault="00F710D4">
            <w:pPr>
              <w:pStyle w:val="Default"/>
            </w:pPr>
            <w:r>
              <w:t>Классификация, условные графические обозначения. Четырехслойная полупроводниковая структура и ее особенности. Схемы включения, характеристики и параметры диодных и триодных тиристоров. Применение</w:t>
            </w:r>
            <w:bookmarkEnd w:id="5"/>
            <w:r>
              <w:t xml:space="preserve">. </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2.5 </w:t>
            </w:r>
            <w:r>
              <w:t xml:space="preserve">Фотоэлектронные излучающие приборы. Фотоэлектронные и излучающие приборы. Фотодиоды. Светодиоды. Особенности конструкции, схемы включения, характеристики, параметры. Фототранзисторы. Особенности конструкции, характеристики, параметры, условные графические обозначения, применение. Фототиристоры. Особенности конструкции, характеристики, параметры, условные графические обозначения, применение. </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bCs/>
                <w:sz w:val="24"/>
                <w:szCs w:val="24"/>
              </w:rPr>
            </w:pPr>
            <w:r>
              <w:rPr>
                <w:rFonts w:ascii="Times New Roman" w:eastAsiaTheme="minorEastAsia" w:hAnsi="Times New Roman"/>
                <w:b/>
                <w:sz w:val="24"/>
                <w:szCs w:val="24"/>
              </w:rPr>
              <w:t xml:space="preserve">Практическое занятие №11 </w:t>
            </w:r>
            <w:r>
              <w:rPr>
                <w:rFonts w:ascii="Times New Roman" w:hAnsi="Times New Roman"/>
                <w:sz w:val="24"/>
                <w:szCs w:val="24"/>
              </w:rPr>
              <w:t>«Снятие характеристики и определение параметров тиристоров»</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right" w:leader="dot" w:pos="9355"/>
              </w:tabs>
              <w:spacing w:after="0" w:line="240" w:lineRule="auto"/>
              <w:jc w:val="both"/>
              <w:rPr>
                <w:rFonts w:ascii="Times New Roman" w:hAnsi="Times New Roman"/>
                <w:sz w:val="24"/>
                <w:szCs w:val="24"/>
              </w:rPr>
            </w:pPr>
            <w:r>
              <w:rPr>
                <w:rFonts w:ascii="Times New Roman" w:eastAsiaTheme="minorEastAsia" w:hAnsi="Times New Roman"/>
                <w:b/>
                <w:sz w:val="24"/>
                <w:szCs w:val="24"/>
              </w:rPr>
              <w:t xml:space="preserve">Практическое занятие №12 </w:t>
            </w:r>
            <w:r>
              <w:rPr>
                <w:rFonts w:ascii="Times New Roman" w:eastAsiaTheme="minorEastAsia" w:hAnsi="Times New Roman"/>
                <w:sz w:val="24"/>
                <w:szCs w:val="24"/>
              </w:rPr>
              <w:t>«</w:t>
            </w:r>
            <w:r>
              <w:rPr>
                <w:rFonts w:ascii="Times New Roman" w:hAnsi="Times New Roman"/>
                <w:sz w:val="24"/>
                <w:szCs w:val="24"/>
              </w:rPr>
              <w:t xml:space="preserve">Расчет параметров </w:t>
            </w:r>
            <w:r>
              <w:rPr>
                <w:rStyle w:val="a5"/>
                <w:rFonts w:ascii="Times New Roman" w:hAnsi="Times New Roman"/>
                <w:i w:val="0"/>
                <w:sz w:val="24"/>
                <w:szCs w:val="24"/>
              </w:rPr>
              <w:t>ионных и фотоэлектронных приборов</w:t>
            </w:r>
            <w:r>
              <w:rPr>
                <w:rFonts w:ascii="Times New Roman" w:eastAsiaTheme="minorEastAsia" w:hAnsi="Times New Roman"/>
                <w:sz w:val="24"/>
                <w:szCs w:val="24"/>
              </w:rPr>
              <w:t>»</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restart"/>
            <w:vAlign w:val="center"/>
          </w:tcPr>
          <w:p w:rsidR="0009752F" w:rsidRDefault="00F710D4">
            <w:pPr>
              <w:pStyle w:val="Default"/>
              <w:jc w:val="center"/>
            </w:pPr>
            <w:bookmarkStart w:id="6" w:name="_Hlk109843181"/>
            <w:r>
              <w:rPr>
                <w:b/>
                <w:bCs/>
              </w:rPr>
              <w:t xml:space="preserve">Тема 3. </w:t>
            </w:r>
            <w:r>
              <w:rPr>
                <w:bCs/>
              </w:rPr>
              <w:t xml:space="preserve">Основы </w:t>
            </w:r>
            <w:r>
              <w:rPr>
                <w:bCs/>
              </w:rPr>
              <w:lastRenderedPageBreak/>
              <w:t>микроэлектроники: элементы интегральных схем</w:t>
            </w:r>
          </w:p>
          <w:bookmarkEnd w:id="6"/>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heme="minorBidi"/>
                <w:bCs/>
                <w:sz w:val="24"/>
                <w:szCs w:val="24"/>
              </w:rPr>
            </w:pPr>
            <w:r>
              <w:rPr>
                <w:rFonts w:ascii="Times New Roman" w:eastAsiaTheme="minorEastAsia" w:hAnsi="Times New Roman"/>
                <w:b/>
                <w:sz w:val="24"/>
                <w:szCs w:val="24"/>
              </w:rPr>
              <w:lastRenderedPageBreak/>
              <w:t>Содержание учебного материала</w:t>
            </w:r>
          </w:p>
        </w:tc>
        <w:tc>
          <w:tcPr>
            <w:tcW w:w="1154"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vMerge w:val="restart"/>
            <w:vAlign w:val="center"/>
          </w:tcPr>
          <w:p w:rsidR="0009752F" w:rsidRDefault="00F710D4">
            <w:pPr>
              <w:pStyle w:val="Default"/>
              <w:jc w:val="center"/>
            </w:pPr>
            <w:r>
              <w:t xml:space="preserve">ОК 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 xml:space="preserve">ПК 1.1, 1.2, 1.4, 1.5, 1.7, 1.8, 2.1, 2.2, 3.3, 5.2, 5.3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sz w:val="24"/>
                <w:szCs w:val="24"/>
              </w:rPr>
              <w:t>ЛР 4, ЛР 25, ЛР 26, ЛР 27</w:t>
            </w: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sz w:val="24"/>
                <w:szCs w:val="24"/>
              </w:rPr>
            </w:pPr>
            <w:r>
              <w:rPr>
                <w:rFonts w:ascii="Times New Roman" w:hAnsi="Times New Roman"/>
                <w:b/>
                <w:bCs/>
                <w:sz w:val="24"/>
                <w:szCs w:val="24"/>
              </w:rPr>
              <w:t xml:space="preserve">Тема 3.1 </w:t>
            </w:r>
            <w:r>
              <w:rPr>
                <w:rFonts w:ascii="Times New Roman" w:hAnsi="Times New Roman"/>
                <w:sz w:val="24"/>
                <w:szCs w:val="24"/>
              </w:rPr>
              <w:t xml:space="preserve">Классификация интегральных микросхем и термины в микроэлектронике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hAnsi="Times New Roman"/>
                <w:sz w:val="24"/>
                <w:szCs w:val="24"/>
              </w:rPr>
            </w:pPr>
            <w:r>
              <w:rPr>
                <w:rFonts w:ascii="Times New Roman" w:hAnsi="Times New Roman"/>
                <w:sz w:val="24"/>
                <w:szCs w:val="24"/>
              </w:rPr>
              <w:t xml:space="preserve">Определения. Термины. Технико-экономические характеристики и показатели интегральных схем (ИС). Классификация и система обозначений. </w:t>
            </w:r>
          </w:p>
          <w:p w:rsidR="0009752F" w:rsidRDefault="00F710D4">
            <w:pPr>
              <w:pStyle w:val="Default"/>
            </w:pPr>
            <w:r>
              <w:rPr>
                <w:b/>
                <w:bCs/>
              </w:rPr>
              <w:t xml:space="preserve">Тема 3.2 </w:t>
            </w:r>
            <w:r>
              <w:t xml:space="preserve">Элементы и компоненты гибридных интегральных схем (ГИС)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Pr>
                <w:rFonts w:ascii="Times New Roman" w:hAnsi="Times New Roman"/>
                <w:sz w:val="24"/>
                <w:szCs w:val="24"/>
              </w:rPr>
              <w:t>Особенности, достоинства, недостатки ГИС. Основные части ГИС. Конструкции элементов ГИС. Материалы, применяемые в тонкопленочных, толстопленочных ГИС. Компоненты ГИС. Большие гибридные интегральные схемы (БГИС).</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rPr>
                <w:sz w:val="22"/>
                <w:szCs w:val="22"/>
              </w:rPr>
            </w:pPr>
            <w:r>
              <w:rPr>
                <w:b/>
                <w:bCs/>
                <w:sz w:val="22"/>
                <w:szCs w:val="22"/>
              </w:rPr>
              <w:t xml:space="preserve">Тема 3.3 </w:t>
            </w:r>
            <w:r>
              <w:rPr>
                <w:sz w:val="22"/>
                <w:szCs w:val="22"/>
              </w:rPr>
              <w:t xml:space="preserve">Элементы и компоненты полупроводниковых интегральных схем (ПИМС)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Pr>
                <w:rFonts w:ascii="Times New Roman" w:hAnsi="Times New Roman"/>
              </w:rPr>
              <w:t xml:space="preserve">Материал ПИМС. Особенности, достоинства, недостатки ПИМС. ПИМС на биполярных структурах. ПИМС на структурах полевых транзисторов. Структура МДП-транзисторов. Полупроводниковые большие интегральные схемы (БИС). </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3.4 </w:t>
            </w:r>
            <w:r>
              <w:t xml:space="preserve">Функциональная микроэлектроника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Pr>
                <w:rFonts w:ascii="Times New Roman" w:hAnsi="Times New Roman"/>
                <w:sz w:val="24"/>
                <w:szCs w:val="24"/>
              </w:rPr>
              <w:t>Основные направления развития функциональной микроэлектроники. Оптоэлектроника. Акустоэлектроника. Магнетоэлектроника. Криоэлектроника. Хемотроника. Биоэлектроника. Приборы с зарядовой связью. Дальнейшие развития микроэлектроники.</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restart"/>
            <w:vAlign w:val="center"/>
          </w:tcPr>
          <w:p w:rsidR="0009752F" w:rsidRDefault="00F710D4">
            <w:pPr>
              <w:pStyle w:val="Default"/>
              <w:jc w:val="center"/>
            </w:pPr>
            <w:bookmarkStart w:id="7" w:name="_Hlk109850249"/>
            <w:r>
              <w:rPr>
                <w:b/>
                <w:bCs/>
                <w:sz w:val="22"/>
                <w:szCs w:val="22"/>
              </w:rPr>
              <w:t xml:space="preserve">Тема 4. </w:t>
            </w:r>
            <w:r>
              <w:rPr>
                <w:bCs/>
                <w:sz w:val="22"/>
                <w:szCs w:val="22"/>
              </w:rPr>
              <w:t>Аналоговая схемотехника</w:t>
            </w:r>
          </w:p>
          <w:bookmarkEnd w:id="7"/>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heme="minorBidi"/>
                <w:sz w:val="24"/>
                <w:szCs w:val="24"/>
              </w:rPr>
            </w:pPr>
            <w:r>
              <w:rPr>
                <w:rFonts w:ascii="Times New Roman" w:eastAsiaTheme="minorEastAsia" w:hAnsi="Times New Roman"/>
                <w:b/>
                <w:sz w:val="24"/>
                <w:szCs w:val="24"/>
              </w:rPr>
              <w:t>Содержание учебного материала</w:t>
            </w:r>
          </w:p>
        </w:tc>
        <w:tc>
          <w:tcPr>
            <w:tcW w:w="1154"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vMerge w:val="restart"/>
            <w:vAlign w:val="center"/>
          </w:tcPr>
          <w:p w:rsidR="0009752F" w:rsidRDefault="00F710D4">
            <w:pPr>
              <w:pStyle w:val="Default"/>
              <w:jc w:val="center"/>
            </w:pPr>
            <w:r>
              <w:t xml:space="preserve">ОК 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 1.2, 1.4, 1.5, 1.7, 1.8, 2.1, 2.2, 3.3, 5.2, 5.3</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sz w:val="24"/>
                <w:szCs w:val="24"/>
              </w:rPr>
              <w:t>ЛР 4, ЛР 25, ЛР 26, ЛР 27</w:t>
            </w: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ind w:hanging="40"/>
            </w:pPr>
            <w:r>
              <w:rPr>
                <w:b/>
                <w:bCs/>
              </w:rPr>
              <w:t xml:space="preserve">Тема 4.1 </w:t>
            </w:r>
            <w:r>
              <w:t xml:space="preserve">Показатели и характеристики аналоговых электронных устройств (АЭУ)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rPr>
                <w:rFonts w:ascii="Times New Roman" w:eastAsiaTheme="minorEastAsia" w:hAnsi="Times New Roman"/>
                <w:bCs/>
                <w:sz w:val="24"/>
                <w:szCs w:val="24"/>
              </w:rPr>
            </w:pPr>
            <w:r>
              <w:rPr>
                <w:rFonts w:ascii="Times New Roman" w:hAnsi="Times New Roman"/>
                <w:sz w:val="24"/>
                <w:szCs w:val="24"/>
              </w:rPr>
              <w:t xml:space="preserve">Классификация аналоговых электронных устройств по их функциональному назначению и схематическим особенностям. Основные технические показатели и характеристики аналоговых электронных устройств </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ind w:hanging="40"/>
            </w:pPr>
            <w:r>
              <w:rPr>
                <w:b/>
                <w:bCs/>
              </w:rPr>
              <w:t xml:space="preserve">Тема 4.2 </w:t>
            </w:r>
            <w:r>
              <w:t xml:space="preserve">Усилители: основные каскады усилителей. Классификация усилителей по их функциональному назначению и схематическим особенностям. Основные технические показатели усилителей. </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4.3 </w:t>
            </w:r>
            <w:r>
              <w:t xml:space="preserve">Обратная связь и ее влияние на характеристики устройства </w:t>
            </w:r>
          </w:p>
          <w:p w:rsidR="0009752F" w:rsidRDefault="00F710D4">
            <w:pPr>
              <w:pStyle w:val="Default"/>
              <w:rPr>
                <w:b/>
                <w:bCs/>
              </w:rPr>
            </w:pPr>
            <w:r>
              <w:t>Обратная связь. Виды обратной связи. Влияние обратной связи на характеристики устройства. Режимы работы усилительных каскадов. Усилители постоянного тока с преобразованием. Избирательные усилители.</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right" w:leader="dot" w:pos="9355"/>
              </w:tabs>
              <w:spacing w:after="0" w:line="240" w:lineRule="auto"/>
              <w:jc w:val="both"/>
              <w:rPr>
                <w:rFonts w:ascii="Times New Roman" w:hAnsi="Times New Roman"/>
                <w:sz w:val="24"/>
                <w:szCs w:val="24"/>
              </w:rPr>
            </w:pPr>
            <w:r>
              <w:rPr>
                <w:rFonts w:ascii="Times New Roman" w:eastAsiaTheme="minorEastAsia" w:hAnsi="Times New Roman"/>
                <w:b/>
                <w:sz w:val="24"/>
                <w:szCs w:val="24"/>
              </w:rPr>
              <w:t xml:space="preserve">Практическое занятие №13 </w:t>
            </w:r>
            <w:r>
              <w:rPr>
                <w:rFonts w:ascii="Times New Roman" w:eastAsiaTheme="minorEastAsia" w:hAnsi="Times New Roman"/>
                <w:sz w:val="24"/>
                <w:szCs w:val="24"/>
              </w:rPr>
              <w:t>«</w:t>
            </w:r>
            <w:r>
              <w:rPr>
                <w:rFonts w:ascii="Times New Roman" w:hAnsi="Times New Roman"/>
                <w:sz w:val="24"/>
                <w:szCs w:val="24"/>
              </w:rPr>
              <w:t>Расчет коэффициентов усиления электронных усилителей</w:t>
            </w:r>
            <w:r>
              <w:rPr>
                <w:rFonts w:ascii="Times New Roman" w:eastAsiaTheme="minorEastAsia" w:hAnsi="Times New Roman"/>
                <w:sz w:val="24"/>
                <w:szCs w:val="24"/>
              </w:rPr>
              <w:t>»</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right" w:leader="dot" w:pos="9355"/>
              </w:tabs>
              <w:spacing w:after="0" w:line="240" w:lineRule="auto"/>
              <w:jc w:val="both"/>
              <w:rPr>
                <w:rFonts w:ascii="Times New Roman" w:hAnsi="Times New Roman"/>
                <w:sz w:val="24"/>
                <w:szCs w:val="24"/>
              </w:rPr>
            </w:pPr>
            <w:r>
              <w:rPr>
                <w:rFonts w:ascii="Times New Roman" w:eastAsiaTheme="minorEastAsia" w:hAnsi="Times New Roman"/>
                <w:b/>
                <w:sz w:val="24"/>
                <w:szCs w:val="24"/>
              </w:rPr>
              <w:t xml:space="preserve">Практическое занятие №14 </w:t>
            </w:r>
            <w:r>
              <w:rPr>
                <w:rFonts w:ascii="Times New Roman" w:eastAsiaTheme="minorEastAsia" w:hAnsi="Times New Roman"/>
                <w:sz w:val="24"/>
                <w:szCs w:val="24"/>
              </w:rPr>
              <w:t>«</w:t>
            </w:r>
            <w:r>
              <w:rPr>
                <w:rFonts w:ascii="Times New Roman" w:hAnsi="Times New Roman"/>
                <w:sz w:val="24"/>
                <w:szCs w:val="24"/>
              </w:rPr>
              <w:t>Расчет качественных показателей аналоговых электронных устройств»</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4.4 </w:t>
            </w:r>
            <w:r>
              <w:t xml:space="preserve">Обеспечение стабилизации режима работы транзистора по постоянному и переменному току. Эквивалентные схемы АЭУ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sz w:val="24"/>
                <w:szCs w:val="24"/>
              </w:rPr>
            </w:pPr>
            <w:r>
              <w:rPr>
                <w:rFonts w:ascii="Times New Roman" w:hAnsi="Times New Roman"/>
                <w:sz w:val="24"/>
                <w:szCs w:val="24"/>
              </w:rPr>
              <w:t xml:space="preserve">Способы подачи напряжения смещения на базу, затвор. Влияние температуры на положение исходной рабочей точки и способы температурной стабилизации. Эквивалентные схемы АЭУ. </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4.5 </w:t>
            </w:r>
            <w:r>
              <w:t xml:space="preserve">Операционные усилители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
                <w:sz w:val="24"/>
                <w:szCs w:val="24"/>
              </w:rPr>
            </w:pPr>
            <w:r>
              <w:rPr>
                <w:rFonts w:ascii="Times New Roman" w:hAnsi="Times New Roman"/>
                <w:sz w:val="24"/>
                <w:szCs w:val="24"/>
              </w:rPr>
              <w:t xml:space="preserve">Инвертирующие и неинвертирующие включения ОУ. Схемы интегратора и дифференциатора на базе ОУ. Интегральные компараторы на базе ОУ. Классификация, система обозначений. </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spacing w:after="0" w:line="240" w:lineRule="auto"/>
              <w:jc w:val="both"/>
              <w:rPr>
                <w:rFonts w:ascii="Times New Roman" w:hAnsi="Times New Roman"/>
                <w:sz w:val="24"/>
                <w:szCs w:val="24"/>
              </w:rPr>
            </w:pPr>
            <w:r>
              <w:rPr>
                <w:rFonts w:ascii="Times New Roman" w:eastAsiaTheme="minorEastAsia" w:hAnsi="Times New Roman"/>
                <w:b/>
                <w:sz w:val="24"/>
                <w:szCs w:val="24"/>
              </w:rPr>
              <w:t xml:space="preserve">Практическое занятие №15 </w:t>
            </w:r>
            <w:r>
              <w:rPr>
                <w:rFonts w:ascii="Times New Roman" w:hAnsi="Times New Roman"/>
                <w:sz w:val="24"/>
                <w:szCs w:val="24"/>
              </w:rPr>
              <w:t>«Исследование инвертирующего операционного усилителя»</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spacing w:after="0" w:line="240" w:lineRule="auto"/>
              <w:jc w:val="both"/>
              <w:rPr>
                <w:rFonts w:ascii="Times New Roman" w:hAnsi="Times New Roman"/>
                <w:sz w:val="24"/>
                <w:szCs w:val="24"/>
              </w:rPr>
            </w:pPr>
            <w:r>
              <w:rPr>
                <w:rFonts w:ascii="Times New Roman" w:eastAsiaTheme="minorEastAsia" w:hAnsi="Times New Roman"/>
                <w:b/>
                <w:sz w:val="24"/>
                <w:szCs w:val="24"/>
              </w:rPr>
              <w:t xml:space="preserve">Практическое занятие №16 </w:t>
            </w:r>
            <w:r>
              <w:rPr>
                <w:rFonts w:ascii="Times New Roman" w:hAnsi="Times New Roman"/>
                <w:sz w:val="24"/>
                <w:szCs w:val="24"/>
              </w:rPr>
              <w:t>«Исследование неинвертирующего операционного усилителя»</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4</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shd w:val="clear" w:color="auto" w:fill="FFFFFF"/>
              <w:tabs>
                <w:tab w:val="left" w:pos="720"/>
                <w:tab w:val="left" w:pos="1191"/>
              </w:tabs>
              <w:spacing w:after="0" w:line="240" w:lineRule="auto"/>
              <w:jc w:val="both"/>
              <w:rPr>
                <w:rFonts w:ascii="Times New Roman" w:hAnsi="Times New Roman"/>
                <w:sz w:val="24"/>
                <w:szCs w:val="24"/>
              </w:rPr>
            </w:pPr>
            <w:r>
              <w:rPr>
                <w:rFonts w:ascii="Times New Roman" w:eastAsiaTheme="minorEastAsia" w:hAnsi="Times New Roman"/>
                <w:b/>
                <w:sz w:val="24"/>
                <w:szCs w:val="24"/>
              </w:rPr>
              <w:t>Практическое занятие №17</w:t>
            </w:r>
            <w:r>
              <w:rPr>
                <w:rFonts w:ascii="Times New Roman" w:hAnsi="Times New Roman"/>
                <w:sz w:val="24"/>
                <w:szCs w:val="24"/>
              </w:rPr>
              <w:t>«</w:t>
            </w:r>
            <w:r>
              <w:rPr>
                <w:rFonts w:ascii="Times New Roman" w:hAnsi="Times New Roman"/>
                <w:color w:val="000000"/>
                <w:sz w:val="24"/>
                <w:szCs w:val="24"/>
              </w:rPr>
              <w:t>Исследование активного фильтра нижних частот на операционном усилителе</w:t>
            </w:r>
            <w:r>
              <w:rPr>
                <w:rFonts w:ascii="Times New Roman" w:hAnsi="Times New Roman"/>
                <w:sz w:val="24"/>
                <w:szCs w:val="24"/>
              </w:rPr>
              <w:t>»</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rFonts w:eastAsiaTheme="minorEastAsia"/>
                <w:b/>
              </w:rPr>
              <w:t xml:space="preserve">Практическое занятие №18  </w:t>
            </w:r>
            <w:r>
              <w:t xml:space="preserve">«Изучение усилителя низкой частоты» </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restart"/>
            <w:vAlign w:val="center"/>
          </w:tcPr>
          <w:p w:rsidR="0009752F" w:rsidRDefault="00F710D4">
            <w:pPr>
              <w:pStyle w:val="Default"/>
              <w:jc w:val="center"/>
            </w:pPr>
            <w:bookmarkStart w:id="8" w:name="_Hlk109850379"/>
            <w:r>
              <w:rPr>
                <w:b/>
                <w:bCs/>
              </w:rPr>
              <w:t xml:space="preserve">Тема 5 </w:t>
            </w:r>
            <w:r>
              <w:rPr>
                <w:bCs/>
              </w:rPr>
              <w:t>Цифровые электронные схемы</w:t>
            </w:r>
            <w:r>
              <w:rPr>
                <w:b/>
                <w:bCs/>
              </w:rPr>
              <w:t xml:space="preserve">. </w:t>
            </w:r>
            <w:r>
              <w:rPr>
                <w:bCs/>
              </w:rPr>
              <w:t>Генераторы</w:t>
            </w:r>
          </w:p>
          <w:bookmarkEnd w:id="8"/>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heme="minorBidi"/>
                <w:bCs/>
                <w:sz w:val="24"/>
                <w:szCs w:val="24"/>
              </w:rPr>
            </w:pPr>
            <w:r>
              <w:rPr>
                <w:rFonts w:ascii="Times New Roman" w:eastAsiaTheme="minorEastAsia" w:hAnsi="Times New Roman"/>
                <w:b/>
                <w:sz w:val="24"/>
                <w:szCs w:val="24"/>
              </w:rPr>
              <w:t>Содержание учебного материала</w:t>
            </w:r>
          </w:p>
        </w:tc>
        <w:tc>
          <w:tcPr>
            <w:tcW w:w="1154"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1716" w:type="dxa"/>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346"/>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pPr>
            <w:r>
              <w:rPr>
                <w:b/>
                <w:bCs/>
              </w:rPr>
              <w:t xml:space="preserve">Тема 5.1 </w:t>
            </w:r>
            <w:r>
              <w:t xml:space="preserve">Цифровые электронные схемы </w:t>
            </w:r>
          </w:p>
          <w:p w:rsidR="0009752F" w:rsidRDefault="00F710D4">
            <w:pPr>
              <w:pStyle w:val="Default"/>
            </w:pPr>
            <w:r>
              <w:t xml:space="preserve">Транзисторно-транзисторная логика. Схема и анализ работы элемента И-НЕ ТТЛ МС. Модификации ТТЛ МС: элементов И-НЕ с повышенной нагрузочной способностью, с открытым коллектором, с тремя состояниями. Интегральные логические элементы на МДП-структурах. Схемотехника и анализ работы логических элементов И-НЕ на МДП-структурах. Схемотехника и анализ работы логических элементов И-НЕ на комплементарных МДП-структурах. Применение логических элементов в электротехнических устройствах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contextualSpacing/>
              <w:rPr>
                <w:rFonts w:ascii="Times New Roman" w:eastAsiaTheme="minorEastAsia" w:hAnsi="Times New Roman"/>
                <w:bCs/>
                <w:sz w:val="24"/>
                <w:szCs w:val="24"/>
              </w:rPr>
            </w:pPr>
            <w:r>
              <w:rPr>
                <w:rFonts w:ascii="Times New Roman" w:hAnsi="Times New Roman"/>
                <w:sz w:val="24"/>
                <w:szCs w:val="24"/>
              </w:rPr>
              <w:t>Микросхемы базовых логических элементов различной логики. Применение логических элементов в электротехнических устройствах.</w:t>
            </w:r>
          </w:p>
        </w:tc>
        <w:tc>
          <w:tcPr>
            <w:tcW w:w="1154" w:type="dxa"/>
            <w:vMerge w:val="restart"/>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restart"/>
            <w:vAlign w:val="center"/>
          </w:tcPr>
          <w:p w:rsidR="0009752F" w:rsidRDefault="00F710D4">
            <w:pPr>
              <w:pStyle w:val="Default"/>
              <w:jc w:val="center"/>
            </w:pPr>
            <w:r>
              <w:t xml:space="preserve">ОК 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ПК 1.1, 1.2, 1.4, 1.5, 1.7, 1.8, 2.1, 2.2, 3.3, 5.2, 5.3</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sz w:val="24"/>
                <w:szCs w:val="24"/>
              </w:rPr>
              <w:t>ЛР 4, ЛР 25, ЛР 26, ЛР 27</w:t>
            </w: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ind w:hanging="40"/>
            </w:pPr>
            <w:r>
              <w:rPr>
                <w:b/>
                <w:bCs/>
              </w:rPr>
              <w:t xml:space="preserve">Тема 5.2 </w:t>
            </w:r>
            <w:r>
              <w:t xml:space="preserve">Кварцевые генераторы синусоидальных колебаний </w:t>
            </w:r>
          </w:p>
          <w:p w:rsidR="0009752F" w:rsidRDefault="00F710D4">
            <w:pPr>
              <w:pStyle w:val="Default"/>
              <w:ind w:hanging="40"/>
            </w:pPr>
            <w:r>
              <w:t xml:space="preserve">Физические основы работы генераторов синусоидальных колебаний, их назначение. Условия самовозбуждения генераторов. Принцип работы транзисторного генератора типа LC. Разновидности схем. Автогенераторы типа RC. Разновидности схем. Стабилизация частоты автогенераторов. Генераторы линейно-изменяющегося напряжения </w:t>
            </w:r>
          </w:p>
          <w:p w:rsidR="0009752F" w:rsidRDefault="00F710D4">
            <w:pPr>
              <w:pStyle w:val="Default"/>
              <w:rPr>
                <w:rFonts w:eastAsiaTheme="minorEastAsia"/>
                <w:bCs/>
              </w:rPr>
            </w:pPr>
            <w:r>
              <w:t>Принцип формирования и основные параметры линейно-изменяющегося напряжения. Схемы генераторов линейно-изменяющегося напряжения. Принцип работы</w:t>
            </w:r>
          </w:p>
        </w:tc>
        <w:tc>
          <w:tcPr>
            <w:tcW w:w="1154"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2947"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p>
        </w:tc>
        <w:tc>
          <w:tcPr>
            <w:tcW w:w="9687" w:type="dxa"/>
          </w:tcPr>
          <w:p w:rsidR="0009752F" w:rsidRDefault="00F710D4">
            <w:pPr>
              <w:pStyle w:val="Default"/>
              <w:ind w:hanging="40"/>
              <w:rPr>
                <w:b/>
                <w:bCs/>
              </w:rPr>
            </w:pPr>
            <w:r>
              <w:rPr>
                <w:rFonts w:eastAsiaTheme="minorEastAsia"/>
                <w:b/>
              </w:rPr>
              <w:t xml:space="preserve">Практическое занятие №19  </w:t>
            </w:r>
            <w:r>
              <w:t xml:space="preserve">«Изучение логических элементов» </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eastAsiaTheme="minorEastAsia" w:hAnsi="Times New Roman"/>
                <w:sz w:val="24"/>
                <w:szCs w:val="24"/>
              </w:rPr>
              <w:t>2</w:t>
            </w:r>
          </w:p>
        </w:tc>
        <w:tc>
          <w:tcPr>
            <w:tcW w:w="1716" w:type="dxa"/>
            <w:vMerge/>
            <w:vAlign w:val="center"/>
          </w:tcPr>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p>
        </w:tc>
      </w:tr>
      <w:tr w:rsidR="0009752F">
        <w:trPr>
          <w:gridAfter w:val="1"/>
          <w:wAfter w:w="19" w:type="dxa"/>
          <w:cantSplit/>
          <w:trHeight w:val="267"/>
        </w:trPr>
        <w:tc>
          <w:tcPr>
            <w:tcW w:w="12634" w:type="dxa"/>
            <w:gridSpan w:val="2"/>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bCs/>
                <w:i/>
                <w:sz w:val="24"/>
                <w:szCs w:val="24"/>
              </w:rPr>
            </w:pPr>
            <w:r>
              <w:rPr>
                <w:rFonts w:ascii="Times New Roman" w:eastAsiaTheme="minorEastAsia" w:hAnsi="Times New Roman"/>
                <w:b/>
                <w:i/>
                <w:sz w:val="24"/>
                <w:szCs w:val="24"/>
              </w:rPr>
              <w:t>Промежуточная аттестация по учебной дисциплине</w:t>
            </w:r>
          </w:p>
        </w:tc>
        <w:tc>
          <w:tcPr>
            <w:tcW w:w="1154" w:type="dxa"/>
            <w:vAlign w:val="center"/>
          </w:tcPr>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b/>
                <w:sz w:val="24"/>
                <w:szCs w:val="24"/>
              </w:rPr>
            </w:pPr>
            <w:r>
              <w:rPr>
                <w:rFonts w:ascii="Times New Roman" w:eastAsiaTheme="minorEastAsia" w:hAnsi="Times New Roman"/>
                <w:b/>
                <w:sz w:val="24"/>
                <w:szCs w:val="24"/>
              </w:rPr>
              <w:t>8</w:t>
            </w:r>
          </w:p>
        </w:tc>
        <w:tc>
          <w:tcPr>
            <w:tcW w:w="1716" w:type="dxa"/>
            <w:vAlign w:val="center"/>
          </w:tcPr>
          <w:p w:rsidR="0009752F" w:rsidRDefault="00F710D4">
            <w:pPr>
              <w:pStyle w:val="Default"/>
              <w:jc w:val="center"/>
              <w:rPr>
                <w:sz w:val="20"/>
                <w:szCs w:val="20"/>
              </w:rPr>
            </w:pPr>
            <w:r>
              <w:rPr>
                <w:sz w:val="20"/>
                <w:szCs w:val="20"/>
              </w:rPr>
              <w:t xml:space="preserve">ОК 1 – 10 </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Pr>
                <w:rFonts w:ascii="Times New Roman" w:hAnsi="Times New Roman"/>
                <w:sz w:val="20"/>
                <w:szCs w:val="20"/>
              </w:rPr>
              <w:t>ПК 1.1, 1.2, 1.4, 1.5, 1.7, 1.8, 2.1, 2.2, 3.3, 5.2, 5.3</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4"/>
                <w:szCs w:val="24"/>
              </w:rPr>
            </w:pPr>
            <w:r>
              <w:rPr>
                <w:rFonts w:ascii="Times New Roman" w:hAnsi="Times New Roman"/>
                <w:sz w:val="20"/>
                <w:szCs w:val="20"/>
              </w:rPr>
              <w:t>ЛР 4, ЛР 25, ЛР 26, ЛР 27</w:t>
            </w:r>
          </w:p>
        </w:tc>
      </w:tr>
    </w:tbl>
    <w:p w:rsidR="0009752F" w:rsidRDefault="0009752F">
      <w:pPr>
        <w:spacing w:after="0"/>
        <w:contextualSpacing/>
        <w:rPr>
          <w:rFonts w:ascii="Times New Roman" w:hAnsi="Times New Roman"/>
          <w:b/>
          <w:sz w:val="24"/>
          <w:szCs w:val="24"/>
        </w:rPr>
      </w:pPr>
    </w:p>
    <w:p w:rsidR="0009752F" w:rsidRDefault="0009752F">
      <w:pPr>
        <w:spacing w:after="0"/>
        <w:contextualSpacing/>
        <w:rPr>
          <w:rFonts w:ascii="Times New Roman" w:hAnsi="Times New Roman"/>
          <w:b/>
          <w:sz w:val="24"/>
          <w:szCs w:val="24"/>
        </w:rPr>
      </w:pPr>
    </w:p>
    <w:p w:rsidR="0009752F" w:rsidRDefault="0009752F">
      <w:pPr>
        <w:spacing w:after="0"/>
        <w:contextualSpacing/>
        <w:rPr>
          <w:rFonts w:ascii="Times New Roman" w:hAnsi="Times New Roman"/>
          <w:i/>
          <w:sz w:val="24"/>
          <w:szCs w:val="24"/>
        </w:rPr>
        <w:sectPr w:rsidR="0009752F">
          <w:pgSz w:w="16840" w:h="11907" w:orient="landscape"/>
          <w:pgMar w:top="851" w:right="1134" w:bottom="851" w:left="992" w:header="709" w:footer="709" w:gutter="0"/>
          <w:cols w:space="720"/>
        </w:sectPr>
      </w:pPr>
    </w:p>
    <w:p w:rsidR="0009752F" w:rsidRDefault="00F710D4">
      <w:pPr>
        <w:spacing w:after="0"/>
        <w:contextualSpacing/>
        <w:jc w:val="center"/>
        <w:rPr>
          <w:rFonts w:ascii="Times New Roman" w:hAnsi="Times New Roman"/>
          <w:b/>
          <w:sz w:val="28"/>
          <w:szCs w:val="28"/>
        </w:rPr>
      </w:pPr>
      <w:r>
        <w:rPr>
          <w:rFonts w:ascii="Times New Roman" w:hAnsi="Times New Roman"/>
          <w:b/>
          <w:sz w:val="28"/>
          <w:szCs w:val="28"/>
        </w:rPr>
        <w:lastRenderedPageBreak/>
        <w:t>3. УСЛОВИЯ РЕАЛИЗАЦИИ ПРОГРАММЫ ДИСЦИПЛИНЫ</w:t>
      </w:r>
    </w:p>
    <w:p w:rsidR="0009752F" w:rsidRDefault="0009752F">
      <w:pPr>
        <w:spacing w:after="0"/>
        <w:contextualSpacing/>
        <w:rPr>
          <w:rFonts w:ascii="Times New Roman" w:hAnsi="Times New Roman"/>
          <w:b/>
          <w:bCs/>
          <w:sz w:val="28"/>
          <w:szCs w:val="28"/>
        </w:rPr>
      </w:pPr>
    </w:p>
    <w:p w:rsidR="0009752F" w:rsidRDefault="00F710D4">
      <w:pPr>
        <w:suppressAutoHyphens/>
        <w:spacing w:after="0"/>
        <w:ind w:firstLine="709"/>
        <w:contextualSpacing/>
        <w:jc w:val="both"/>
        <w:rPr>
          <w:rFonts w:ascii="Times New Roman" w:hAnsi="Times New Roman"/>
          <w:b/>
          <w:bCs/>
          <w:sz w:val="28"/>
          <w:szCs w:val="28"/>
        </w:rPr>
      </w:pPr>
      <w:r>
        <w:rPr>
          <w:rFonts w:ascii="Times New Roman" w:hAnsi="Times New Roman"/>
          <w:b/>
          <w:bCs/>
          <w:sz w:val="28"/>
          <w:szCs w:val="28"/>
        </w:rPr>
        <w:t>3.1. Для реализации программы учебной дисциплины должны быть предусмотрены следующие специальные помещения:</w:t>
      </w: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Реализация программы дисциплины требует наличия лаборатории «</w:t>
      </w:r>
      <w:r>
        <w:rPr>
          <w:rFonts w:ascii="Times New Roman" w:hAnsi="Times New Roman"/>
          <w:sz w:val="28"/>
          <w:szCs w:val="28"/>
        </w:rPr>
        <w:t>Электронной техники</w:t>
      </w:r>
      <w:r>
        <w:rPr>
          <w:rFonts w:ascii="Times New Roman" w:hAnsi="Times New Roman"/>
          <w:bCs/>
          <w:sz w:val="28"/>
          <w:szCs w:val="28"/>
        </w:rPr>
        <w:t>»</w:t>
      </w:r>
      <w:r>
        <w:rPr>
          <w:rFonts w:ascii="Times New Roman" w:hAnsi="Times New Roman"/>
          <w:sz w:val="28"/>
          <w:szCs w:val="28"/>
        </w:rPr>
        <w:t>:</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709"/>
        <w:contextualSpacing/>
        <w:jc w:val="both"/>
        <w:rPr>
          <w:sz w:val="28"/>
          <w:szCs w:val="28"/>
        </w:rPr>
      </w:pPr>
      <w:r>
        <w:rPr>
          <w:sz w:val="28"/>
          <w:szCs w:val="28"/>
        </w:rPr>
        <w:t>компьютеры в комплекте (системный блок, монитор, клавиатура, манипулятор</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«мышь») или ноутбуки (моноблоки),</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локальная сеть с выходом в Интернет,</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комплект проекционного оборудования (интерактивная доска в комплекте с проектором или мультимедийный проектор с экраном)</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наборы электронных элементов с платформой для их изучения или комбинированные стенды и устройства</w:t>
      </w:r>
    </w:p>
    <w:p w:rsidR="0009752F" w:rsidRDefault="00F710D4">
      <w:pPr>
        <w:pStyle w:val="af7"/>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sz w:val="28"/>
          <w:szCs w:val="28"/>
        </w:rPr>
      </w:pPr>
      <w:r>
        <w:rPr>
          <w:sz w:val="28"/>
          <w:szCs w:val="28"/>
        </w:rPr>
        <w:t>программное обеспечение для расчета и проектирования электронных схем.</w:t>
      </w:r>
    </w:p>
    <w:p w:rsidR="0009752F" w:rsidRDefault="00097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Cs/>
          <w:sz w:val="28"/>
          <w:szCs w:val="28"/>
        </w:rPr>
      </w:pPr>
    </w:p>
    <w:p w:rsidR="0009752F" w:rsidRDefault="00F71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b/>
          <w:sz w:val="28"/>
          <w:szCs w:val="28"/>
        </w:rPr>
      </w:pPr>
      <w:r>
        <w:rPr>
          <w:rFonts w:ascii="Times New Roman" w:hAnsi="Times New Roman"/>
          <w:b/>
          <w:sz w:val="28"/>
          <w:szCs w:val="28"/>
        </w:rPr>
        <w:t>3.2. Информационное обеспечение обучения</w:t>
      </w:r>
    </w:p>
    <w:p w:rsidR="0009752F" w:rsidRDefault="00F710D4">
      <w:pPr>
        <w:pStyle w:val="Default"/>
        <w:ind w:firstLine="709"/>
        <w:jc w:val="both"/>
        <w:rPr>
          <w:sz w:val="28"/>
          <w:szCs w:val="28"/>
        </w:rPr>
      </w:pPr>
      <w:r>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рекомендуемых для использования в образовательном процессе </w:t>
      </w:r>
    </w:p>
    <w:p w:rsidR="0009752F" w:rsidRDefault="0009752F">
      <w:pPr>
        <w:pStyle w:val="Default"/>
        <w:ind w:firstLine="709"/>
        <w:jc w:val="both"/>
        <w:rPr>
          <w:b/>
          <w:bCs/>
          <w:sz w:val="28"/>
          <w:szCs w:val="28"/>
        </w:rPr>
      </w:pPr>
    </w:p>
    <w:p w:rsidR="0009752F" w:rsidRDefault="00F710D4">
      <w:pPr>
        <w:pStyle w:val="Default"/>
        <w:ind w:firstLine="709"/>
        <w:jc w:val="both"/>
        <w:rPr>
          <w:sz w:val="28"/>
          <w:szCs w:val="28"/>
        </w:rPr>
      </w:pPr>
      <w:r>
        <w:rPr>
          <w:b/>
          <w:bCs/>
          <w:sz w:val="28"/>
          <w:szCs w:val="28"/>
        </w:rPr>
        <w:t xml:space="preserve">3.2.1. Печатные издания </w:t>
      </w:r>
    </w:p>
    <w:p w:rsidR="0009752F" w:rsidRDefault="00F710D4">
      <w:pPr>
        <w:pStyle w:val="Default"/>
        <w:ind w:firstLine="709"/>
        <w:jc w:val="both"/>
        <w:rPr>
          <w:sz w:val="28"/>
          <w:szCs w:val="28"/>
        </w:rPr>
      </w:pPr>
      <w:r>
        <w:rPr>
          <w:sz w:val="28"/>
          <w:szCs w:val="28"/>
        </w:rPr>
        <w:t xml:space="preserve">1.Электронная техника : учебник / М.В. Гальперин. — 2-е изд., испр. и доп. — М. : ИД «ФОРУМ» : ИНФРА-М, 2017. — 352 с. — (Профессиональное образование).ISBN: 978-5-8199-0176-2 </w:t>
      </w:r>
    </w:p>
    <w:p w:rsidR="0009752F" w:rsidRDefault="00F710D4">
      <w:pPr>
        <w:pStyle w:val="Default"/>
        <w:ind w:firstLine="709"/>
        <w:jc w:val="both"/>
        <w:rPr>
          <w:sz w:val="28"/>
          <w:szCs w:val="28"/>
        </w:rPr>
      </w:pPr>
      <w:r>
        <w:rPr>
          <w:sz w:val="28"/>
          <w:szCs w:val="28"/>
        </w:rPr>
        <w:t xml:space="preserve">2.Миловзоров, О. В. Основы электроники : учебник для СПО / О. В. Миловзоров, И. Г. Панков. — 5-е изд., перераб. и доп. — М. : Издательство Юрайт, 2016. — 407 с. — (Профессиональное образование). — ISBN 978-5-9916-5351-0. </w:t>
      </w:r>
    </w:p>
    <w:p w:rsidR="0009752F" w:rsidRDefault="00F710D4">
      <w:pPr>
        <w:pStyle w:val="Default"/>
        <w:ind w:firstLine="709"/>
        <w:jc w:val="both"/>
        <w:rPr>
          <w:sz w:val="28"/>
          <w:szCs w:val="28"/>
        </w:rPr>
      </w:pPr>
      <w:r>
        <w:rPr>
          <w:sz w:val="28"/>
          <w:szCs w:val="28"/>
        </w:rPr>
        <w:t xml:space="preserve">3.Соколов С.В. Электроника.-М.: Горячая линия - Телеком,2013 </w:t>
      </w:r>
    </w:p>
    <w:p w:rsidR="0009752F" w:rsidRDefault="00F710D4">
      <w:pPr>
        <w:pStyle w:val="Default"/>
        <w:ind w:firstLine="709"/>
        <w:jc w:val="both"/>
        <w:rPr>
          <w:sz w:val="28"/>
          <w:szCs w:val="28"/>
        </w:rPr>
      </w:pPr>
      <w:r>
        <w:rPr>
          <w:sz w:val="28"/>
          <w:szCs w:val="28"/>
        </w:rPr>
        <w:t xml:space="preserve">4. Ситников, А.В. Электротехнические основы источников питания: учебник/А.В. Ситников.-М.: Академия, 2014.-240с. ISBN 978-5-7695-4610-5 </w:t>
      </w:r>
    </w:p>
    <w:p w:rsidR="0009752F" w:rsidRDefault="0009752F">
      <w:pPr>
        <w:pStyle w:val="Default"/>
        <w:ind w:firstLine="709"/>
        <w:jc w:val="both"/>
        <w:rPr>
          <w:b/>
          <w:bCs/>
          <w:sz w:val="28"/>
          <w:szCs w:val="28"/>
        </w:rPr>
      </w:pPr>
    </w:p>
    <w:p w:rsidR="0009752F" w:rsidRDefault="00F710D4">
      <w:pPr>
        <w:pStyle w:val="Default"/>
        <w:ind w:firstLine="709"/>
        <w:jc w:val="both"/>
        <w:rPr>
          <w:sz w:val="28"/>
          <w:szCs w:val="28"/>
        </w:rPr>
      </w:pPr>
      <w:r>
        <w:rPr>
          <w:b/>
          <w:bCs/>
          <w:sz w:val="28"/>
          <w:szCs w:val="28"/>
        </w:rPr>
        <w:t xml:space="preserve">3.2.2.Электронные ресурсы </w:t>
      </w:r>
    </w:p>
    <w:p w:rsidR="0009752F" w:rsidRDefault="00F710D4">
      <w:pPr>
        <w:pStyle w:val="Default"/>
        <w:ind w:firstLine="709"/>
        <w:jc w:val="both"/>
        <w:rPr>
          <w:sz w:val="28"/>
          <w:szCs w:val="28"/>
        </w:rPr>
      </w:pPr>
      <w:r>
        <w:rPr>
          <w:sz w:val="28"/>
          <w:szCs w:val="28"/>
        </w:rPr>
        <w:lastRenderedPageBreak/>
        <w:t>1. Сайт: RadioRadar: Datasheets, servicemanuals, схемы, электроника, компоненты, САПР,CAD. Режим доступа:http://www.radioradar.net</w:t>
      </w:r>
    </w:p>
    <w:p w:rsidR="0009752F" w:rsidRDefault="00F710D4">
      <w:pPr>
        <w:pStyle w:val="Default"/>
        <w:ind w:firstLine="709"/>
        <w:jc w:val="both"/>
        <w:rPr>
          <w:sz w:val="28"/>
          <w:szCs w:val="28"/>
        </w:rPr>
      </w:pPr>
      <w:r>
        <w:rPr>
          <w:sz w:val="28"/>
          <w:szCs w:val="28"/>
        </w:rPr>
        <w:t xml:space="preserve">2.Промэлектроника - Электронные компоненты: Режим доступа : http://www.promelec.ru </w:t>
      </w:r>
    </w:p>
    <w:p w:rsidR="0009752F" w:rsidRDefault="00F710D4">
      <w:pPr>
        <w:pStyle w:val="Default"/>
        <w:ind w:firstLine="709"/>
        <w:jc w:val="both"/>
        <w:rPr>
          <w:sz w:val="28"/>
          <w:szCs w:val="28"/>
        </w:rPr>
      </w:pPr>
      <w:r>
        <w:rPr>
          <w:sz w:val="28"/>
          <w:szCs w:val="28"/>
        </w:rPr>
        <w:t xml:space="preserve">3.РадиоЛоцман—Электронные схемы. Режим доступа: www.rlocman.com.ru </w:t>
      </w:r>
    </w:p>
    <w:p w:rsidR="0009752F" w:rsidRDefault="0009752F">
      <w:pPr>
        <w:pStyle w:val="Default"/>
        <w:ind w:firstLine="709"/>
        <w:jc w:val="both"/>
        <w:rPr>
          <w:b/>
          <w:bCs/>
          <w:sz w:val="28"/>
          <w:szCs w:val="28"/>
        </w:rPr>
      </w:pPr>
    </w:p>
    <w:p w:rsidR="0009752F" w:rsidRDefault="00F710D4">
      <w:pPr>
        <w:pStyle w:val="Default"/>
        <w:ind w:firstLine="709"/>
        <w:jc w:val="both"/>
        <w:rPr>
          <w:sz w:val="28"/>
          <w:szCs w:val="28"/>
        </w:rPr>
      </w:pPr>
      <w:r>
        <w:rPr>
          <w:b/>
          <w:bCs/>
          <w:sz w:val="28"/>
          <w:szCs w:val="28"/>
        </w:rPr>
        <w:t xml:space="preserve">3.2.3. Дополнительные источники </w:t>
      </w:r>
    </w:p>
    <w:p w:rsidR="0009752F" w:rsidRDefault="00F710D4">
      <w:pPr>
        <w:pStyle w:val="Default"/>
        <w:ind w:firstLine="709"/>
        <w:jc w:val="both"/>
        <w:rPr>
          <w:sz w:val="28"/>
          <w:szCs w:val="28"/>
        </w:rPr>
      </w:pPr>
      <w:r>
        <w:rPr>
          <w:sz w:val="28"/>
          <w:szCs w:val="28"/>
        </w:rPr>
        <w:t xml:space="preserve">1. Горошков Б.И., Горошков А.Б. Электронная техника. - М.: Академия, 2012. – 313 с. - ISBN 978-5-7695-8878-5. </w:t>
      </w:r>
    </w:p>
    <w:p w:rsidR="0009752F" w:rsidRDefault="00F710D4">
      <w:pPr>
        <w:tabs>
          <w:tab w:val="left" w:pos="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Покотило С. А. Справочник по электротехнике и электронике Ростов н/Д; Феникс; 2012. - 282 с. - ISBN 978-5-222-19565-9</w:t>
      </w:r>
    </w:p>
    <w:p w:rsidR="0009752F" w:rsidRDefault="00F710D4">
      <w:pPr>
        <w:spacing w:after="0" w:line="240" w:lineRule="auto"/>
        <w:ind w:firstLine="709"/>
        <w:jc w:val="both"/>
        <w:rPr>
          <w:rFonts w:ascii="Times New Roman" w:hAnsi="Times New Roman"/>
          <w:b/>
          <w:sz w:val="28"/>
          <w:szCs w:val="28"/>
        </w:rPr>
      </w:pPr>
      <w:r>
        <w:rPr>
          <w:rFonts w:ascii="Times New Roman" w:hAnsi="Times New Roman"/>
          <w:b/>
          <w:sz w:val="28"/>
          <w:szCs w:val="28"/>
        </w:rPr>
        <w:br w:type="page"/>
      </w:r>
    </w:p>
    <w:p w:rsidR="0009752F" w:rsidRDefault="00F710D4">
      <w:pPr>
        <w:tabs>
          <w:tab w:val="left" w:pos="-567"/>
        </w:tabs>
        <w:spacing w:after="0" w:line="276" w:lineRule="auto"/>
        <w:ind w:left="-567" w:right="-284" w:firstLine="567"/>
        <w:contextualSpacing/>
        <w:jc w:val="both"/>
        <w:rPr>
          <w:rFonts w:ascii="Times New Roman" w:hAnsi="Times New Roman"/>
          <w:b/>
          <w:sz w:val="28"/>
          <w:szCs w:val="28"/>
        </w:rPr>
      </w:pPr>
      <w:r>
        <w:rPr>
          <w:rFonts w:ascii="Times New Roman" w:hAnsi="Times New Roman"/>
          <w:b/>
          <w:sz w:val="28"/>
          <w:szCs w:val="28"/>
        </w:rPr>
        <w:lastRenderedPageBreak/>
        <w:t>4. КОНТРОЛЬ И ОЦЕНКА РЕЗУЛЬТАТОВ ОСВОЕНИЯ УЧЕБНОЙ ДИСЦИПЛИНЫ</w:t>
      </w:r>
    </w:p>
    <w:p w:rsidR="0009752F" w:rsidRDefault="0009752F">
      <w:pPr>
        <w:pStyle w:val="af7"/>
        <w:spacing w:before="0" w:after="0" w:line="276" w:lineRule="auto"/>
        <w:ind w:left="780" w:right="-284"/>
        <w:contextualSpacing/>
        <w:rPr>
          <w:b/>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6521"/>
      </w:tblGrid>
      <w:tr w:rsidR="0009752F">
        <w:tc>
          <w:tcPr>
            <w:tcW w:w="3969" w:type="dxa"/>
            <w:vAlign w:val="center"/>
          </w:tcPr>
          <w:p w:rsidR="0009752F" w:rsidRDefault="00F710D4">
            <w:pPr>
              <w:pStyle w:val="af7"/>
              <w:spacing w:after="0"/>
              <w:ind w:left="0"/>
              <w:jc w:val="center"/>
              <w:rPr>
                <w:b/>
                <w:sz w:val="28"/>
                <w:szCs w:val="28"/>
              </w:rPr>
            </w:pPr>
            <w:r>
              <w:rPr>
                <w:b/>
                <w:sz w:val="28"/>
                <w:szCs w:val="28"/>
              </w:rPr>
              <w:t>Результаты обучения: умения, знания и компетенции, личностные результаты</w:t>
            </w:r>
          </w:p>
        </w:tc>
        <w:tc>
          <w:tcPr>
            <w:tcW w:w="6521" w:type="dxa"/>
            <w:vAlign w:val="center"/>
          </w:tcPr>
          <w:p w:rsidR="0009752F" w:rsidRDefault="00F710D4">
            <w:pPr>
              <w:pStyle w:val="af7"/>
              <w:spacing w:after="0"/>
              <w:ind w:left="0"/>
              <w:jc w:val="center"/>
              <w:rPr>
                <w:b/>
                <w:sz w:val="28"/>
                <w:szCs w:val="28"/>
              </w:rPr>
            </w:pPr>
            <w:r>
              <w:rPr>
                <w:b/>
                <w:sz w:val="28"/>
                <w:szCs w:val="28"/>
              </w:rPr>
              <w:t>Форма контроля и оценивания</w:t>
            </w:r>
          </w:p>
          <w:p w:rsidR="0009752F" w:rsidRDefault="0009752F">
            <w:pPr>
              <w:pStyle w:val="af7"/>
              <w:spacing w:after="0"/>
              <w:ind w:left="0"/>
              <w:jc w:val="center"/>
              <w:rPr>
                <w:i/>
                <w:color w:val="FF0000"/>
                <w:sz w:val="28"/>
                <w:szCs w:val="28"/>
              </w:rPr>
            </w:pPr>
          </w:p>
        </w:tc>
      </w:tr>
      <w:tr w:rsidR="0009752F">
        <w:trPr>
          <w:trHeight w:val="240"/>
        </w:trPr>
        <w:tc>
          <w:tcPr>
            <w:tcW w:w="10490" w:type="dxa"/>
            <w:gridSpan w:val="2"/>
            <w:vAlign w:val="center"/>
          </w:tcPr>
          <w:p w:rsidR="0009752F" w:rsidRDefault="00F710D4">
            <w:pPr>
              <w:pStyle w:val="af7"/>
              <w:spacing w:before="0" w:after="0"/>
              <w:ind w:left="0"/>
              <w:rPr>
                <w:b/>
                <w:sz w:val="28"/>
                <w:szCs w:val="28"/>
              </w:rPr>
            </w:pPr>
            <w:r>
              <w:rPr>
                <w:b/>
                <w:sz w:val="28"/>
                <w:szCs w:val="28"/>
              </w:rPr>
              <w:t>Общие компетенции:</w:t>
            </w:r>
          </w:p>
        </w:tc>
      </w:tr>
      <w:tr w:rsidR="0009752F">
        <w:tc>
          <w:tcPr>
            <w:tcW w:w="3969" w:type="dxa"/>
            <w:vAlign w:val="center"/>
          </w:tcPr>
          <w:p w:rsidR="00084BF5" w:rsidRPr="00084BF5" w:rsidRDefault="00084BF5" w:rsidP="00084BF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084BF5">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09752F" w:rsidRDefault="0009752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84BF5" w:rsidRPr="00084BF5" w:rsidRDefault="00084BF5" w:rsidP="00084BF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084BF5">
              <w:rPr>
                <w:rFonts w:ascii="Times New Roman" w:hAnsi="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9752F" w:rsidRDefault="0009752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84BF5" w:rsidRPr="00084BF5" w:rsidRDefault="00084BF5" w:rsidP="00084BF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084BF5">
              <w:rPr>
                <w:rFonts w:ascii="Times New Roman" w:hAnsi="Times New Roman"/>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9752F" w:rsidRDefault="0009752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84BF5" w:rsidRPr="00084BF5" w:rsidRDefault="00084BF5" w:rsidP="00084BF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084BF5">
              <w:rPr>
                <w:rFonts w:ascii="Times New Roman" w:hAnsi="Times New Roman"/>
                <w:sz w:val="28"/>
                <w:szCs w:val="28"/>
              </w:rPr>
              <w:t>ОК 04. Эффективно взаимодействовать и работать в коллективе и команде;</w:t>
            </w:r>
          </w:p>
          <w:p w:rsidR="0009752F" w:rsidRDefault="0009752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практическая проверка (ответы на контрольные вопросы и вопросы допуска к практическим </w:t>
            </w:r>
            <w:r>
              <w:rPr>
                <w:rFonts w:ascii="Times New Roman" w:hAnsi="Times New Roman"/>
                <w:sz w:val="28"/>
                <w:szCs w:val="28"/>
              </w:rPr>
              <w:lastRenderedPageBreak/>
              <w:t>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ОК 05–Осуществлятьустнуюиписьменнуюкоммуникациюнагосударственномязыке с </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практическая проверка (ответы на контрольные </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8"/>
                <w:szCs w:val="28"/>
              </w:rPr>
            </w:pPr>
            <w:r>
              <w:rPr>
                <w:rFonts w:ascii="Times New Roman" w:hAnsi="Times New Roman"/>
                <w:b/>
                <w:sz w:val="28"/>
                <w:szCs w:val="28"/>
              </w:rPr>
              <w:t>Результаты обучения: умения, знания и компетенции, личностные результаты</w:t>
            </w:r>
          </w:p>
        </w:tc>
        <w:tc>
          <w:tcPr>
            <w:tcW w:w="6521" w:type="dxa"/>
            <w:tcBorders>
              <w:top w:val="single" w:sz="4" w:space="0" w:color="auto"/>
              <w:left w:val="single" w:sz="4" w:space="0" w:color="auto"/>
              <w:bottom w:val="single" w:sz="4" w:space="0" w:color="auto"/>
              <w:right w:val="single" w:sz="4" w:space="0" w:color="auto"/>
            </w:tcBorders>
            <w:vAlign w:val="center"/>
          </w:tcPr>
          <w:p w:rsidR="0009752F" w:rsidRDefault="00F710D4">
            <w:pPr>
              <w:pStyle w:val="af7"/>
              <w:spacing w:after="0"/>
              <w:ind w:left="0"/>
              <w:jc w:val="center"/>
              <w:rPr>
                <w:b/>
                <w:sz w:val="28"/>
                <w:szCs w:val="28"/>
              </w:rPr>
            </w:pPr>
            <w:r>
              <w:rPr>
                <w:b/>
                <w:sz w:val="28"/>
                <w:szCs w:val="28"/>
              </w:rPr>
              <w:t>Форма контроля и оценивания</w:t>
            </w:r>
          </w:p>
          <w:p w:rsidR="0009752F" w:rsidRDefault="0009752F">
            <w:pPr>
              <w:spacing w:after="0" w:line="240" w:lineRule="auto"/>
              <w:jc w:val="center"/>
              <w:rPr>
                <w:rFonts w:ascii="Times New Roman" w:hAnsi="Times New Roman"/>
                <w:sz w:val="28"/>
                <w:szCs w:val="28"/>
              </w:rPr>
            </w:pP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Учетом особенностей социального и культурного контекста.</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iCs/>
                <w:sz w:val="28"/>
                <w:szCs w:val="28"/>
              </w:rPr>
            </w:pPr>
            <w:r>
              <w:rPr>
                <w:rFonts w:ascii="Times New Roman" w:hAnsi="Times New Roman"/>
                <w:iCs/>
                <w:sz w:val="28"/>
                <w:szCs w:val="28"/>
              </w:rPr>
              <w:t>ОК 06 –Проявлятьгражданско-патриотическуюпозицию,демонстрироватьосознанноеповедение на основе общечеловеческих ценностей.</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p w:rsidR="0009752F" w:rsidRDefault="0009752F">
            <w:pPr>
              <w:spacing w:after="0" w:line="240" w:lineRule="auto"/>
              <w:jc w:val="both"/>
              <w:rPr>
                <w:rFonts w:ascii="Times New Roman" w:hAnsi="Times New Roman"/>
                <w:sz w:val="28"/>
                <w:szCs w:val="28"/>
              </w:rPr>
            </w:pPr>
          </w:p>
        </w:tc>
      </w:tr>
      <w:tr w:rsidR="0009752F">
        <w:trPr>
          <w:trHeight w:val="1124"/>
        </w:trPr>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ind w:firstLine="34"/>
              <w:jc w:val="both"/>
              <w:rPr>
                <w:rFonts w:ascii="Times New Roman" w:hAnsi="Times New Roman"/>
                <w:sz w:val="28"/>
                <w:szCs w:val="28"/>
              </w:rPr>
            </w:pPr>
            <w:r>
              <w:rPr>
                <w:rFonts w:ascii="Times New Roman" w:hAnsi="Times New Roman"/>
                <w:iCs/>
                <w:sz w:val="28"/>
                <w:szCs w:val="28"/>
              </w:rPr>
              <w:t>ОК 07–Содействоватьсохранениюокружающейсреды,ресурсосбережению,эффективнодействоватьвчрезвычайныхситуациях.</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iCs/>
                <w:sz w:val="28"/>
                <w:szCs w:val="28"/>
              </w:rPr>
            </w:pPr>
            <w:r>
              <w:rPr>
                <w:rFonts w:ascii="Times New Roman" w:hAnsi="Times New Roman"/>
                <w:iCs/>
                <w:sz w:val="28"/>
                <w:szCs w:val="28"/>
              </w:rPr>
              <w:t>ОК 08 –Использовать средства физической культуры для сохранения и</w:t>
            </w:r>
          </w:p>
          <w:p w:rsidR="0009752F" w:rsidRDefault="00F710D4">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ind w:firstLine="34"/>
              <w:jc w:val="both"/>
              <w:rPr>
                <w:rFonts w:ascii="Times New Roman" w:hAnsi="Times New Roman"/>
                <w:sz w:val="28"/>
                <w:szCs w:val="28"/>
              </w:rPr>
            </w:pPr>
            <w:r>
              <w:rPr>
                <w:rFonts w:ascii="Times New Roman" w:hAnsi="Times New Roman"/>
                <w:iCs/>
                <w:sz w:val="28"/>
                <w:szCs w:val="28"/>
              </w:rPr>
              <w:t>укрепления здоровьявпроцессепрофессиональнойдеятельностииподдержаниенеобходимогоуровняфизическойподготовленности.</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p w:rsidR="0009752F" w:rsidRDefault="0009752F">
            <w:pPr>
              <w:spacing w:after="0" w:line="240" w:lineRule="auto"/>
              <w:jc w:val="both"/>
              <w:rPr>
                <w:rFonts w:ascii="Times New Roman" w:hAnsi="Times New Roman"/>
                <w:sz w:val="28"/>
                <w:szCs w:val="28"/>
              </w:rPr>
            </w:pP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084BF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084BF5">
              <w:rPr>
                <w:rFonts w:ascii="Times New Roman" w:hAnsi="Times New Roman"/>
                <w:iCs/>
                <w:sz w:val="28"/>
                <w:szCs w:val="28"/>
              </w:rPr>
              <w:t>ОК 09. Пользоваться профессиональной документацией на государственном и иностранном языках.</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lastRenderedPageBreak/>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09752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Cs/>
                <w:iCs/>
                <w:sz w:val="28"/>
                <w:szCs w:val="28"/>
              </w:rPr>
            </w:pP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bCs/>
                <w:sz w:val="28"/>
                <w:szCs w:val="28"/>
              </w:rPr>
            </w:pPr>
            <w:r>
              <w:rPr>
                <w:rFonts w:ascii="Times New Roman" w:hAnsi="Times New Roman"/>
                <w:bCs/>
                <w:sz w:val="28"/>
                <w:szCs w:val="28"/>
              </w:rPr>
              <w:t>- устный опрос по темам 1.1, 1.2; 2.1-2.4; 3.1-3.4; 4.1-4.5; 5.1-5.2;</w:t>
            </w: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pStyle w:val="af8"/>
              <w:ind w:firstLine="0"/>
              <w:rPr>
                <w:rFonts w:ascii="Times New Roman" w:hAnsi="Times New Roman"/>
                <w:bCs/>
                <w:sz w:val="28"/>
                <w:szCs w:val="28"/>
              </w:rPr>
            </w:pPr>
            <w:r>
              <w:rPr>
                <w:rFonts w:ascii="Times New Roman" w:hAnsi="Times New Roman"/>
                <w:bCs/>
                <w:sz w:val="28"/>
                <w:szCs w:val="28"/>
              </w:rPr>
              <w:t>Результаты обучения: умения, знания и компетенции, личностные результаты</w:t>
            </w:r>
          </w:p>
        </w:tc>
        <w:tc>
          <w:tcPr>
            <w:tcW w:w="6521" w:type="dxa"/>
            <w:tcBorders>
              <w:top w:val="single" w:sz="4" w:space="0" w:color="auto"/>
              <w:left w:val="single" w:sz="4" w:space="0" w:color="auto"/>
              <w:bottom w:val="single" w:sz="4" w:space="0" w:color="auto"/>
              <w:right w:val="single" w:sz="4" w:space="0" w:color="auto"/>
            </w:tcBorders>
            <w:vAlign w:val="center"/>
          </w:tcPr>
          <w:p w:rsidR="0009752F" w:rsidRDefault="00F710D4">
            <w:pPr>
              <w:pStyle w:val="af7"/>
              <w:spacing w:after="0"/>
              <w:ind w:left="0"/>
              <w:jc w:val="center"/>
              <w:rPr>
                <w:b/>
                <w:bCs/>
                <w:sz w:val="28"/>
                <w:szCs w:val="28"/>
              </w:rPr>
            </w:pPr>
            <w:r>
              <w:rPr>
                <w:b/>
                <w:bCs/>
                <w:sz w:val="28"/>
                <w:szCs w:val="28"/>
              </w:rPr>
              <w:t>Форма контроля и оценивания</w:t>
            </w:r>
          </w:p>
          <w:p w:rsidR="0009752F" w:rsidRDefault="0009752F">
            <w:pPr>
              <w:spacing w:after="0" w:line="240" w:lineRule="auto"/>
              <w:jc w:val="center"/>
              <w:rPr>
                <w:rFonts w:ascii="Times New Roman" w:hAnsi="Times New Roman"/>
                <w:b/>
                <w:bCs/>
                <w:sz w:val="28"/>
                <w:szCs w:val="28"/>
              </w:rPr>
            </w:pPr>
          </w:p>
        </w:tc>
      </w:tr>
      <w:tr w:rsidR="0009752F">
        <w:tc>
          <w:tcPr>
            <w:tcW w:w="3969" w:type="dxa"/>
            <w:tcBorders>
              <w:top w:val="single" w:sz="4" w:space="0" w:color="auto"/>
              <w:left w:val="single" w:sz="4" w:space="0" w:color="auto"/>
              <w:bottom w:val="single" w:sz="4" w:space="0" w:color="auto"/>
              <w:right w:val="single" w:sz="4" w:space="0" w:color="auto"/>
            </w:tcBorders>
            <w:vAlign w:val="center"/>
          </w:tcPr>
          <w:p w:rsidR="0009752F" w:rsidRDefault="00F710D4">
            <w:pPr>
              <w:pStyle w:val="af8"/>
              <w:ind w:firstLine="0"/>
              <w:jc w:val="left"/>
              <w:rPr>
                <w:rFonts w:ascii="Times New Roman" w:hAnsi="Times New Roman"/>
                <w:b w:val="0"/>
                <w:sz w:val="28"/>
                <w:szCs w:val="28"/>
              </w:rPr>
            </w:pPr>
            <w:r>
              <w:rPr>
                <w:rFonts w:ascii="Times New Roman" w:hAnsi="Times New Roman"/>
                <w:b w:val="0"/>
                <w:bCs/>
                <w:sz w:val="28"/>
                <w:szCs w:val="28"/>
              </w:rPr>
              <w:t xml:space="preserve">документацией на государственном и </w:t>
            </w:r>
            <w:r>
              <w:rPr>
                <w:rFonts w:ascii="Times New Roman" w:hAnsi="Times New Roman"/>
                <w:b w:val="0"/>
                <w:sz w:val="28"/>
                <w:szCs w:val="28"/>
              </w:rPr>
              <w:t>иностранном языке.</w:t>
            </w:r>
          </w:p>
        </w:tc>
        <w:tc>
          <w:tcPr>
            <w:tcW w:w="6521" w:type="dxa"/>
            <w:tcBorders>
              <w:top w:val="single" w:sz="4" w:space="0" w:color="auto"/>
              <w:left w:val="single" w:sz="4" w:space="0" w:color="auto"/>
              <w:bottom w:val="single" w:sz="4" w:space="0" w:color="auto"/>
              <w:right w:val="single" w:sz="4" w:space="0" w:color="auto"/>
            </w:tcBorders>
          </w:tcPr>
          <w:p w:rsidR="0009752F" w:rsidRDefault="00F710D4">
            <w:pPr>
              <w:spacing w:after="0" w:line="240" w:lineRule="auto"/>
              <w:jc w:val="both"/>
              <w:rPr>
                <w:rFonts w:ascii="Times New Roman" w:hAnsi="Times New Roman"/>
                <w:bCs/>
                <w:sz w:val="28"/>
                <w:szCs w:val="28"/>
              </w:rPr>
            </w:pPr>
            <w:r>
              <w:rPr>
                <w:rFonts w:ascii="Times New Roman" w:hAnsi="Times New Roman"/>
                <w:bCs/>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bCs/>
                <w:sz w:val="28"/>
                <w:szCs w:val="28"/>
              </w:rPr>
            </w:pPr>
            <w:r>
              <w:rPr>
                <w:rFonts w:ascii="Times New Roman" w:hAnsi="Times New Roman"/>
                <w:bCs/>
                <w:sz w:val="28"/>
                <w:szCs w:val="28"/>
              </w:rPr>
              <w:t>- тестирование по темам 1-5;</w:t>
            </w:r>
          </w:p>
          <w:p w:rsidR="0009752F" w:rsidRDefault="00F710D4">
            <w:pPr>
              <w:spacing w:after="0" w:line="240" w:lineRule="auto"/>
              <w:jc w:val="both"/>
              <w:rPr>
                <w:rFonts w:ascii="Times New Roman" w:hAnsi="Times New Roman"/>
                <w:bCs/>
                <w:sz w:val="28"/>
                <w:szCs w:val="28"/>
              </w:rPr>
            </w:pPr>
            <w:r>
              <w:rPr>
                <w:rFonts w:ascii="Times New Roman" w:hAnsi="Times New Roman"/>
                <w:bCs/>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bCs/>
                <w:sz w:val="28"/>
                <w:szCs w:val="28"/>
              </w:rPr>
              <w:t>- экзамен</w:t>
            </w:r>
          </w:p>
        </w:tc>
      </w:tr>
      <w:tr w:rsidR="0009752F">
        <w:trPr>
          <w:trHeight w:val="273"/>
        </w:trPr>
        <w:tc>
          <w:tcPr>
            <w:tcW w:w="10490" w:type="dxa"/>
            <w:gridSpan w:val="2"/>
            <w:tcBorders>
              <w:top w:val="single" w:sz="4" w:space="0" w:color="auto"/>
              <w:left w:val="single" w:sz="4" w:space="0" w:color="auto"/>
              <w:right w:val="single" w:sz="4" w:space="0" w:color="auto"/>
            </w:tcBorders>
            <w:vAlign w:val="center"/>
          </w:tcPr>
          <w:p w:rsidR="0009752F" w:rsidRDefault="00F710D4">
            <w:pPr>
              <w:spacing w:after="0" w:line="240" w:lineRule="auto"/>
              <w:rPr>
                <w:rFonts w:ascii="Times New Roman" w:hAnsi="Times New Roman"/>
                <w:b/>
                <w:bCs/>
                <w:sz w:val="28"/>
                <w:szCs w:val="28"/>
              </w:rPr>
            </w:pPr>
            <w:r>
              <w:rPr>
                <w:rFonts w:ascii="Times New Roman" w:hAnsi="Times New Roman"/>
                <w:b/>
                <w:bCs/>
                <w:sz w:val="28"/>
                <w:szCs w:val="28"/>
              </w:rPr>
              <w:t>Профессиональные компетенции:</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1.1-Выполнять монтаж и настройку сетей проводного и беспроводного абонентского доступа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1.2-Выполнять монтаж, демонтажи техническое обслуживание</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кабелей связи и оконечных структурированных кабельных устройств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1.4-Осуществлять текущее обслуживание оборудования мультисервисных сетей доступа</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b/>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1.5-Выполнять монтаж и первичную инсталляцию компьютерных</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сетей в соответствии с </w:t>
            </w:r>
            <w:r>
              <w:rPr>
                <w:rFonts w:ascii="Times New Roman" w:hAnsi="Times New Roman"/>
                <w:sz w:val="28"/>
                <w:szCs w:val="28"/>
              </w:rPr>
              <w:lastRenderedPageBreak/>
              <w:t>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lastRenderedPageBreak/>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практическая проверка (ответы на контрольные вопросы и вопросы допуска к практическим </w:t>
            </w:r>
            <w:r>
              <w:rPr>
                <w:rFonts w:ascii="Times New Roman" w:hAnsi="Times New Roman"/>
                <w:sz w:val="28"/>
                <w:szCs w:val="28"/>
              </w:rPr>
              <w:lastRenderedPageBreak/>
              <w:t>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center"/>
              <w:rPr>
                <w:rFonts w:ascii="Times New Roman" w:hAnsi="Times New Roman"/>
                <w:sz w:val="28"/>
                <w:szCs w:val="28"/>
              </w:rPr>
            </w:pPr>
            <w:r>
              <w:rPr>
                <w:rFonts w:ascii="Times New Roman" w:hAnsi="Times New Roman"/>
                <w:b/>
                <w:bCs/>
                <w:sz w:val="28"/>
                <w:szCs w:val="28"/>
              </w:rPr>
              <w:lastRenderedPageBreak/>
              <w:t>Результаты обучения: умения, знания и компетенции, личностные результаты</w:t>
            </w:r>
          </w:p>
        </w:tc>
        <w:tc>
          <w:tcPr>
            <w:tcW w:w="6521" w:type="dxa"/>
            <w:vAlign w:val="center"/>
          </w:tcPr>
          <w:p w:rsidR="0009752F" w:rsidRDefault="00F710D4">
            <w:pPr>
              <w:pStyle w:val="af7"/>
              <w:spacing w:after="0"/>
              <w:ind w:left="0"/>
              <w:jc w:val="center"/>
              <w:rPr>
                <w:b/>
                <w:bCs/>
                <w:sz w:val="28"/>
                <w:szCs w:val="28"/>
              </w:rPr>
            </w:pPr>
            <w:r>
              <w:rPr>
                <w:b/>
                <w:bCs/>
                <w:sz w:val="28"/>
                <w:szCs w:val="28"/>
              </w:rPr>
              <w:t>Форма контроля и оценивания</w:t>
            </w:r>
          </w:p>
          <w:p w:rsidR="0009752F" w:rsidRDefault="0009752F">
            <w:pPr>
              <w:spacing w:after="0" w:line="240" w:lineRule="auto"/>
              <w:jc w:val="both"/>
              <w:rPr>
                <w:rFonts w:ascii="Times New Roman" w:hAnsi="Times New Roman"/>
                <w:sz w:val="28"/>
                <w:szCs w:val="28"/>
              </w:rPr>
            </w:pP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1.7-Производить администрирование сетевого оборудования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b/>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1.8-Выполнять монтаж, первичную инсталляцию, настройку систем видеонаблюдения и безопасности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p w:rsidR="0009752F" w:rsidRDefault="0009752F">
            <w:pPr>
              <w:spacing w:after="0" w:line="240" w:lineRule="auto"/>
              <w:jc w:val="both"/>
              <w:rPr>
                <w:rFonts w:ascii="Times New Roman" w:hAnsi="Times New Roman"/>
                <w:sz w:val="28"/>
                <w:szCs w:val="28"/>
              </w:rPr>
            </w:pPr>
          </w:p>
          <w:p w:rsidR="0009752F" w:rsidRDefault="0009752F">
            <w:pPr>
              <w:spacing w:after="0" w:line="240" w:lineRule="auto"/>
              <w:jc w:val="both"/>
              <w:rPr>
                <w:rFonts w:ascii="Times New Roman" w:hAnsi="Times New Roman"/>
                <w:b/>
                <w:sz w:val="28"/>
                <w:szCs w:val="28"/>
              </w:rPr>
            </w:pP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2.2-Устранять аварии и повреждения оборудования инфокоммуникационных систем</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 xml:space="preserve">ПК 3.3-Осуществлять текущее администрирование для защиты инфокоммуникационных сетей </w:t>
            </w:r>
            <w:r>
              <w:rPr>
                <w:rFonts w:ascii="Times New Roman" w:hAnsi="Times New Roman"/>
                <w:sz w:val="28"/>
                <w:szCs w:val="28"/>
              </w:rPr>
              <w:lastRenderedPageBreak/>
              <w:t>и систем связи с использованием специализированного программного</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lastRenderedPageBreak/>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xml:space="preserve">- практическая проверка (ответы на контрольные вопросы и вопросы допуска к практическим </w:t>
            </w:r>
            <w:r>
              <w:rPr>
                <w:rFonts w:ascii="Times New Roman" w:hAnsi="Times New Roman"/>
                <w:sz w:val="28"/>
                <w:szCs w:val="28"/>
              </w:rPr>
              <w:lastRenderedPageBreak/>
              <w:t>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center"/>
              <w:rPr>
                <w:rFonts w:ascii="Times New Roman" w:hAnsi="Times New Roman"/>
                <w:sz w:val="28"/>
                <w:szCs w:val="28"/>
              </w:rPr>
            </w:pPr>
            <w:r>
              <w:rPr>
                <w:rFonts w:ascii="Times New Roman" w:hAnsi="Times New Roman"/>
                <w:b/>
                <w:bCs/>
                <w:sz w:val="28"/>
                <w:szCs w:val="28"/>
              </w:rPr>
              <w:lastRenderedPageBreak/>
              <w:t>Результаты обучения: умения, знания и компетенции, личностные результаты</w:t>
            </w:r>
          </w:p>
        </w:tc>
        <w:tc>
          <w:tcPr>
            <w:tcW w:w="6521" w:type="dxa"/>
            <w:vAlign w:val="center"/>
          </w:tcPr>
          <w:p w:rsidR="0009752F" w:rsidRDefault="00F710D4">
            <w:pPr>
              <w:pStyle w:val="af7"/>
              <w:spacing w:after="0"/>
              <w:ind w:left="0"/>
              <w:jc w:val="center"/>
              <w:rPr>
                <w:b/>
                <w:bCs/>
                <w:sz w:val="28"/>
                <w:szCs w:val="28"/>
              </w:rPr>
            </w:pPr>
            <w:r>
              <w:rPr>
                <w:b/>
                <w:bCs/>
                <w:sz w:val="28"/>
                <w:szCs w:val="28"/>
              </w:rPr>
              <w:t>Форма контроля и оценивания</w:t>
            </w:r>
          </w:p>
          <w:p w:rsidR="0009752F" w:rsidRDefault="0009752F">
            <w:pPr>
              <w:spacing w:after="0" w:line="240" w:lineRule="auto"/>
              <w:jc w:val="center"/>
              <w:rPr>
                <w:rFonts w:ascii="Times New Roman" w:hAnsi="Times New Roman"/>
                <w:sz w:val="28"/>
                <w:szCs w:val="28"/>
              </w:rPr>
            </w:pP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5.2-Выполнять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b/>
                <w:sz w:val="28"/>
                <w:szCs w:val="28"/>
              </w:rPr>
            </w:pPr>
            <w:r>
              <w:rPr>
                <w:rFonts w:ascii="Times New Roman" w:hAnsi="Times New Roman"/>
                <w:sz w:val="28"/>
                <w:szCs w:val="28"/>
              </w:rPr>
              <w:t>- экзамен</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ПК 5.3-Администрироватьконвергентные системы в соответствии с</w:t>
            </w:r>
          </w:p>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рекомендациями Международного союза электросвязи</w:t>
            </w:r>
          </w:p>
        </w:tc>
        <w:tc>
          <w:tcPr>
            <w:tcW w:w="6521" w:type="dxa"/>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10490" w:type="dxa"/>
            <w:gridSpan w:val="2"/>
            <w:vAlign w:val="center"/>
          </w:tcPr>
          <w:p w:rsidR="0009752F" w:rsidRDefault="00F710D4">
            <w:pPr>
              <w:spacing w:after="0" w:line="240" w:lineRule="auto"/>
              <w:jc w:val="both"/>
              <w:rPr>
                <w:rFonts w:ascii="Times New Roman" w:hAnsi="Times New Roman"/>
                <w:b/>
                <w:bCs/>
                <w:sz w:val="28"/>
                <w:szCs w:val="28"/>
              </w:rPr>
            </w:pPr>
            <w:r>
              <w:rPr>
                <w:rFonts w:ascii="Times New Roman" w:hAnsi="Times New Roman"/>
                <w:b/>
                <w:bCs/>
                <w:sz w:val="28"/>
                <w:szCs w:val="28"/>
              </w:rPr>
              <w:t>Личностные результаты:</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6521" w:type="dxa"/>
          </w:tcPr>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соблюдение этических норм общения при взаимодействии с обучающимися, преподавателями, мастерами и руководителями практики;</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конструктивное взаимодействие в учебном коллективе/бригаде;</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демонстрация навыков межличностного делового общения, социального имиджа;</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 xml:space="preserve">сформированность гражданской позиции; участие в волонтерском движении; </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проявление мировоззренческих установок на готовность молодых людей к работе на благо Отечества;</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 xml:space="preserve">проявление правовой активности и навыков </w:t>
            </w:r>
            <w:r>
              <w:rPr>
                <w:rFonts w:ascii="Times New Roman" w:hAnsi="Times New Roman"/>
                <w:sz w:val="28"/>
                <w:szCs w:val="28"/>
              </w:rPr>
              <w:lastRenderedPageBreak/>
              <w:t>правомерного поведения, уважения к Закону;</w:t>
            </w:r>
          </w:p>
          <w:p w:rsidR="0009752F" w:rsidRDefault="00F710D4">
            <w:pPr>
              <w:numPr>
                <w:ilvl w:val="0"/>
                <w:numId w:val="6"/>
              </w:num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отсутствие фактов проявления идеологии терроризма и экстремизма среди обучающихся;</w:t>
            </w:r>
          </w:p>
          <w:p w:rsidR="0009752F" w:rsidRDefault="00F710D4">
            <w:pPr>
              <w:tabs>
                <w:tab w:val="left" w:pos="51"/>
                <w:tab w:val="left" w:pos="315"/>
              </w:tabs>
              <w:spacing w:after="0" w:line="240" w:lineRule="auto"/>
              <w:ind w:left="34" w:hanging="34"/>
              <w:jc w:val="both"/>
              <w:rPr>
                <w:rFonts w:ascii="Times New Roman" w:hAnsi="Times New Roman"/>
                <w:sz w:val="28"/>
                <w:szCs w:val="28"/>
              </w:rPr>
            </w:pPr>
            <w:r>
              <w:rPr>
                <w:rFonts w:ascii="Times New Roman" w:hAnsi="Times New Roman"/>
                <w:sz w:val="28"/>
                <w:szCs w:val="28"/>
              </w:rPr>
              <w:t xml:space="preserve">отсутствие социальных конфликтов среди </w:t>
            </w:r>
          </w:p>
        </w:tc>
      </w:tr>
      <w:tr w:rsidR="0009752F">
        <w:tc>
          <w:tcPr>
            <w:tcW w:w="3969" w:type="dxa"/>
            <w:vAlign w:val="center"/>
          </w:tcPr>
          <w:p w:rsidR="0009752F" w:rsidRDefault="00F710D4">
            <w:pPr>
              <w:spacing w:after="0" w:line="240" w:lineRule="auto"/>
              <w:contextualSpacing/>
              <w:jc w:val="center"/>
              <w:rPr>
                <w:rFonts w:ascii="Times New Roman" w:hAnsi="Times New Roman"/>
                <w:sz w:val="28"/>
                <w:szCs w:val="28"/>
              </w:rPr>
            </w:pPr>
            <w:r>
              <w:rPr>
                <w:rFonts w:ascii="Times New Roman" w:hAnsi="Times New Roman"/>
                <w:b/>
                <w:bCs/>
                <w:sz w:val="28"/>
                <w:szCs w:val="28"/>
              </w:rPr>
              <w:lastRenderedPageBreak/>
              <w:t>Результаты обучения: умения, знания и компетенции, личностные результаты</w:t>
            </w:r>
          </w:p>
        </w:tc>
        <w:tc>
          <w:tcPr>
            <w:tcW w:w="6521" w:type="dxa"/>
            <w:vAlign w:val="center"/>
          </w:tcPr>
          <w:p w:rsidR="0009752F" w:rsidRDefault="00F710D4">
            <w:pPr>
              <w:pStyle w:val="af7"/>
              <w:spacing w:after="0"/>
              <w:ind w:left="0"/>
              <w:jc w:val="center"/>
              <w:rPr>
                <w:b/>
                <w:bCs/>
                <w:sz w:val="28"/>
                <w:szCs w:val="28"/>
              </w:rPr>
            </w:pPr>
            <w:r>
              <w:rPr>
                <w:b/>
                <w:bCs/>
                <w:sz w:val="28"/>
                <w:szCs w:val="28"/>
              </w:rPr>
              <w:t>Форма контроля и оценивания</w:t>
            </w:r>
          </w:p>
          <w:p w:rsidR="0009752F" w:rsidRDefault="0009752F">
            <w:pPr>
              <w:spacing w:after="0" w:line="240" w:lineRule="auto"/>
              <w:jc w:val="center"/>
              <w:rPr>
                <w:rFonts w:ascii="Times New Roman" w:hAnsi="Times New Roman"/>
                <w:sz w:val="28"/>
                <w:szCs w:val="28"/>
              </w:rPr>
            </w:pPr>
          </w:p>
        </w:tc>
      </w:tr>
      <w:tr w:rsidR="0009752F">
        <w:tc>
          <w:tcPr>
            <w:tcW w:w="3969" w:type="dxa"/>
            <w:vAlign w:val="center"/>
          </w:tcPr>
          <w:p w:rsidR="0009752F" w:rsidRDefault="0009752F">
            <w:pPr>
              <w:spacing w:after="0" w:line="240" w:lineRule="auto"/>
              <w:contextualSpacing/>
              <w:jc w:val="center"/>
              <w:rPr>
                <w:rFonts w:ascii="Times New Roman" w:hAnsi="Times New Roman"/>
                <w:b/>
                <w:bCs/>
                <w:sz w:val="28"/>
                <w:szCs w:val="28"/>
              </w:rPr>
            </w:pPr>
          </w:p>
        </w:tc>
        <w:tc>
          <w:tcPr>
            <w:tcW w:w="6521" w:type="dxa"/>
            <w:vAlign w:val="center"/>
          </w:tcPr>
          <w:p w:rsidR="0009752F" w:rsidRDefault="00F710D4">
            <w:pPr>
              <w:pStyle w:val="af7"/>
              <w:spacing w:after="0"/>
              <w:ind w:left="0"/>
              <w:rPr>
                <w:b/>
                <w:bCs/>
                <w:sz w:val="28"/>
                <w:szCs w:val="28"/>
              </w:rPr>
            </w:pPr>
            <w:r>
              <w:rPr>
                <w:sz w:val="28"/>
                <w:szCs w:val="28"/>
              </w:rPr>
              <w:t>обучающихся, основанных на межнациональной, межрелигиозной почве;</w:t>
            </w:r>
          </w:p>
        </w:tc>
      </w:tr>
      <w:tr w:rsidR="0009752F">
        <w:tc>
          <w:tcPr>
            <w:tcW w:w="3969" w:type="dxa"/>
            <w:vAlign w:val="center"/>
          </w:tcPr>
          <w:p w:rsidR="0009752F" w:rsidRDefault="00F710D4">
            <w:pPr>
              <w:spacing w:after="0" w:line="240" w:lineRule="auto"/>
              <w:contextualSpacing/>
              <w:jc w:val="both"/>
              <w:rPr>
                <w:rFonts w:ascii="Times New Roman" w:hAnsi="Times New Roman"/>
                <w:sz w:val="28"/>
                <w:szCs w:val="28"/>
              </w:rPr>
            </w:pPr>
            <w:r>
              <w:rPr>
                <w:rFonts w:ascii="Times New Roman" w:hAnsi="Times New Roman"/>
                <w:sz w:val="28"/>
                <w:szCs w:val="28"/>
              </w:rPr>
              <w:t>ЛР.25 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6521" w:type="dxa"/>
          </w:tcPr>
          <w:p w:rsidR="0009752F" w:rsidRDefault="00F710D4">
            <w:pPr>
              <w:tabs>
                <w:tab w:val="left" w:pos="240"/>
              </w:tabs>
              <w:spacing w:after="0" w:line="240" w:lineRule="auto"/>
              <w:jc w:val="both"/>
              <w:rPr>
                <w:rFonts w:ascii="Times New Roman" w:hAnsi="Times New Roman"/>
                <w:sz w:val="28"/>
                <w:szCs w:val="28"/>
              </w:rPr>
            </w:pPr>
            <w:r>
              <w:rPr>
                <w:rFonts w:ascii="Times New Roman" w:hAnsi="Times New Roman"/>
                <w:sz w:val="28"/>
                <w:szCs w:val="28"/>
              </w:rPr>
              <w:t>- 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09752F" w:rsidRDefault="00F710D4">
            <w:pPr>
              <w:tabs>
                <w:tab w:val="left" w:pos="240"/>
              </w:tabs>
              <w:spacing w:line="240" w:lineRule="auto"/>
              <w:jc w:val="both"/>
              <w:rPr>
                <w:rFonts w:ascii="Times New Roman" w:hAnsi="Times New Roman"/>
                <w:bCs/>
                <w:sz w:val="28"/>
                <w:szCs w:val="28"/>
              </w:rPr>
            </w:pPr>
            <w:r>
              <w:rPr>
                <w:rFonts w:ascii="Times New Roman" w:hAnsi="Times New Roman"/>
                <w:sz w:val="28"/>
                <w:szCs w:val="28"/>
              </w:rPr>
              <w:t>-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r>
      <w:tr w:rsidR="0009752F">
        <w:tc>
          <w:tcPr>
            <w:tcW w:w="3969" w:type="dxa"/>
            <w:vAlign w:val="center"/>
          </w:tcPr>
          <w:p w:rsidR="0009752F" w:rsidRDefault="00F710D4">
            <w:pPr>
              <w:spacing w:after="0" w:line="240" w:lineRule="auto"/>
              <w:ind w:firstLine="33"/>
              <w:jc w:val="both"/>
              <w:rPr>
                <w:rFonts w:ascii="Times New Roman" w:hAnsi="Times New Roman"/>
                <w:b/>
                <w:bCs/>
                <w:sz w:val="28"/>
                <w:szCs w:val="28"/>
              </w:rPr>
            </w:pPr>
            <w:r>
              <w:rPr>
                <w:rFonts w:ascii="Times New Roman" w:hAnsi="Times New Roman"/>
                <w:sz w:val="28"/>
                <w:szCs w:val="28"/>
              </w:rPr>
              <w:t>ЛР. 26 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6521" w:type="dxa"/>
          </w:tcPr>
          <w:p w:rsidR="0009752F" w:rsidRDefault="00F710D4">
            <w:pPr>
              <w:tabs>
                <w:tab w:val="left" w:pos="240"/>
              </w:tabs>
              <w:spacing w:after="0" w:line="240" w:lineRule="auto"/>
              <w:jc w:val="both"/>
              <w:rPr>
                <w:rFonts w:ascii="Times New Roman" w:hAnsi="Times New Roman"/>
                <w:sz w:val="28"/>
                <w:szCs w:val="28"/>
              </w:rPr>
            </w:pPr>
            <w:r>
              <w:rPr>
                <w:rFonts w:ascii="Times New Roman" w:hAnsi="Times New Roman"/>
                <w:sz w:val="28"/>
                <w:szCs w:val="28"/>
              </w:rPr>
              <w:t>- 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09752F" w:rsidRDefault="00F710D4">
            <w:pPr>
              <w:tabs>
                <w:tab w:val="left" w:pos="240"/>
              </w:tabs>
              <w:spacing w:after="0" w:line="240" w:lineRule="auto"/>
              <w:jc w:val="both"/>
              <w:rPr>
                <w:rFonts w:ascii="Times New Roman" w:hAnsi="Times New Roman"/>
                <w:bCs/>
                <w:sz w:val="28"/>
                <w:szCs w:val="28"/>
              </w:rPr>
            </w:pPr>
            <w:r>
              <w:rPr>
                <w:rFonts w:ascii="Times New Roman" w:hAnsi="Times New Roman"/>
                <w:sz w:val="28"/>
                <w:szCs w:val="28"/>
              </w:rPr>
              <w:t>-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r>
      <w:tr w:rsidR="0009752F">
        <w:tc>
          <w:tcPr>
            <w:tcW w:w="3969" w:type="dxa"/>
            <w:vAlign w:val="center"/>
          </w:tcPr>
          <w:p w:rsidR="0009752F" w:rsidRDefault="00F710D4">
            <w:pPr>
              <w:spacing w:after="0" w:line="240" w:lineRule="auto"/>
              <w:ind w:firstLine="33"/>
              <w:jc w:val="both"/>
              <w:rPr>
                <w:rFonts w:ascii="Times New Roman" w:hAnsi="Times New Roman"/>
                <w:sz w:val="28"/>
                <w:szCs w:val="28"/>
              </w:rPr>
            </w:pPr>
            <w:r>
              <w:rPr>
                <w:rFonts w:ascii="Times New Roman" w:hAnsi="Times New Roman"/>
                <w:sz w:val="28"/>
                <w:szCs w:val="28"/>
              </w:rPr>
              <w:t>ЛР. 27 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6521" w:type="dxa"/>
          </w:tcPr>
          <w:p w:rsidR="0009752F" w:rsidRDefault="00F710D4">
            <w:pPr>
              <w:tabs>
                <w:tab w:val="left" w:pos="240"/>
              </w:tabs>
              <w:spacing w:after="0" w:line="240" w:lineRule="auto"/>
              <w:jc w:val="both"/>
              <w:rPr>
                <w:rFonts w:ascii="Times New Roman" w:hAnsi="Times New Roman"/>
                <w:sz w:val="28"/>
                <w:szCs w:val="28"/>
              </w:rPr>
            </w:pPr>
            <w:r>
              <w:rPr>
                <w:rFonts w:ascii="Times New Roman" w:hAnsi="Times New Roman"/>
                <w:sz w:val="28"/>
                <w:szCs w:val="28"/>
              </w:rPr>
              <w:t>- 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09752F" w:rsidRDefault="00F710D4">
            <w:pPr>
              <w:tabs>
                <w:tab w:val="left" w:pos="240"/>
              </w:tabs>
              <w:spacing w:after="0" w:line="240" w:lineRule="auto"/>
              <w:jc w:val="both"/>
              <w:rPr>
                <w:rFonts w:ascii="Times New Roman" w:hAnsi="Times New Roman"/>
                <w:bCs/>
                <w:sz w:val="28"/>
                <w:szCs w:val="28"/>
              </w:rPr>
            </w:pPr>
            <w:r>
              <w:rPr>
                <w:rFonts w:ascii="Times New Roman" w:hAnsi="Times New Roman"/>
                <w:sz w:val="28"/>
                <w:szCs w:val="28"/>
              </w:rPr>
              <w:t>-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r>
      <w:tr w:rsidR="0009752F">
        <w:tc>
          <w:tcPr>
            <w:tcW w:w="10490" w:type="dxa"/>
            <w:gridSpan w:val="2"/>
          </w:tcPr>
          <w:p w:rsidR="0009752F" w:rsidRDefault="00F710D4">
            <w:pPr>
              <w:spacing w:after="0" w:line="240" w:lineRule="auto"/>
              <w:rPr>
                <w:rFonts w:ascii="Times New Roman" w:hAnsi="Times New Roman"/>
                <w:b/>
                <w:sz w:val="28"/>
                <w:szCs w:val="28"/>
              </w:rPr>
            </w:pPr>
            <w:r>
              <w:rPr>
                <w:rFonts w:ascii="Times New Roman" w:hAnsi="Times New Roman"/>
                <w:b/>
                <w:sz w:val="28"/>
                <w:szCs w:val="28"/>
              </w:rPr>
              <w:t>Умения:</w:t>
            </w:r>
          </w:p>
        </w:tc>
      </w:tr>
      <w:tr w:rsidR="0009752F">
        <w:tc>
          <w:tcPr>
            <w:tcW w:w="3969" w:type="dxa"/>
          </w:tcPr>
          <w:p w:rsidR="0009752F" w:rsidRDefault="00F710D4">
            <w:pPr>
              <w:pStyle w:val="Default"/>
              <w:rPr>
                <w:sz w:val="28"/>
                <w:szCs w:val="28"/>
              </w:rPr>
            </w:pPr>
            <w:r>
              <w:rPr>
                <w:sz w:val="28"/>
                <w:szCs w:val="28"/>
              </w:rPr>
              <w:t xml:space="preserve">У1 - рассчитывать параметры электронных приборов и </w:t>
            </w:r>
            <w:r>
              <w:rPr>
                <w:sz w:val="28"/>
                <w:szCs w:val="28"/>
              </w:rPr>
              <w:lastRenderedPageBreak/>
              <w:t xml:space="preserve">электронных схем по заданным условиям; </w:t>
            </w:r>
          </w:p>
        </w:tc>
        <w:tc>
          <w:tcPr>
            <w:tcW w:w="6521" w:type="dxa"/>
          </w:tcPr>
          <w:p w:rsidR="0009752F" w:rsidRDefault="00F710D4">
            <w:pPr>
              <w:pStyle w:val="af7"/>
              <w:spacing w:before="0" w:after="0"/>
              <w:ind w:left="0"/>
              <w:rPr>
                <w:sz w:val="28"/>
                <w:szCs w:val="28"/>
              </w:rPr>
            </w:pPr>
            <w:r>
              <w:rPr>
                <w:sz w:val="28"/>
                <w:szCs w:val="28"/>
              </w:rPr>
              <w:lastRenderedPageBreak/>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lastRenderedPageBreak/>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tc>
      </w:tr>
      <w:tr w:rsidR="0009752F">
        <w:tc>
          <w:tcPr>
            <w:tcW w:w="3969" w:type="dxa"/>
            <w:vAlign w:val="center"/>
          </w:tcPr>
          <w:p w:rsidR="0009752F" w:rsidRDefault="00F710D4">
            <w:pPr>
              <w:spacing w:after="0" w:line="240" w:lineRule="auto"/>
              <w:contextualSpacing/>
              <w:jc w:val="center"/>
              <w:rPr>
                <w:rFonts w:ascii="Times New Roman" w:hAnsi="Times New Roman"/>
                <w:sz w:val="28"/>
                <w:szCs w:val="28"/>
              </w:rPr>
            </w:pPr>
            <w:r>
              <w:rPr>
                <w:rFonts w:ascii="Times New Roman" w:hAnsi="Times New Roman"/>
                <w:b/>
                <w:bCs/>
                <w:sz w:val="28"/>
                <w:szCs w:val="28"/>
              </w:rPr>
              <w:lastRenderedPageBreak/>
              <w:t>Результаты обучения: умения, знания и компетенции, личностные результаты</w:t>
            </w:r>
          </w:p>
        </w:tc>
        <w:tc>
          <w:tcPr>
            <w:tcW w:w="6521" w:type="dxa"/>
            <w:vAlign w:val="center"/>
          </w:tcPr>
          <w:p w:rsidR="0009752F" w:rsidRDefault="00F710D4">
            <w:pPr>
              <w:pStyle w:val="af7"/>
              <w:spacing w:after="0"/>
              <w:ind w:left="0"/>
              <w:jc w:val="center"/>
              <w:rPr>
                <w:b/>
                <w:bCs/>
                <w:sz w:val="28"/>
                <w:szCs w:val="28"/>
              </w:rPr>
            </w:pPr>
            <w:r>
              <w:rPr>
                <w:b/>
                <w:bCs/>
                <w:sz w:val="28"/>
                <w:szCs w:val="28"/>
              </w:rPr>
              <w:t>Форма контроля и оценивания</w:t>
            </w:r>
          </w:p>
          <w:p w:rsidR="0009752F" w:rsidRDefault="0009752F">
            <w:pPr>
              <w:spacing w:after="0" w:line="240" w:lineRule="auto"/>
              <w:jc w:val="center"/>
              <w:rPr>
                <w:rFonts w:ascii="Times New Roman" w:hAnsi="Times New Roman"/>
                <w:sz w:val="28"/>
                <w:szCs w:val="28"/>
              </w:rPr>
            </w:pPr>
          </w:p>
        </w:tc>
      </w:tr>
      <w:tr w:rsidR="0009752F">
        <w:tc>
          <w:tcPr>
            <w:tcW w:w="3969" w:type="dxa"/>
            <w:vAlign w:val="center"/>
          </w:tcPr>
          <w:p w:rsidR="0009752F" w:rsidRDefault="0009752F">
            <w:pPr>
              <w:spacing w:after="0" w:line="240" w:lineRule="auto"/>
              <w:contextualSpacing/>
              <w:jc w:val="center"/>
              <w:rPr>
                <w:rFonts w:ascii="Times New Roman" w:hAnsi="Times New Roman"/>
                <w:b/>
                <w:bCs/>
                <w:sz w:val="28"/>
                <w:szCs w:val="28"/>
              </w:rPr>
            </w:pPr>
          </w:p>
        </w:tc>
        <w:tc>
          <w:tcPr>
            <w:tcW w:w="6521" w:type="dxa"/>
            <w:vAlign w:val="center"/>
          </w:tcPr>
          <w:p w:rsidR="0009752F" w:rsidRDefault="00F710D4">
            <w:pPr>
              <w:pStyle w:val="af7"/>
              <w:spacing w:after="0"/>
              <w:ind w:left="0"/>
              <w:rPr>
                <w:b/>
                <w:bCs/>
                <w:sz w:val="28"/>
                <w:szCs w:val="28"/>
              </w:rPr>
            </w:pPr>
            <w:r>
              <w:rPr>
                <w:sz w:val="28"/>
                <w:szCs w:val="28"/>
              </w:rPr>
              <w:t>- экзамен</w:t>
            </w:r>
          </w:p>
        </w:tc>
      </w:tr>
      <w:tr w:rsidR="0009752F">
        <w:tc>
          <w:tcPr>
            <w:tcW w:w="3969" w:type="dxa"/>
          </w:tcPr>
          <w:p w:rsidR="0009752F" w:rsidRDefault="00F710D4">
            <w:pPr>
              <w:pStyle w:val="ConsPlusNormal"/>
              <w:tabs>
                <w:tab w:val="left" w:pos="521"/>
                <w:tab w:val="left" w:pos="993"/>
              </w:tabs>
              <w:contextualSpacing/>
              <w:jc w:val="both"/>
              <w:rPr>
                <w:rFonts w:ascii="Times New Roman" w:hAnsi="Times New Roman" w:cs="Times New Roman"/>
                <w:sz w:val="28"/>
                <w:szCs w:val="28"/>
              </w:rPr>
            </w:pPr>
            <w:r>
              <w:rPr>
                <w:rFonts w:ascii="Times New Roman" w:hAnsi="Times New Roman" w:cs="Times New Roman"/>
                <w:sz w:val="28"/>
                <w:szCs w:val="28"/>
              </w:rPr>
              <w:t>У2 - составлять и диагностировать схемы электронных устройств;</w:t>
            </w:r>
          </w:p>
        </w:tc>
        <w:tc>
          <w:tcPr>
            <w:tcW w:w="6521" w:type="dxa"/>
            <w:vAlign w:val="center"/>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3969" w:type="dxa"/>
          </w:tcPr>
          <w:p w:rsidR="0009752F" w:rsidRDefault="00F710D4">
            <w:pPr>
              <w:pStyle w:val="ConsPlusNormal"/>
              <w:tabs>
                <w:tab w:val="left" w:pos="521"/>
                <w:tab w:val="left" w:pos="993"/>
              </w:tabs>
              <w:contextualSpacing/>
              <w:jc w:val="both"/>
              <w:rPr>
                <w:rFonts w:ascii="Times New Roman" w:hAnsi="Times New Roman" w:cs="Times New Roman"/>
                <w:sz w:val="28"/>
                <w:szCs w:val="28"/>
              </w:rPr>
            </w:pPr>
            <w:r>
              <w:rPr>
                <w:rFonts w:ascii="Times New Roman" w:hAnsi="Times New Roman" w:cs="Times New Roman"/>
                <w:sz w:val="28"/>
                <w:szCs w:val="28"/>
              </w:rPr>
              <w:t>У3- работать со справочной литературой.</w:t>
            </w:r>
          </w:p>
        </w:tc>
        <w:tc>
          <w:tcPr>
            <w:tcW w:w="6521" w:type="dxa"/>
            <w:vAlign w:val="center"/>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r w:rsidR="0009752F">
        <w:tc>
          <w:tcPr>
            <w:tcW w:w="10490" w:type="dxa"/>
            <w:gridSpan w:val="2"/>
          </w:tcPr>
          <w:p w:rsidR="0009752F" w:rsidRDefault="00F710D4">
            <w:pPr>
              <w:spacing w:after="0" w:line="240" w:lineRule="auto"/>
              <w:rPr>
                <w:rFonts w:ascii="Times New Roman" w:hAnsi="Times New Roman"/>
                <w:b/>
                <w:bCs/>
                <w:sz w:val="28"/>
                <w:szCs w:val="28"/>
              </w:rPr>
            </w:pPr>
            <w:r>
              <w:rPr>
                <w:rFonts w:ascii="Times New Roman" w:hAnsi="Times New Roman"/>
                <w:b/>
                <w:bCs/>
                <w:sz w:val="28"/>
                <w:szCs w:val="28"/>
              </w:rPr>
              <w:t>Знания:</w:t>
            </w:r>
          </w:p>
        </w:tc>
      </w:tr>
      <w:tr w:rsidR="0009752F">
        <w:trPr>
          <w:trHeight w:val="1268"/>
        </w:trPr>
        <w:tc>
          <w:tcPr>
            <w:tcW w:w="3969" w:type="dxa"/>
          </w:tcPr>
          <w:p w:rsidR="0009752F" w:rsidRDefault="00F710D4">
            <w:pPr>
              <w:pStyle w:val="ConsPlusNormal"/>
              <w:tabs>
                <w:tab w:val="left" w:pos="300"/>
                <w:tab w:val="left" w:pos="521"/>
                <w:tab w:val="left" w:pos="780"/>
                <w:tab w:val="left" w:pos="993"/>
              </w:tabs>
              <w:contextualSpacing/>
              <w:jc w:val="both"/>
              <w:rPr>
                <w:rFonts w:ascii="Times New Roman" w:hAnsi="Times New Roman" w:cs="Times New Roman"/>
                <w:sz w:val="28"/>
                <w:szCs w:val="28"/>
              </w:rPr>
            </w:pPr>
            <w:r>
              <w:rPr>
                <w:rFonts w:ascii="Times New Roman" w:hAnsi="Times New Roman" w:cs="Times New Roman"/>
                <w:sz w:val="28"/>
                <w:szCs w:val="28"/>
              </w:rPr>
              <w:t>З1 - технические характеристики полупроводниковых приборов и электронных устройств;</w:t>
            </w:r>
          </w:p>
        </w:tc>
        <w:tc>
          <w:tcPr>
            <w:tcW w:w="6521" w:type="dxa"/>
            <w:vAlign w:val="center"/>
          </w:tcPr>
          <w:p w:rsidR="0009752F" w:rsidRDefault="00F710D4">
            <w:pPr>
              <w:pStyle w:val="af7"/>
              <w:spacing w:before="0" w:after="0"/>
              <w:ind w:left="0"/>
              <w:rPr>
                <w:sz w:val="28"/>
                <w:szCs w:val="28"/>
              </w:rPr>
            </w:pPr>
            <w:r>
              <w:rPr>
                <w:sz w:val="28"/>
                <w:szCs w:val="28"/>
              </w:rPr>
              <w:t>- устный опрос по темам 1.1, 1.2; 2.1-2.4;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 1-5;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темам 1, 3);</w:t>
            </w:r>
          </w:p>
          <w:p w:rsidR="0009752F" w:rsidRDefault="00F710D4">
            <w:pPr>
              <w:spacing w:after="0" w:line="240" w:lineRule="auto"/>
              <w:jc w:val="both"/>
              <w:rPr>
                <w:sz w:val="28"/>
                <w:szCs w:val="28"/>
              </w:rPr>
            </w:pPr>
            <w:r>
              <w:rPr>
                <w:rFonts w:ascii="Times New Roman" w:hAnsi="Times New Roman"/>
                <w:sz w:val="28"/>
                <w:szCs w:val="28"/>
              </w:rPr>
              <w:t>- экзамен</w:t>
            </w:r>
          </w:p>
        </w:tc>
      </w:tr>
      <w:tr w:rsidR="0009752F">
        <w:tc>
          <w:tcPr>
            <w:tcW w:w="3969" w:type="dxa"/>
          </w:tcPr>
          <w:p w:rsidR="0009752F" w:rsidRDefault="00F710D4">
            <w:pPr>
              <w:pStyle w:val="ConsPlusNormal"/>
              <w:numPr>
                <w:ilvl w:val="0"/>
                <w:numId w:val="7"/>
              </w:numPr>
              <w:tabs>
                <w:tab w:val="left" w:pos="521"/>
                <w:tab w:val="left" w:pos="993"/>
              </w:tabs>
              <w:ind w:left="0" w:firstLine="0"/>
              <w:contextualSpacing/>
              <w:jc w:val="both"/>
              <w:rPr>
                <w:rFonts w:ascii="Times New Roman" w:hAnsi="Times New Roman" w:cs="Times New Roman"/>
                <w:sz w:val="28"/>
                <w:szCs w:val="28"/>
              </w:rPr>
            </w:pPr>
            <w:r>
              <w:rPr>
                <w:rFonts w:ascii="Times New Roman" w:hAnsi="Times New Roman" w:cs="Times New Roman"/>
                <w:sz w:val="28"/>
                <w:szCs w:val="28"/>
              </w:rPr>
              <w:t>- основы микроэлектроники и интегральные схемы.</w:t>
            </w:r>
          </w:p>
        </w:tc>
        <w:tc>
          <w:tcPr>
            <w:tcW w:w="6521" w:type="dxa"/>
            <w:vAlign w:val="center"/>
          </w:tcPr>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устный опрос по темам 3.1-3.4; 4.1-4.5; 5.1-5.2</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практическая проверка (ответы на контрольные вопросы и вопросы допуска к практическим занятиям 13-19);</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тестирование по темам3-5;</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письменный опрос (решение задач по теме 3);</w:t>
            </w:r>
          </w:p>
          <w:p w:rsidR="0009752F" w:rsidRDefault="00F710D4">
            <w:pPr>
              <w:spacing w:after="0" w:line="240" w:lineRule="auto"/>
              <w:jc w:val="both"/>
              <w:rPr>
                <w:rFonts w:ascii="Times New Roman" w:hAnsi="Times New Roman"/>
                <w:sz w:val="28"/>
                <w:szCs w:val="28"/>
              </w:rPr>
            </w:pPr>
            <w:r>
              <w:rPr>
                <w:rFonts w:ascii="Times New Roman" w:hAnsi="Times New Roman"/>
                <w:sz w:val="28"/>
                <w:szCs w:val="28"/>
              </w:rPr>
              <w:t>- экзамен</w:t>
            </w:r>
          </w:p>
        </w:tc>
      </w:tr>
    </w:tbl>
    <w:p w:rsidR="0009752F" w:rsidRDefault="0009752F">
      <w:pPr>
        <w:rPr>
          <w:rFonts w:ascii="Times New Roman" w:hAnsi="Times New Roman"/>
          <w:sz w:val="24"/>
          <w:szCs w:val="24"/>
        </w:rPr>
      </w:pPr>
    </w:p>
    <w:p w:rsidR="0009752F" w:rsidRDefault="0009752F">
      <w:pPr>
        <w:rPr>
          <w:rFonts w:ascii="Times New Roman" w:hAnsi="Times New Roman"/>
          <w:sz w:val="24"/>
          <w:szCs w:val="24"/>
        </w:rPr>
      </w:pPr>
    </w:p>
    <w:p w:rsidR="0009752F" w:rsidRDefault="0009752F">
      <w:pPr>
        <w:rPr>
          <w:rFonts w:ascii="Times New Roman" w:hAnsi="Times New Roman"/>
          <w:sz w:val="24"/>
          <w:szCs w:val="24"/>
        </w:rPr>
      </w:pPr>
    </w:p>
    <w:p w:rsidR="0009752F" w:rsidRDefault="0009752F">
      <w:pPr>
        <w:rPr>
          <w:color w:val="000000" w:themeColor="text1"/>
        </w:rPr>
      </w:pPr>
    </w:p>
    <w:p w:rsidR="0009752F" w:rsidRDefault="0009752F"/>
    <w:sectPr w:rsidR="0009752F">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2D0" w:rsidRDefault="00A902D0">
      <w:pPr>
        <w:spacing w:line="240" w:lineRule="auto"/>
      </w:pPr>
      <w:r>
        <w:separator/>
      </w:r>
    </w:p>
  </w:endnote>
  <w:endnote w:type="continuationSeparator" w:id="0">
    <w:p w:rsidR="00A902D0" w:rsidRDefault="00A90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hoolBook">
    <w:altName w:val="Courier New"/>
    <w:charset w:val="00"/>
    <w:family w:val="swiss"/>
    <w:pitch w:val="default"/>
    <w:sig w:usb0="00000000"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2D0" w:rsidRDefault="00A902D0">
      <w:pPr>
        <w:spacing w:after="0"/>
      </w:pPr>
      <w:r>
        <w:separator/>
      </w:r>
    </w:p>
  </w:footnote>
  <w:footnote w:type="continuationSeparator" w:id="0">
    <w:p w:rsidR="00A902D0" w:rsidRDefault="00A902D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6731E"/>
    <w:multiLevelType w:val="multilevel"/>
    <w:tmpl w:val="25B6731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3AB85A88"/>
    <w:multiLevelType w:val="multilevel"/>
    <w:tmpl w:val="3AB85A8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5C7B1C7C"/>
    <w:multiLevelType w:val="multilevel"/>
    <w:tmpl w:val="5C7B1C7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61B65838"/>
    <w:multiLevelType w:val="multilevel"/>
    <w:tmpl w:val="61B65838"/>
    <w:lvl w:ilvl="0">
      <w:start w:val="32"/>
      <w:numFmt w:val="decimal"/>
      <w:lvlText w:val="%1"/>
      <w:lvlJc w:val="left"/>
      <w:pPr>
        <w:ind w:left="2771"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66AF1742"/>
    <w:multiLevelType w:val="multilevel"/>
    <w:tmpl w:val="66AF174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5" w15:restartNumberingAfterBreak="0">
    <w:nsid w:val="6F415D64"/>
    <w:multiLevelType w:val="multilevel"/>
    <w:tmpl w:val="6F415D6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6" w15:restartNumberingAfterBreak="0">
    <w:nsid w:val="784B17E5"/>
    <w:multiLevelType w:val="multilevel"/>
    <w:tmpl w:val="784B17E5"/>
    <w:lvl w:ilvl="0">
      <w:start w:val="32"/>
      <w:numFmt w:val="decimal"/>
      <w:lvlText w:val="%1"/>
      <w:lvlJc w:val="left"/>
      <w:pPr>
        <w:ind w:left="2771"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 w:numId="2">
    <w:abstractNumId w:val="1"/>
  </w:num>
  <w:num w:numId="3">
    <w:abstractNumId w:val="3"/>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E205AB"/>
    <w:rsid w:val="00002BA7"/>
    <w:rsid w:val="0000570B"/>
    <w:rsid w:val="0001696E"/>
    <w:rsid w:val="00025AE5"/>
    <w:rsid w:val="00035CA4"/>
    <w:rsid w:val="000361C4"/>
    <w:rsid w:val="00041431"/>
    <w:rsid w:val="00044D21"/>
    <w:rsid w:val="00047E15"/>
    <w:rsid w:val="00056063"/>
    <w:rsid w:val="000740F3"/>
    <w:rsid w:val="00074273"/>
    <w:rsid w:val="00083F20"/>
    <w:rsid w:val="00084BF5"/>
    <w:rsid w:val="0009752F"/>
    <w:rsid w:val="000B1D17"/>
    <w:rsid w:val="000C3308"/>
    <w:rsid w:val="000C4BBC"/>
    <w:rsid w:val="000D25C2"/>
    <w:rsid w:val="000F49C2"/>
    <w:rsid w:val="00106348"/>
    <w:rsid w:val="00111059"/>
    <w:rsid w:val="00111AB5"/>
    <w:rsid w:val="00113E5A"/>
    <w:rsid w:val="001158EB"/>
    <w:rsid w:val="00124BCB"/>
    <w:rsid w:val="00124E13"/>
    <w:rsid w:val="001351F2"/>
    <w:rsid w:val="00145848"/>
    <w:rsid w:val="00150BDE"/>
    <w:rsid w:val="00155159"/>
    <w:rsid w:val="0016656D"/>
    <w:rsid w:val="00176975"/>
    <w:rsid w:val="0018232E"/>
    <w:rsid w:val="00182DED"/>
    <w:rsid w:val="00185C48"/>
    <w:rsid w:val="00194A17"/>
    <w:rsid w:val="001A215B"/>
    <w:rsid w:val="001A3AF4"/>
    <w:rsid w:val="001C78B8"/>
    <w:rsid w:val="001C7E16"/>
    <w:rsid w:val="001C7EB9"/>
    <w:rsid w:val="001D1384"/>
    <w:rsid w:val="001D4B77"/>
    <w:rsid w:val="001E512D"/>
    <w:rsid w:val="00200F17"/>
    <w:rsid w:val="00201325"/>
    <w:rsid w:val="00206FE0"/>
    <w:rsid w:val="002112EF"/>
    <w:rsid w:val="002250F6"/>
    <w:rsid w:val="0023522A"/>
    <w:rsid w:val="0023522F"/>
    <w:rsid w:val="0025180E"/>
    <w:rsid w:val="00256390"/>
    <w:rsid w:val="002A51A5"/>
    <w:rsid w:val="002B4188"/>
    <w:rsid w:val="002B745B"/>
    <w:rsid w:val="002C3E9F"/>
    <w:rsid w:val="002D6CD5"/>
    <w:rsid w:val="002D7945"/>
    <w:rsid w:val="002E2843"/>
    <w:rsid w:val="002E5774"/>
    <w:rsid w:val="00304658"/>
    <w:rsid w:val="0030698A"/>
    <w:rsid w:val="00312473"/>
    <w:rsid w:val="0031367D"/>
    <w:rsid w:val="00325EDE"/>
    <w:rsid w:val="00332DD3"/>
    <w:rsid w:val="00334091"/>
    <w:rsid w:val="00340EE9"/>
    <w:rsid w:val="00352932"/>
    <w:rsid w:val="0036604A"/>
    <w:rsid w:val="00373139"/>
    <w:rsid w:val="00396F24"/>
    <w:rsid w:val="00397AC7"/>
    <w:rsid w:val="003A753A"/>
    <w:rsid w:val="003C53D3"/>
    <w:rsid w:val="003E4AEE"/>
    <w:rsid w:val="004068F6"/>
    <w:rsid w:val="00423727"/>
    <w:rsid w:val="00423AC6"/>
    <w:rsid w:val="00434C61"/>
    <w:rsid w:val="004534B4"/>
    <w:rsid w:val="0045774A"/>
    <w:rsid w:val="00464CEB"/>
    <w:rsid w:val="0046531A"/>
    <w:rsid w:val="004858E0"/>
    <w:rsid w:val="004953BD"/>
    <w:rsid w:val="004A539F"/>
    <w:rsid w:val="004B50E5"/>
    <w:rsid w:val="004D4D8B"/>
    <w:rsid w:val="004E2351"/>
    <w:rsid w:val="004E5004"/>
    <w:rsid w:val="004F1CDE"/>
    <w:rsid w:val="004F4315"/>
    <w:rsid w:val="005014ED"/>
    <w:rsid w:val="0050391B"/>
    <w:rsid w:val="0050795C"/>
    <w:rsid w:val="00516152"/>
    <w:rsid w:val="00526866"/>
    <w:rsid w:val="005373D7"/>
    <w:rsid w:val="00547E4B"/>
    <w:rsid w:val="00551A3C"/>
    <w:rsid w:val="00555E83"/>
    <w:rsid w:val="005570B5"/>
    <w:rsid w:val="00570529"/>
    <w:rsid w:val="00572348"/>
    <w:rsid w:val="00575C79"/>
    <w:rsid w:val="00580A4B"/>
    <w:rsid w:val="005B25D1"/>
    <w:rsid w:val="005B2A71"/>
    <w:rsid w:val="005E085E"/>
    <w:rsid w:val="005E1CBF"/>
    <w:rsid w:val="00601A5A"/>
    <w:rsid w:val="0060415E"/>
    <w:rsid w:val="00604764"/>
    <w:rsid w:val="00617FED"/>
    <w:rsid w:val="00621289"/>
    <w:rsid w:val="006228F2"/>
    <w:rsid w:val="0062610A"/>
    <w:rsid w:val="00627D42"/>
    <w:rsid w:val="006300F0"/>
    <w:rsid w:val="00631FFC"/>
    <w:rsid w:val="00636562"/>
    <w:rsid w:val="0065275A"/>
    <w:rsid w:val="00685606"/>
    <w:rsid w:val="0069224F"/>
    <w:rsid w:val="00692B78"/>
    <w:rsid w:val="0069631B"/>
    <w:rsid w:val="00697ECF"/>
    <w:rsid w:val="006C09F7"/>
    <w:rsid w:val="006D081F"/>
    <w:rsid w:val="006D18D7"/>
    <w:rsid w:val="006D50FF"/>
    <w:rsid w:val="006D533E"/>
    <w:rsid w:val="006D770F"/>
    <w:rsid w:val="006E28C5"/>
    <w:rsid w:val="006F7ABF"/>
    <w:rsid w:val="0070315C"/>
    <w:rsid w:val="00711029"/>
    <w:rsid w:val="00714A8F"/>
    <w:rsid w:val="00715F35"/>
    <w:rsid w:val="00737D8F"/>
    <w:rsid w:val="00750CBD"/>
    <w:rsid w:val="0075708C"/>
    <w:rsid w:val="00762419"/>
    <w:rsid w:val="00777526"/>
    <w:rsid w:val="007A064E"/>
    <w:rsid w:val="007E13D7"/>
    <w:rsid w:val="0080552B"/>
    <w:rsid w:val="00813A44"/>
    <w:rsid w:val="00814D19"/>
    <w:rsid w:val="008157C2"/>
    <w:rsid w:val="00820DE0"/>
    <w:rsid w:val="008231D0"/>
    <w:rsid w:val="0083059D"/>
    <w:rsid w:val="008334EE"/>
    <w:rsid w:val="0084386B"/>
    <w:rsid w:val="00856A29"/>
    <w:rsid w:val="0086716E"/>
    <w:rsid w:val="00872540"/>
    <w:rsid w:val="00877029"/>
    <w:rsid w:val="00881340"/>
    <w:rsid w:val="00882F47"/>
    <w:rsid w:val="008A7EFB"/>
    <w:rsid w:val="008D13B4"/>
    <w:rsid w:val="009126AE"/>
    <w:rsid w:val="009148FA"/>
    <w:rsid w:val="00920B51"/>
    <w:rsid w:val="009230FC"/>
    <w:rsid w:val="009446D2"/>
    <w:rsid w:val="00947FA4"/>
    <w:rsid w:val="00950F10"/>
    <w:rsid w:val="00955F7D"/>
    <w:rsid w:val="00957D77"/>
    <w:rsid w:val="00961D7B"/>
    <w:rsid w:val="00984359"/>
    <w:rsid w:val="009903B1"/>
    <w:rsid w:val="00997A2C"/>
    <w:rsid w:val="009A61F0"/>
    <w:rsid w:val="009B05A6"/>
    <w:rsid w:val="009C1040"/>
    <w:rsid w:val="009C6995"/>
    <w:rsid w:val="009D3496"/>
    <w:rsid w:val="009D52FF"/>
    <w:rsid w:val="009F068B"/>
    <w:rsid w:val="009F218F"/>
    <w:rsid w:val="00A05E1D"/>
    <w:rsid w:val="00A27526"/>
    <w:rsid w:val="00A40701"/>
    <w:rsid w:val="00A72CD1"/>
    <w:rsid w:val="00A7494F"/>
    <w:rsid w:val="00A902D0"/>
    <w:rsid w:val="00A94112"/>
    <w:rsid w:val="00A963A1"/>
    <w:rsid w:val="00AA3C65"/>
    <w:rsid w:val="00AA4DF6"/>
    <w:rsid w:val="00AA79C0"/>
    <w:rsid w:val="00AB2A4B"/>
    <w:rsid w:val="00AB761B"/>
    <w:rsid w:val="00AC4868"/>
    <w:rsid w:val="00AD1BB0"/>
    <w:rsid w:val="00AE0592"/>
    <w:rsid w:val="00AE47D8"/>
    <w:rsid w:val="00AF0815"/>
    <w:rsid w:val="00AF2DCE"/>
    <w:rsid w:val="00B06924"/>
    <w:rsid w:val="00B14F7B"/>
    <w:rsid w:val="00B30FC5"/>
    <w:rsid w:val="00B44744"/>
    <w:rsid w:val="00B466E4"/>
    <w:rsid w:val="00B76D23"/>
    <w:rsid w:val="00B90DE7"/>
    <w:rsid w:val="00BB51BA"/>
    <w:rsid w:val="00BC3B1E"/>
    <w:rsid w:val="00BC3C37"/>
    <w:rsid w:val="00BD5E7F"/>
    <w:rsid w:val="00C00D3B"/>
    <w:rsid w:val="00C15064"/>
    <w:rsid w:val="00C23F22"/>
    <w:rsid w:val="00C26957"/>
    <w:rsid w:val="00C418B1"/>
    <w:rsid w:val="00C437E5"/>
    <w:rsid w:val="00C4570B"/>
    <w:rsid w:val="00C469AC"/>
    <w:rsid w:val="00C51C20"/>
    <w:rsid w:val="00C53EA5"/>
    <w:rsid w:val="00C61D7D"/>
    <w:rsid w:val="00C748BA"/>
    <w:rsid w:val="00C772E9"/>
    <w:rsid w:val="00C83695"/>
    <w:rsid w:val="00C94EA1"/>
    <w:rsid w:val="00CA5960"/>
    <w:rsid w:val="00CA6E61"/>
    <w:rsid w:val="00CC0A12"/>
    <w:rsid w:val="00CC18F4"/>
    <w:rsid w:val="00CC55CC"/>
    <w:rsid w:val="00CC6D82"/>
    <w:rsid w:val="00CD5CE8"/>
    <w:rsid w:val="00CE6887"/>
    <w:rsid w:val="00CF03B2"/>
    <w:rsid w:val="00CF4EA6"/>
    <w:rsid w:val="00D004BA"/>
    <w:rsid w:val="00D20F7C"/>
    <w:rsid w:val="00D3255E"/>
    <w:rsid w:val="00D47F32"/>
    <w:rsid w:val="00D61D64"/>
    <w:rsid w:val="00D62C97"/>
    <w:rsid w:val="00D73614"/>
    <w:rsid w:val="00D74A91"/>
    <w:rsid w:val="00D86A2A"/>
    <w:rsid w:val="00D87A2B"/>
    <w:rsid w:val="00D937DB"/>
    <w:rsid w:val="00DD450C"/>
    <w:rsid w:val="00DF276E"/>
    <w:rsid w:val="00E0643F"/>
    <w:rsid w:val="00E118D0"/>
    <w:rsid w:val="00E137F0"/>
    <w:rsid w:val="00E13A37"/>
    <w:rsid w:val="00E179F3"/>
    <w:rsid w:val="00E205AB"/>
    <w:rsid w:val="00E4129C"/>
    <w:rsid w:val="00E44162"/>
    <w:rsid w:val="00E465C0"/>
    <w:rsid w:val="00E57F6F"/>
    <w:rsid w:val="00E6094D"/>
    <w:rsid w:val="00E638C4"/>
    <w:rsid w:val="00E770A2"/>
    <w:rsid w:val="00E84AAC"/>
    <w:rsid w:val="00E941B6"/>
    <w:rsid w:val="00EA391E"/>
    <w:rsid w:val="00EA469A"/>
    <w:rsid w:val="00EB29B8"/>
    <w:rsid w:val="00EB3E99"/>
    <w:rsid w:val="00EB4A5B"/>
    <w:rsid w:val="00EC0C25"/>
    <w:rsid w:val="00ED1863"/>
    <w:rsid w:val="00EE1972"/>
    <w:rsid w:val="00EE26D2"/>
    <w:rsid w:val="00EE36E9"/>
    <w:rsid w:val="00F05619"/>
    <w:rsid w:val="00F1655D"/>
    <w:rsid w:val="00F249F8"/>
    <w:rsid w:val="00F25A78"/>
    <w:rsid w:val="00F25D9B"/>
    <w:rsid w:val="00F2782B"/>
    <w:rsid w:val="00F331AE"/>
    <w:rsid w:val="00F576CC"/>
    <w:rsid w:val="00F6373A"/>
    <w:rsid w:val="00F63F46"/>
    <w:rsid w:val="00F70E31"/>
    <w:rsid w:val="00F710D4"/>
    <w:rsid w:val="00F76ADC"/>
    <w:rsid w:val="00F76BF0"/>
    <w:rsid w:val="00F81486"/>
    <w:rsid w:val="00FB6523"/>
    <w:rsid w:val="00FE4EFD"/>
    <w:rsid w:val="00FF2A33"/>
    <w:rsid w:val="29813A7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rules v:ext="edit">
        <o:r id="V:Rule1" type="connector" idref="#_x0000_s1026"/>
      </o:rules>
    </o:shapelayout>
  </w:shapeDefaults>
  <w:decimalSymbol w:val=","/>
  <w:listSeparator w:val=";"/>
  <w15:docId w15:val="{7AC82286-5445-4106-84F1-EDF3E8C78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paragraph" w:styleId="3">
    <w:name w:val="heading 3"/>
    <w:basedOn w:val="a"/>
    <w:next w:val="a"/>
    <w:link w:val="30"/>
    <w:qFormat/>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rPr>
      <w:rFonts w:cs="Times New Roman"/>
      <w:vertAlign w:val="superscript"/>
    </w:rPr>
  </w:style>
  <w:style w:type="character" w:styleId="a4">
    <w:name w:val="annotation reference"/>
    <w:basedOn w:val="a0"/>
    <w:uiPriority w:val="99"/>
    <w:semiHidden/>
    <w:unhideWhenUsed/>
    <w:rPr>
      <w:sz w:val="16"/>
      <w:szCs w:val="16"/>
    </w:rPr>
  </w:style>
  <w:style w:type="character" w:styleId="a5">
    <w:name w:val="Emphasis"/>
    <w:basedOn w:val="a0"/>
    <w:qFormat/>
    <w:rPr>
      <w:rFonts w:cs="Times New Roman"/>
      <w:i/>
    </w:rPr>
  </w:style>
  <w:style w:type="character" w:styleId="a6">
    <w:name w:val="Strong"/>
    <w:basedOn w:val="a0"/>
    <w:uiPriority w:val="22"/>
    <w:qFormat/>
    <w:rPr>
      <w:rFonts w:cs="Times New Roman"/>
      <w:b/>
    </w:rPr>
  </w:style>
  <w:style w:type="paragraph" w:styleId="a7">
    <w:name w:val="Balloon Text"/>
    <w:basedOn w:val="a"/>
    <w:link w:val="a8"/>
    <w:uiPriority w:val="99"/>
    <w:semiHidden/>
    <w:unhideWhenUsed/>
    <w:pPr>
      <w:spacing w:after="0" w:line="240" w:lineRule="auto"/>
    </w:pPr>
    <w:rPr>
      <w:rFonts w:ascii="Segoe UI" w:hAnsi="Segoe UI" w:cs="Segoe UI"/>
      <w:sz w:val="18"/>
      <w:szCs w:val="18"/>
    </w:rPr>
  </w:style>
  <w:style w:type="paragraph" w:styleId="a9">
    <w:name w:val="Plain Text"/>
    <w:basedOn w:val="a"/>
    <w:link w:val="aa"/>
    <w:uiPriority w:val="99"/>
    <w:qFormat/>
    <w:pPr>
      <w:spacing w:after="0" w:line="240" w:lineRule="auto"/>
    </w:pPr>
    <w:rPr>
      <w:rFonts w:ascii="Consolas" w:hAnsi="Consolas"/>
      <w:sz w:val="21"/>
      <w:szCs w:val="20"/>
      <w:lang w:eastAsia="en-US"/>
    </w:rPr>
  </w:style>
  <w:style w:type="paragraph" w:styleId="ab">
    <w:name w:val="annotation text"/>
    <w:basedOn w:val="a"/>
    <w:link w:val="ac"/>
    <w:uiPriority w:val="99"/>
    <w:semiHidden/>
    <w:unhideWhenUsed/>
    <w:pPr>
      <w:spacing w:after="0" w:line="240" w:lineRule="auto"/>
    </w:pPr>
    <w:rPr>
      <w:rFonts w:ascii="Times New Roman" w:hAnsi="Times New Roman"/>
      <w:sz w:val="20"/>
      <w:szCs w:val="20"/>
    </w:rPr>
  </w:style>
  <w:style w:type="paragraph" w:styleId="ad">
    <w:name w:val="footnote text"/>
    <w:basedOn w:val="a"/>
    <w:link w:val="ae"/>
    <w:uiPriority w:val="99"/>
    <w:pPr>
      <w:spacing w:after="0" w:line="240" w:lineRule="auto"/>
    </w:pPr>
    <w:rPr>
      <w:rFonts w:ascii="Times New Roman" w:hAnsi="Times New Roman"/>
      <w:sz w:val="20"/>
      <w:szCs w:val="20"/>
      <w:lang w:val="en-US"/>
    </w:rPr>
  </w:style>
  <w:style w:type="paragraph" w:styleId="af">
    <w:name w:val="header"/>
    <w:basedOn w:val="a"/>
    <w:link w:val="af0"/>
    <w:uiPriority w:val="99"/>
    <w:unhideWhenUsed/>
    <w:pPr>
      <w:tabs>
        <w:tab w:val="center" w:pos="4677"/>
        <w:tab w:val="right" w:pos="9355"/>
      </w:tabs>
    </w:pPr>
  </w:style>
  <w:style w:type="paragraph" w:styleId="2">
    <w:name w:val="toc 2"/>
    <w:basedOn w:val="a"/>
    <w:next w:val="a"/>
    <w:uiPriority w:val="39"/>
    <w:unhideWhenUsed/>
    <w:qFormat/>
    <w:pPr>
      <w:spacing w:after="0" w:line="276" w:lineRule="auto"/>
      <w:jc w:val="both"/>
    </w:pPr>
    <w:rPr>
      <w:rFonts w:ascii="Times New Roman" w:hAnsi="Times New Roman"/>
      <w:sz w:val="28"/>
      <w:szCs w:val="28"/>
      <w:lang w:eastAsia="en-US"/>
    </w:rPr>
  </w:style>
  <w:style w:type="paragraph" w:styleId="af1">
    <w:name w:val="Title"/>
    <w:basedOn w:val="a"/>
    <w:next w:val="a"/>
    <w:link w:val="af2"/>
    <w:qFormat/>
    <w:pPr>
      <w:spacing w:before="240" w:after="60"/>
      <w:jc w:val="center"/>
      <w:outlineLvl w:val="0"/>
    </w:pPr>
    <w:rPr>
      <w:rFonts w:ascii="Calibri Light" w:hAnsi="Calibri Light"/>
      <w:b/>
      <w:bCs/>
      <w:kern w:val="28"/>
      <w:sz w:val="32"/>
      <w:szCs w:val="32"/>
    </w:rPr>
  </w:style>
  <w:style w:type="paragraph" w:styleId="af3">
    <w:name w:val="footer"/>
    <w:basedOn w:val="a"/>
    <w:link w:val="af4"/>
    <w:uiPriority w:val="99"/>
    <w:unhideWhenUsed/>
    <w:pPr>
      <w:tabs>
        <w:tab w:val="center" w:pos="4677"/>
        <w:tab w:val="right" w:pos="9355"/>
      </w:tabs>
    </w:pPr>
  </w:style>
  <w:style w:type="paragraph" w:styleId="af5">
    <w:name w:val="Normal (Web)"/>
    <w:basedOn w:val="a"/>
    <w:uiPriority w:val="99"/>
    <w:unhideWhenUsed/>
    <w:pPr>
      <w:spacing w:before="100" w:beforeAutospacing="1" w:after="100" w:afterAutospacing="1" w:line="240" w:lineRule="auto"/>
    </w:pPr>
    <w:rPr>
      <w:rFonts w:ascii="Times New Roman" w:hAnsi="Times New Roman"/>
      <w:sz w:val="24"/>
      <w:szCs w:val="24"/>
    </w:rPr>
  </w:style>
  <w:style w:type="paragraph" w:styleId="20">
    <w:name w:val="Body Text Indent 2"/>
    <w:basedOn w:val="a"/>
    <w:link w:val="21"/>
    <w:uiPriority w:val="99"/>
    <w:qFormat/>
    <w:pPr>
      <w:spacing w:after="120" w:line="480" w:lineRule="auto"/>
      <w:ind w:left="283"/>
    </w:pPr>
    <w:rPr>
      <w:rFonts w:ascii="Times New Roman" w:hAnsi="Times New Roman"/>
      <w:sz w:val="24"/>
      <w:szCs w:val="20"/>
    </w:rPr>
  </w:style>
  <w:style w:type="table" w:styleId="af6">
    <w:name w:val="Table Grid"/>
    <w:basedOn w:val="a1"/>
    <w:uiPriority w:val="59"/>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qFormat/>
    <w:locked/>
    <w:rPr>
      <w:rFonts w:ascii="Arial" w:hAnsi="Arial" w:cs="Arial"/>
      <w:b/>
      <w:bCs/>
      <w:sz w:val="26"/>
      <w:szCs w:val="26"/>
    </w:rPr>
  </w:style>
  <w:style w:type="character" w:customStyle="1" w:styleId="ae">
    <w:name w:val="Текст сноски Знак"/>
    <w:basedOn w:val="a0"/>
    <w:link w:val="ad"/>
    <w:uiPriority w:val="99"/>
    <w:locked/>
    <w:rPr>
      <w:rFonts w:ascii="Times New Roman" w:hAnsi="Times New Roman" w:cs="Times New Roman"/>
      <w:sz w:val="20"/>
      <w:szCs w:val="20"/>
      <w:lang w:val="en-US"/>
    </w:rPr>
  </w:style>
  <w:style w:type="paragraph" w:styleId="af7">
    <w:name w:val="List Paragraph"/>
    <w:basedOn w:val="a"/>
    <w:uiPriority w:val="34"/>
    <w:qFormat/>
    <w:pPr>
      <w:spacing w:before="120" w:after="120" w:line="240" w:lineRule="auto"/>
      <w:ind w:left="708"/>
    </w:pPr>
    <w:rPr>
      <w:rFonts w:ascii="Times New Roman" w:hAnsi="Times New Roman"/>
      <w:sz w:val="24"/>
      <w:szCs w:val="24"/>
    </w:rPr>
  </w:style>
  <w:style w:type="paragraph" w:customStyle="1" w:styleId="ConsPlusNormal">
    <w:name w:val="ConsPlusNormal"/>
    <w:uiPriority w:val="99"/>
    <w:qFormat/>
    <w:pPr>
      <w:widowControl w:val="0"/>
      <w:autoSpaceDE w:val="0"/>
      <w:autoSpaceDN w:val="0"/>
      <w:adjustRightInd w:val="0"/>
    </w:pPr>
    <w:rPr>
      <w:rFonts w:ascii="Arial" w:hAnsi="Arial" w:cs="Arial"/>
    </w:rPr>
  </w:style>
  <w:style w:type="character" w:customStyle="1" w:styleId="21">
    <w:name w:val="Основной текст с отступом 2 Знак"/>
    <w:basedOn w:val="a0"/>
    <w:link w:val="20"/>
    <w:uiPriority w:val="99"/>
    <w:qFormat/>
    <w:locked/>
    <w:rPr>
      <w:rFonts w:ascii="Times New Roman" w:hAnsi="Times New Roman" w:cs="Times New Roman"/>
      <w:sz w:val="20"/>
      <w:szCs w:val="20"/>
    </w:rPr>
  </w:style>
  <w:style w:type="character" w:customStyle="1" w:styleId="aa">
    <w:name w:val="Текст Знак"/>
    <w:basedOn w:val="a0"/>
    <w:link w:val="a9"/>
    <w:uiPriority w:val="99"/>
    <w:qFormat/>
    <w:locked/>
    <w:rPr>
      <w:rFonts w:ascii="Consolas" w:hAnsi="Consolas" w:cs="Times New Roman"/>
      <w:sz w:val="20"/>
      <w:szCs w:val="20"/>
      <w:lang w:eastAsia="en-US"/>
    </w:rPr>
  </w:style>
  <w:style w:type="character" w:customStyle="1" w:styleId="af0">
    <w:name w:val="Верхний колонтитул Знак"/>
    <w:basedOn w:val="a0"/>
    <w:link w:val="af"/>
    <w:uiPriority w:val="99"/>
    <w:locked/>
    <w:rPr>
      <w:rFonts w:cs="Times New Roman"/>
    </w:rPr>
  </w:style>
  <w:style w:type="character" w:customStyle="1" w:styleId="af4">
    <w:name w:val="Нижний колонтитул Знак"/>
    <w:basedOn w:val="a0"/>
    <w:link w:val="af3"/>
    <w:uiPriority w:val="99"/>
    <w:locked/>
    <w:rPr>
      <w:rFonts w:cs="Times New Roman"/>
    </w:rPr>
  </w:style>
  <w:style w:type="paragraph" w:customStyle="1" w:styleId="af8">
    <w:name w:val="Стиль"/>
    <w:basedOn w:val="a"/>
    <w:next w:val="af1"/>
    <w:link w:val="af9"/>
    <w:qFormat/>
    <w:pPr>
      <w:spacing w:after="0" w:line="240" w:lineRule="auto"/>
      <w:ind w:firstLine="708"/>
      <w:jc w:val="center"/>
    </w:pPr>
    <w:rPr>
      <w:b/>
      <w:sz w:val="24"/>
      <w:szCs w:val="20"/>
    </w:rPr>
  </w:style>
  <w:style w:type="paragraph" w:customStyle="1" w:styleId="12-">
    <w:name w:val="12-ПЖ"/>
    <w:basedOn w:val="a"/>
    <w:link w:val="12-0"/>
    <w:qFormat/>
    <w:pPr>
      <w:keepNext/>
      <w:shd w:val="clear" w:color="auto" w:fill="FFFFFF"/>
      <w:spacing w:before="240" w:after="0" w:line="276" w:lineRule="auto"/>
      <w:ind w:firstLine="567"/>
      <w:jc w:val="both"/>
    </w:pPr>
    <w:rPr>
      <w:rFonts w:ascii="SchoolBook" w:hAnsi="SchoolBook"/>
      <w:b/>
      <w:color w:val="000000"/>
      <w:sz w:val="24"/>
      <w:szCs w:val="20"/>
      <w:lang w:eastAsia="en-US"/>
    </w:rPr>
  </w:style>
  <w:style w:type="character" w:customStyle="1" w:styleId="12-0">
    <w:name w:val="12-ПЖ Знак"/>
    <w:link w:val="12-"/>
    <w:locked/>
    <w:rPr>
      <w:rFonts w:ascii="SchoolBook" w:hAnsi="SchoolBook"/>
      <w:b/>
      <w:color w:val="000000"/>
      <w:sz w:val="24"/>
      <w:shd w:val="clear" w:color="auto" w:fill="FFFFFF"/>
      <w:lang w:eastAsia="en-US"/>
    </w:rPr>
  </w:style>
  <w:style w:type="character" w:customStyle="1" w:styleId="FontStyle44">
    <w:name w:val="Font Style44"/>
    <w:rPr>
      <w:rFonts w:ascii="Times New Roman" w:hAnsi="Times New Roman"/>
      <w:sz w:val="26"/>
    </w:rPr>
  </w:style>
  <w:style w:type="character" w:customStyle="1" w:styleId="af9">
    <w:name w:val="Название Знак"/>
    <w:link w:val="af8"/>
    <w:locked/>
    <w:rPr>
      <w:b/>
      <w:sz w:val="24"/>
    </w:rPr>
  </w:style>
  <w:style w:type="character" w:customStyle="1" w:styleId="af2">
    <w:name w:val="Заголовок Знак"/>
    <w:basedOn w:val="a0"/>
    <w:link w:val="af1"/>
    <w:uiPriority w:val="10"/>
    <w:locked/>
    <w:rPr>
      <w:rFonts w:ascii="Calibri Light" w:eastAsia="Times New Roman" w:hAnsi="Calibri Light" w:cs="Times New Roman"/>
      <w:b/>
      <w:bCs/>
      <w:kern w:val="28"/>
      <w:sz w:val="32"/>
      <w:szCs w:val="32"/>
    </w:rPr>
  </w:style>
  <w:style w:type="character" w:customStyle="1" w:styleId="FontStyle180">
    <w:name w:val="Font Style180"/>
    <w:uiPriority w:val="99"/>
    <w:rPr>
      <w:rFonts w:ascii="Times New Roman" w:hAnsi="Times New Roman"/>
      <w:sz w:val="24"/>
    </w:rPr>
  </w:style>
  <w:style w:type="character" w:customStyle="1" w:styleId="FontStyle182">
    <w:name w:val="Font Style182"/>
    <w:uiPriority w:val="99"/>
    <w:rPr>
      <w:rFonts w:ascii="Times New Roman" w:hAnsi="Times New Roman"/>
      <w:b/>
      <w:sz w:val="24"/>
    </w:rPr>
  </w:style>
  <w:style w:type="character" w:customStyle="1" w:styleId="toctext">
    <w:name w:val="toctext"/>
    <w:basedOn w:val="a0"/>
    <w:rPr>
      <w:rFonts w:cs="Times New Roman"/>
    </w:rPr>
  </w:style>
  <w:style w:type="paragraph" w:styleId="afa">
    <w:name w:val="No Spacing"/>
    <w:uiPriority w:val="1"/>
    <w:qFormat/>
    <w:rPr>
      <w:rFonts w:ascii="Times New Roman" w:hAnsi="Times New Roman"/>
      <w:sz w:val="24"/>
      <w:szCs w:val="24"/>
    </w:rPr>
  </w:style>
  <w:style w:type="paragraph" w:customStyle="1" w:styleId="31">
    <w:name w:val="Основной текст 31"/>
    <w:basedOn w:val="a"/>
    <w:pPr>
      <w:spacing w:after="0" w:line="240" w:lineRule="auto"/>
      <w:jc w:val="both"/>
    </w:pPr>
    <w:rPr>
      <w:rFonts w:ascii="Times New Roman" w:hAnsi="Times New Roman"/>
      <w:b/>
      <w:sz w:val="28"/>
      <w:szCs w:val="24"/>
      <w:lang w:eastAsia="ar-SA"/>
    </w:rPr>
  </w:style>
  <w:style w:type="character" w:customStyle="1" w:styleId="ac">
    <w:name w:val="Текст примечания Знак"/>
    <w:basedOn w:val="a0"/>
    <w:link w:val="ab"/>
    <w:uiPriority w:val="99"/>
    <w:semiHidden/>
    <w:rPr>
      <w:rFonts w:ascii="Times New Roman" w:hAnsi="Times New Roman"/>
    </w:rPr>
  </w:style>
  <w:style w:type="character" w:customStyle="1" w:styleId="a8">
    <w:name w:val="Текст выноски Знак"/>
    <w:basedOn w:val="a0"/>
    <w:link w:val="a7"/>
    <w:uiPriority w:val="99"/>
    <w:semiHidden/>
    <w:rPr>
      <w:rFonts w:ascii="Segoe UI" w:hAnsi="Segoe UI" w:cs="Segoe UI"/>
      <w:sz w:val="18"/>
      <w:szCs w:val="18"/>
    </w:rPr>
  </w:style>
  <w:style w:type="paragraph" w:customStyle="1" w:styleId="Default">
    <w:name w:val="Default"/>
    <w:pPr>
      <w:autoSpaceDE w:val="0"/>
      <w:autoSpaceDN w:val="0"/>
      <w:adjustRightInd w:val="0"/>
    </w:pPr>
    <w:rPr>
      <w:rFonts w:ascii="Times New Roman" w:hAnsi="Times New Roman"/>
      <w:color w:val="000000"/>
      <w:sz w:val="24"/>
      <w:szCs w:val="24"/>
    </w:rPr>
  </w:style>
  <w:style w:type="paragraph" w:customStyle="1" w:styleId="1">
    <w:name w:val="Обычный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PueH6i6gYNld4mSoO0EWx2yGUDHeSfD+UGVtV5wmVxk=</DigestValue>
    </Reference>
    <Reference URI="#idOfficeObject" Type="http://www.w3.org/2000/09/xmldsig#Object">
      <DigestMethod Algorithm="urn:ietf:params:xml:ns:cpxmlsec:algorithms:gostr34112012-256"/>
      <DigestValue>G19Uhtxzhhye7CXawGLC7vv0zvpn/9kewLrvFUJwgB4=</DigestValue>
    </Reference>
  </SignedInfo>
  <SignatureValue>eQz+VKfdj5js3Zp8aQCPQyjfBNLXH9Lpyi0hT5yrcvb0J1B5CPiCRYBTL/TJDzs3
ySe6npRQ7NbBBUhxfevdiw==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P9SkL796lTAzlx6IRhv2GwhTbcY=</DigestValue>
      </Reference>
      <Reference URI="/word/document.xml?ContentType=application/vnd.openxmlformats-officedocument.wordprocessingml.document.main+xml">
        <DigestMethod Algorithm="http://www.w3.org/2000/09/xmldsig#sha1"/>
        <DigestValue>CAtJHn1IcJYgvI/sOePF5jQgEio=</DigestValue>
      </Reference>
      <Reference URI="/word/endnotes.xml?ContentType=application/vnd.openxmlformats-officedocument.wordprocessingml.endnotes+xml">
        <DigestMethod Algorithm="http://www.w3.org/2000/09/xmldsig#sha1"/>
        <DigestValue>8cqTS94RbdnF0qTOpNXym4CJRok=</DigestValue>
      </Reference>
      <Reference URI="/word/fontTable.xml?ContentType=application/vnd.openxmlformats-officedocument.wordprocessingml.fontTable+xml">
        <DigestMethod Algorithm="http://www.w3.org/2000/09/xmldsig#sha1"/>
        <DigestValue>l9vWRKI5j8B6Rc53H+pfTsPJxok=</DigestValue>
      </Reference>
      <Reference URI="/word/footnotes.xml?ContentType=application/vnd.openxmlformats-officedocument.wordprocessingml.footnotes+xml">
        <DigestMethod Algorithm="http://www.w3.org/2000/09/xmldsig#sha1"/>
        <DigestValue>uJTrX5l5fNpe9UXGcNUlfeiDbAI=</DigestValue>
      </Reference>
      <Reference URI="/word/numbering.xml?ContentType=application/vnd.openxmlformats-officedocument.wordprocessingml.numbering+xml">
        <DigestMethod Algorithm="http://www.w3.org/2000/09/xmldsig#sha1"/>
        <DigestValue>r0Ig7kASB7JaHjY+S2x9P0Mck4o=</DigestValue>
      </Reference>
      <Reference URI="/word/settings.xml?ContentType=application/vnd.openxmlformats-officedocument.wordprocessingml.settings+xml">
        <DigestMethod Algorithm="http://www.w3.org/2000/09/xmldsig#sha1"/>
        <DigestValue>uZUQeCKyuqfLv2tkalL87ouskus=</DigestValue>
      </Reference>
      <Reference URI="/word/styles.xml?ContentType=application/vnd.openxmlformats-officedocument.wordprocessingml.styles+xml">
        <DigestMethod Algorithm="http://www.w3.org/2000/09/xmldsig#sha1"/>
        <DigestValue>AWorl2GuoRwFmgOAakj+yY/dCZk=</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mdssi:Format>YYYY-MM-DDThh:mm:ssTZD</mdssi:Format>
          <mdssi:Value>2023-10-02T04:36:27Z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CBB91D-8613-42DE-8801-0EA4A3E4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5191</Words>
  <Characters>29595</Characters>
  <Application>Microsoft Office Word</Application>
  <DocSecurity>0</DocSecurity>
  <Lines>246</Lines>
  <Paragraphs>69</Paragraphs>
  <ScaleCrop>false</ScaleCrop>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13</cp:revision>
  <dcterms:created xsi:type="dcterms:W3CDTF">2022-07-27T19:01:00Z</dcterms:created>
  <dcterms:modified xsi:type="dcterms:W3CDTF">2023-09-21T06:08:00Z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5F920717BCD34F5E9E97AD171FA6D669</vt:lpwstr>
  </property>
</Properties>
</file>