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МИНИСТЕРСТВО ОБЩЕГО И ПРОФЕССИОНАЛЬНОГО ОБРАЗОВАНИЯ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РОСТОВСКОЙ ОБЛАСТИ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ГОСУДАРСТВЕННОЕ БЮДЖЕТНОЕ ПРОФЕССИОНАЛЬНОЕ ОБРАЗОВАТЕЛЬНОЕ УЧРЕЖДЕНИЕ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РОСТОВСКОЙ ОБЛАСТИ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rPr>
          <w:b/>
          <w:color w:val="000000"/>
        </w:rPr>
        <w:t>«РОСТОВСКИЙ-НА-ДОНУ КОЛЛЕДЖ СВЯЗИ И ИНФОРМАТИКИ»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  <w:r>
        <w:rPr>
          <w:b/>
          <w:smallCaps/>
          <w:color w:val="000000"/>
          <w:sz w:val="32"/>
          <w:szCs w:val="32"/>
        </w:rPr>
        <w:t xml:space="preserve">  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32"/>
          <w:szCs w:val="32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РАБОЧАЯ ПРОГРАММА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ОП.10 «</w:t>
      </w:r>
      <w:r w:rsidR="0039155D">
        <w:rPr>
          <w:b/>
          <w:color w:val="000000"/>
          <w:sz w:val="28"/>
          <w:szCs w:val="28"/>
        </w:rPr>
        <w:t>Численные методы</w:t>
      </w:r>
      <w:r>
        <w:rPr>
          <w:b/>
          <w:color w:val="000000"/>
          <w:sz w:val="28"/>
          <w:szCs w:val="28"/>
        </w:rPr>
        <w:t>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программы подготовки специалистов среднего звена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994238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для специальности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09.02.07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«Информационные системы и программирование»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(базовый уровень)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2023г.</w:t>
      </w:r>
    </w:p>
    <w:tbl>
      <w:tblPr>
        <w:tblStyle w:val="afb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CA31F5">
        <w:trPr>
          <w:trHeight w:val="2398"/>
        </w:trPr>
        <w:tc>
          <w:tcPr>
            <w:tcW w:w="57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цикловой комиссии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программирования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Протокол № </w:t>
            </w:r>
            <w:r w:rsidR="001C3A57">
              <w:rPr>
                <w:color w:val="000000"/>
                <w:sz w:val="28"/>
                <w:szCs w:val="28"/>
              </w:rPr>
              <w:t>11 от</w:t>
            </w:r>
            <w:r>
              <w:rPr>
                <w:color w:val="000000"/>
                <w:sz w:val="28"/>
                <w:szCs w:val="28"/>
              </w:rPr>
              <w:t xml:space="preserve"> 30 </w:t>
            </w:r>
            <w:r w:rsidR="001C3A57">
              <w:rPr>
                <w:color w:val="000000"/>
                <w:sz w:val="28"/>
                <w:szCs w:val="28"/>
              </w:rPr>
              <w:t>июня 2023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ЦК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________________М.А.</w:t>
            </w:r>
            <w:r w:rsidR="0099423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Пивнева</w:t>
            </w:r>
          </w:p>
        </w:tc>
        <w:tc>
          <w:tcPr>
            <w:tcW w:w="4493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CA31F5" w:rsidRDefault="00994238" w:rsidP="00994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_____________</w:t>
            </w:r>
            <w:r w:rsidR="00956049">
              <w:rPr>
                <w:color w:val="000000"/>
                <w:sz w:val="28"/>
                <w:szCs w:val="28"/>
              </w:rPr>
              <w:t>И.В. Подцатова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:rsidR="00CA31F5" w:rsidRDefault="00994238" w:rsidP="00994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</w:t>
            </w:r>
            <w:r w:rsidR="00956049">
              <w:rPr>
                <w:color w:val="000000"/>
                <w:sz w:val="28"/>
                <w:szCs w:val="28"/>
              </w:rPr>
              <w:t>«30» июня  2023г.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994238" w:rsidRPr="00191048" w:rsidRDefault="000C340E" w:rsidP="00994238">
      <w:pPr>
        <w:spacing w:line="240" w:lineRule="auto"/>
        <w:ind w:left="1" w:hanging="3"/>
        <w:jc w:val="both"/>
        <w:rPr>
          <w:rFonts w:eastAsia="Calibri"/>
          <w:bCs/>
          <w:iCs/>
          <w:position w:val="0"/>
          <w:sz w:val="28"/>
          <w:szCs w:val="28"/>
          <w:lang w:eastAsia="en-US"/>
        </w:rPr>
      </w:pPr>
      <w:r w:rsidRPr="00191048">
        <w:rPr>
          <w:color w:val="000000"/>
          <w:sz w:val="28"/>
          <w:szCs w:val="28"/>
        </w:rPr>
        <w:t>Рабоча</w:t>
      </w:r>
      <w:r w:rsidR="00994238" w:rsidRPr="00191048">
        <w:rPr>
          <w:color w:val="000000"/>
          <w:sz w:val="28"/>
          <w:szCs w:val="28"/>
        </w:rPr>
        <w:t>я программа учебной</w:t>
      </w:r>
      <w:r w:rsidRPr="00191048">
        <w:rPr>
          <w:color w:val="000000"/>
          <w:sz w:val="28"/>
          <w:szCs w:val="28"/>
        </w:rPr>
        <w:t xml:space="preserve"> дисциплины ОП.10 «Численные методы» разработана на основе Федерального государственного образовательного стандарта среднего профессионального образования </w:t>
      </w:r>
      <w:r w:rsidR="00994238" w:rsidRPr="00191048">
        <w:rPr>
          <w:rFonts w:eastAsia="Calibri"/>
          <w:position w:val="0"/>
          <w:sz w:val="28"/>
          <w:szCs w:val="28"/>
          <w:lang w:eastAsia="en-US"/>
        </w:rPr>
        <w:t xml:space="preserve">по специальности 09.02.07 «Информационные системы и программирование», утвержденную приказом </w:t>
      </w:r>
      <w:r w:rsidR="00994238" w:rsidRPr="00191048">
        <w:rPr>
          <w:rFonts w:eastAsia="Calibri"/>
          <w:bCs/>
          <w:iCs/>
          <w:position w:val="0"/>
          <w:sz w:val="28"/>
          <w:szCs w:val="28"/>
          <w:lang w:eastAsia="en-US"/>
        </w:rPr>
        <w:t>Минобрнауки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994238" w:rsidRPr="00191048">
        <w:rPr>
          <w:rFonts w:eastAsia="Calibri"/>
          <w:position w:val="0"/>
          <w:sz w:val="28"/>
          <w:szCs w:val="28"/>
          <w:lang w:eastAsia="en-US"/>
        </w:rPr>
        <w:t xml:space="preserve"> по специальности  09.02.07 «Информационные системы и программирование».</w:t>
      </w:r>
    </w:p>
    <w:p w:rsidR="000C340E" w:rsidRPr="00191048" w:rsidRDefault="000C340E" w:rsidP="000C34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 w:rsidRPr="00191048">
        <w:rPr>
          <w:color w:val="000000"/>
          <w:sz w:val="28"/>
          <w:szCs w:val="28"/>
        </w:rPr>
        <w:t>Рабочая программа предназначена для студентов очной формы обучения</w:t>
      </w:r>
    </w:p>
    <w:p w:rsidR="00CA31F5" w:rsidRPr="00191048" w:rsidRDefault="00CA31F5" w:rsidP="00391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</w:p>
    <w:p w:rsidR="00CA31F5" w:rsidRPr="00191048" w:rsidRDefault="00956049" w:rsidP="00391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 w:rsidRPr="00191048">
        <w:rPr>
          <w:color w:val="000000"/>
          <w:sz w:val="28"/>
          <w:szCs w:val="28"/>
        </w:rPr>
        <w:t xml:space="preserve">Организация-разработчик: </w:t>
      </w:r>
    </w:p>
    <w:p w:rsidR="00CA31F5" w:rsidRPr="00191048" w:rsidRDefault="00956049" w:rsidP="00391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 w:rsidRPr="00191048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CA31F5" w:rsidRPr="00191048" w:rsidRDefault="00CA31F5" w:rsidP="00391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</w:p>
    <w:p w:rsidR="00CA31F5" w:rsidRPr="00191048" w:rsidRDefault="00956049" w:rsidP="00391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 w:rsidRPr="00191048">
        <w:rPr>
          <w:color w:val="000000"/>
          <w:sz w:val="28"/>
          <w:szCs w:val="28"/>
        </w:rPr>
        <w:t>Разработчик:</w:t>
      </w:r>
    </w:p>
    <w:p w:rsidR="00CA31F5" w:rsidRPr="00191048" w:rsidRDefault="00956049" w:rsidP="00391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 w:rsidRPr="00191048">
        <w:rPr>
          <w:color w:val="000000"/>
          <w:sz w:val="28"/>
          <w:szCs w:val="28"/>
        </w:rPr>
        <w:t>Арутюнян М.М. – преподаватель государственного бюджетного профессионального образовательного учреждения Ростовской области «Ростовский-на-Дону колледж информатики и связи»</w:t>
      </w:r>
    </w:p>
    <w:p w:rsidR="00CA31F5" w:rsidRPr="00191048" w:rsidRDefault="00CA31F5" w:rsidP="00391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</w:p>
    <w:p w:rsidR="00CA31F5" w:rsidRPr="00191048" w:rsidRDefault="00956049" w:rsidP="00391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 w:rsidRPr="00191048">
        <w:rPr>
          <w:color w:val="000000"/>
          <w:sz w:val="28"/>
          <w:szCs w:val="28"/>
        </w:rPr>
        <w:t>Рецензент:</w:t>
      </w:r>
    </w:p>
    <w:p w:rsidR="00CA31F5" w:rsidRPr="00191048" w:rsidRDefault="00956049" w:rsidP="00391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 w:rsidRPr="00191048">
        <w:rPr>
          <w:color w:val="000000"/>
          <w:sz w:val="28"/>
          <w:szCs w:val="28"/>
        </w:rPr>
        <w:t>Кротенко Е.М. – преподаватель государственного бюджетного профессионального образовательного учреждения Ростовской области «Ростовский-на-Дону колледж информатики и связи»</w:t>
      </w:r>
    </w:p>
    <w:p w:rsidR="00CA31F5" w:rsidRPr="00191048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Pr="00191048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Pr="00191048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191048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Pr="00191048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191048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191048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Pr="00191048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191048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 w:rsidRPr="00191048">
        <w:br w:type="page"/>
      </w:r>
      <w:r w:rsidRPr="00191048">
        <w:rPr>
          <w:b/>
          <w:color w:val="000000"/>
          <w:sz w:val="28"/>
          <w:szCs w:val="28"/>
        </w:rPr>
        <w:lastRenderedPageBreak/>
        <w:t>Содержание</w:t>
      </w:r>
    </w:p>
    <w:p w:rsidR="00CA31F5" w:rsidRPr="00191048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Pr="00191048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Style w:val="afc"/>
        <w:tblW w:w="1059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56"/>
        <w:gridCol w:w="9675"/>
        <w:gridCol w:w="567"/>
      </w:tblGrid>
      <w:tr w:rsidR="00CA31F5" w:rsidRPr="00191048">
        <w:tc>
          <w:tcPr>
            <w:tcW w:w="356" w:type="dxa"/>
          </w:tcPr>
          <w:p w:rsidR="00CA31F5" w:rsidRPr="00191048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19104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75" w:type="dxa"/>
          </w:tcPr>
          <w:p w:rsidR="00CA31F5" w:rsidRPr="00191048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191048">
              <w:rPr>
                <w:color w:val="000000"/>
                <w:sz w:val="28"/>
                <w:szCs w:val="28"/>
              </w:rPr>
              <w:t>Паспорт программы учебной дисциплины……………………………………….4</w:t>
            </w:r>
          </w:p>
        </w:tc>
        <w:tc>
          <w:tcPr>
            <w:tcW w:w="567" w:type="dxa"/>
          </w:tcPr>
          <w:p w:rsidR="00CA31F5" w:rsidRPr="00191048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 w:rsidRPr="00191048">
        <w:tc>
          <w:tcPr>
            <w:tcW w:w="356" w:type="dxa"/>
          </w:tcPr>
          <w:p w:rsidR="00CA31F5" w:rsidRPr="00191048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19104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75" w:type="dxa"/>
          </w:tcPr>
          <w:p w:rsidR="00CA31F5" w:rsidRPr="00191048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191048">
              <w:rPr>
                <w:color w:val="000000"/>
                <w:sz w:val="28"/>
                <w:szCs w:val="28"/>
              </w:rPr>
              <w:t>Структура и содержание учебной дисциплины………………………………….6</w:t>
            </w:r>
          </w:p>
        </w:tc>
        <w:tc>
          <w:tcPr>
            <w:tcW w:w="567" w:type="dxa"/>
          </w:tcPr>
          <w:p w:rsidR="00CA31F5" w:rsidRPr="00191048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 w:rsidRPr="00191048">
        <w:tc>
          <w:tcPr>
            <w:tcW w:w="356" w:type="dxa"/>
          </w:tcPr>
          <w:p w:rsidR="00CA31F5" w:rsidRPr="00191048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19104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675" w:type="dxa"/>
          </w:tcPr>
          <w:p w:rsidR="00CA31F5" w:rsidRPr="00191048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191048">
              <w:rPr>
                <w:color w:val="000000"/>
                <w:sz w:val="28"/>
                <w:szCs w:val="28"/>
              </w:rPr>
              <w:t>Условия реализации программы учебной дисциплины………………………..12</w:t>
            </w:r>
          </w:p>
        </w:tc>
        <w:tc>
          <w:tcPr>
            <w:tcW w:w="567" w:type="dxa"/>
          </w:tcPr>
          <w:p w:rsidR="00CA31F5" w:rsidRPr="00191048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 w:rsidRPr="00191048">
        <w:tc>
          <w:tcPr>
            <w:tcW w:w="356" w:type="dxa"/>
          </w:tcPr>
          <w:p w:rsidR="00CA31F5" w:rsidRPr="00191048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19104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675" w:type="dxa"/>
          </w:tcPr>
          <w:p w:rsidR="00CA31F5" w:rsidRPr="00191048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191048">
              <w:rPr>
                <w:color w:val="000000"/>
                <w:sz w:val="28"/>
                <w:szCs w:val="28"/>
              </w:rPr>
              <w:t>Контроль и оценка результатов освоения учебной дисциплины……………...13</w:t>
            </w:r>
          </w:p>
        </w:tc>
        <w:tc>
          <w:tcPr>
            <w:tcW w:w="567" w:type="dxa"/>
          </w:tcPr>
          <w:p w:rsidR="00CA31F5" w:rsidRPr="00191048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CA31F5" w:rsidRPr="00191048" w:rsidRDefault="00956049" w:rsidP="0095604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pacing w:line="240" w:lineRule="auto"/>
        <w:ind w:left="0" w:hanging="2"/>
        <w:jc w:val="both"/>
        <w:rPr>
          <w:color w:val="000000"/>
          <w:sz w:val="28"/>
          <w:szCs w:val="28"/>
        </w:rPr>
      </w:pPr>
      <w:r w:rsidRPr="00191048">
        <w:br w:type="page"/>
      </w:r>
      <w:r w:rsidRPr="00191048">
        <w:rPr>
          <w:b/>
          <w:color w:val="000000"/>
          <w:sz w:val="28"/>
          <w:szCs w:val="28"/>
        </w:rPr>
        <w:lastRenderedPageBreak/>
        <w:t xml:space="preserve">Паспорт рабочей программы учебной дисциплины ОП.10 </w:t>
      </w:r>
      <w:r w:rsidRPr="00191048">
        <w:rPr>
          <w:b/>
          <w:smallCaps/>
          <w:color w:val="000000"/>
          <w:sz w:val="28"/>
          <w:szCs w:val="28"/>
        </w:rPr>
        <w:t>«</w:t>
      </w:r>
      <w:r w:rsidRPr="00191048">
        <w:rPr>
          <w:b/>
          <w:color w:val="000000"/>
          <w:sz w:val="28"/>
          <w:szCs w:val="28"/>
        </w:rPr>
        <w:t>Численные методы»</w:t>
      </w:r>
    </w:p>
    <w:p w:rsidR="00CA31F5" w:rsidRPr="00191048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Pr="00191048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191048">
        <w:rPr>
          <w:b/>
          <w:color w:val="000000"/>
          <w:sz w:val="28"/>
          <w:szCs w:val="28"/>
        </w:rPr>
        <w:t>1.1 Область применения программы</w:t>
      </w:r>
    </w:p>
    <w:p w:rsidR="00CA31F5" w:rsidRPr="00191048" w:rsidRDefault="00956049" w:rsidP="0039155D">
      <w:pPr>
        <w:pStyle w:val="32"/>
        <w:widowControl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993"/>
          <w:tab w:val="left" w:pos="8928"/>
        </w:tabs>
        <w:spacing w:before="0"/>
      </w:pPr>
      <w:r w:rsidRPr="00191048">
        <w:t xml:space="preserve">Рабочая </w:t>
      </w:r>
      <w:r w:rsidR="00994238" w:rsidRPr="00191048">
        <w:t>программа учебной</w:t>
      </w:r>
      <w:r w:rsidRPr="00191048">
        <w:t xml:space="preserve"> дисциплины ОП.10 «Численные методы» является частью программы подготовки специалистов среднего звена по специальности СПО 09.02.07 «Информационные системы и программирование» и разработана на основе ФГОС СПО.</w:t>
      </w:r>
    </w:p>
    <w:p w:rsidR="00CA31F5" w:rsidRPr="00191048" w:rsidRDefault="00956049" w:rsidP="0039155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 w:rsidRPr="00191048"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CA31F5" w:rsidRPr="00191048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Pr="00191048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  <w:r w:rsidRPr="00191048">
        <w:rPr>
          <w:b/>
          <w:color w:val="000000"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CA31F5" w:rsidRDefault="00994238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 w:rsidRPr="00191048">
        <w:rPr>
          <w:sz w:val="28"/>
          <w:szCs w:val="28"/>
        </w:rPr>
        <w:t>У</w:t>
      </w:r>
      <w:r w:rsidR="00956049" w:rsidRPr="00191048">
        <w:rPr>
          <w:color w:val="000000"/>
          <w:sz w:val="28"/>
          <w:szCs w:val="28"/>
        </w:rPr>
        <w:t>чебная дисциплина ОП.10 «Численные методы» относится к общепрофессиональному циклу, изучается в</w:t>
      </w:r>
      <w:bookmarkStart w:id="0" w:name="_GoBack"/>
      <w:bookmarkEnd w:id="0"/>
      <w:r w:rsidR="00956049">
        <w:rPr>
          <w:color w:val="000000"/>
          <w:sz w:val="28"/>
          <w:szCs w:val="28"/>
        </w:rPr>
        <w:t xml:space="preserve"> 3 семестре.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дисциплины – требования к результатам освоения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уметь:</w:t>
      </w:r>
    </w:p>
    <w:p w:rsidR="00CA31F5" w:rsidRDefault="00956049" w:rsidP="003915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основные численные методы решения математических задач;</w:t>
      </w:r>
    </w:p>
    <w:p w:rsidR="00CA31F5" w:rsidRDefault="00956049" w:rsidP="003915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выбирать оптимальный численный метод для решения поставленной задачи;</w:t>
      </w:r>
    </w:p>
    <w:p w:rsidR="00CA31F5" w:rsidRDefault="00956049" w:rsidP="003915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давать математические характеристики точности исходной информации и оценивать точность полученного численного решения;</w:t>
      </w:r>
    </w:p>
    <w:p w:rsidR="00CA31F5" w:rsidRDefault="00956049" w:rsidP="003915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разрабатывать алгоритмы и программы для решения вычислительных задач, учитывая необходимую точность получаемого результата.</w:t>
      </w:r>
    </w:p>
    <w:p w:rsidR="00CA31F5" w:rsidRDefault="00CA31F5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</w:p>
    <w:p w:rsidR="00CA31F5" w:rsidRDefault="00956049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знать:</w:t>
      </w:r>
    </w:p>
    <w:p w:rsidR="00CA31F5" w:rsidRDefault="00956049" w:rsidP="003915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хранения чисел в памяти электронно-вычислительных машин (ЭВМ) и действия над ними, оценку точности вычислений;</w:t>
      </w:r>
    </w:p>
    <w:p w:rsidR="00CA31F5" w:rsidRDefault="00956049" w:rsidP="003915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</w:r>
    </w:p>
    <w:p w:rsidR="00CA31F5" w:rsidRDefault="00CA31F5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right="-143" w:firstLineChars="303" w:firstLine="848"/>
        <w:jc w:val="both"/>
        <w:rPr>
          <w:color w:val="000000"/>
          <w:sz w:val="28"/>
          <w:szCs w:val="28"/>
        </w:rPr>
      </w:pPr>
    </w:p>
    <w:p w:rsidR="00CA31F5" w:rsidRDefault="00956049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ОП.10 «Численные методы» способствует формированию следующих компетенций:</w:t>
      </w:r>
    </w:p>
    <w:p w:rsidR="00CA31F5" w:rsidRDefault="00956049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52"/>
        <w:jc w:val="both"/>
        <w:rPr>
          <w:color w:val="000000"/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</w:rPr>
        <w:t>Общие компетенции:</w:t>
      </w:r>
    </w:p>
    <w:p w:rsidR="00CA31F5" w:rsidRPr="00994238" w:rsidRDefault="00956049" w:rsidP="00994238">
      <w:pPr>
        <w:pStyle w:val="af5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994238">
        <w:rPr>
          <w:color w:val="000000"/>
          <w:sz w:val="28"/>
          <w:szCs w:val="28"/>
        </w:rPr>
        <w:t>ОК 1. Выбирать способы решения задач профессиональной деятельности, применительно к различным контекстам </w:t>
      </w:r>
    </w:p>
    <w:p w:rsidR="00D962AD" w:rsidRDefault="00D962AD" w:rsidP="00D962AD">
      <w:pPr>
        <w:pStyle w:val="af5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D962AD">
        <w:rPr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994238" w:rsidRPr="00994238" w:rsidRDefault="00994238" w:rsidP="00D962AD">
      <w:pPr>
        <w:pStyle w:val="af5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994238">
        <w:rPr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:rsidR="00CA31F5" w:rsidRPr="00994238" w:rsidRDefault="00956049" w:rsidP="00994238">
      <w:pPr>
        <w:pStyle w:val="af5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994238">
        <w:rPr>
          <w:color w:val="000000"/>
          <w:sz w:val="28"/>
          <w:szCs w:val="28"/>
        </w:rPr>
        <w:lastRenderedPageBreak/>
        <w:t>ОК 5. Осуществлять устную и письменную коммуникацию на государственном языке Российской Федерации с учетом особенностей</w:t>
      </w:r>
    </w:p>
    <w:p w:rsidR="00CA31F5" w:rsidRPr="00994238" w:rsidRDefault="00994238" w:rsidP="00994238">
      <w:pPr>
        <w:pStyle w:val="af5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994238">
        <w:rPr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</w:p>
    <w:p w:rsidR="00CA31F5" w:rsidRDefault="00956049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5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Профессиональные компетенции:</w:t>
      </w:r>
    </w:p>
    <w:p w:rsidR="00CA31F5" w:rsidRDefault="00956049" w:rsidP="00391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1.1. Формировать алгоритмы разработки программных модулей в соответствии с техническим заданием</w:t>
      </w:r>
    </w:p>
    <w:p w:rsidR="00CA31F5" w:rsidRDefault="00956049" w:rsidP="00391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1.2. Разрабатывать программные модули в соответствии с техническим заданием</w:t>
      </w:r>
    </w:p>
    <w:p w:rsidR="00CA31F5" w:rsidRDefault="00956049" w:rsidP="00391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1.5. Осуществлять рефакторинг и оптимизацию программного кода</w:t>
      </w:r>
    </w:p>
    <w:p w:rsidR="00CA31F5" w:rsidRDefault="00956049" w:rsidP="00391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 </w:t>
      </w:r>
    </w:p>
    <w:p w:rsidR="00CA31F5" w:rsidRDefault="00956049" w:rsidP="00391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5.1. Собирать исходные данные для разработки проектной документации на информационную систему</w:t>
      </w:r>
    </w:p>
    <w:p w:rsidR="00CA31F5" w:rsidRDefault="00956049" w:rsidP="00391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right="-143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9.2. Разрабатывать веб-приложение в соответствии с техническим заданием</w:t>
      </w:r>
    </w:p>
    <w:p w:rsidR="00CA31F5" w:rsidRDefault="00956049" w:rsidP="00391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right="-143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10.1. Обрабатывать статический и динамический информационный контент</w:t>
      </w:r>
    </w:p>
    <w:p w:rsidR="00CA31F5" w:rsidRDefault="00956049" w:rsidP="00391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Chars="0" w:left="1" w:right="-143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11.1. Осуществлять сбор, обработку и анализ информации для проектирования баз данных</w:t>
      </w:r>
    </w:p>
    <w:p w:rsidR="00CA31F5" w:rsidRDefault="00CA31F5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</w:p>
    <w:p w:rsidR="00CA31F5" w:rsidRDefault="00CA31F5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</w:p>
    <w:p w:rsidR="00CA31F5" w:rsidRDefault="00956049" w:rsidP="0039155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и планируемые результаты освоения дисциплины «Численные методы»: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tbl>
      <w:tblPr>
        <w:tblStyle w:val="afd"/>
        <w:tblW w:w="97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4093"/>
        <w:gridCol w:w="3987"/>
      </w:tblGrid>
      <w:tr w:rsidR="00CA31F5">
        <w:trPr>
          <w:jc w:val="center"/>
        </w:trPr>
        <w:tc>
          <w:tcPr>
            <w:tcW w:w="1685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Код ПК, ОК</w:t>
            </w:r>
          </w:p>
        </w:tc>
        <w:tc>
          <w:tcPr>
            <w:tcW w:w="4093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987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Знания</w:t>
            </w:r>
          </w:p>
        </w:tc>
      </w:tr>
      <w:tr w:rsidR="00CA31F5">
        <w:trPr>
          <w:jc w:val="center"/>
        </w:trPr>
        <w:tc>
          <w:tcPr>
            <w:tcW w:w="16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1, 2, 4, 5, 9, 10, ПК 1.1, 1.2, 1.5, ПК 3.4, ПК 5.1, ПК 9.2, ПК 10.1, ПК 11.1.</w:t>
            </w:r>
          </w:p>
        </w:tc>
        <w:tc>
          <w:tcPr>
            <w:tcW w:w="4093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использовать основные численные методы решения математических задач;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оптимальный численный метод для решения поставленной задачи;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давать математические характеристики точности исходной информации и оценивать точность полученного численного решения;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разрабатывать алгоритмы и программы для решения </w:t>
            </w:r>
            <w:r>
              <w:rPr>
                <w:color w:val="000000"/>
                <w:sz w:val="28"/>
                <w:szCs w:val="28"/>
              </w:rPr>
              <w:lastRenderedPageBreak/>
              <w:t>вычислительных задач, учитывая необходимую точность получаемого результата.</w:t>
            </w:r>
          </w:p>
        </w:tc>
        <w:tc>
          <w:tcPr>
            <w:tcW w:w="3987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методы хранения чисел в памяти электронно-вычислительной машины (далее – ЭВМ) и действия над ними, оценку точности вычислений;</w:t>
            </w:r>
          </w:p>
          <w:p w:rsidR="00CA31F5" w:rsidRDefault="00CA31F5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  <w:highlight w:val="white"/>
        </w:rPr>
      </w:pPr>
    </w:p>
    <w:tbl>
      <w:tblPr>
        <w:tblStyle w:val="afe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97"/>
        <w:gridCol w:w="1701"/>
      </w:tblGrid>
      <w:tr w:rsidR="00CA31F5">
        <w:tc>
          <w:tcPr>
            <w:tcW w:w="8897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Личностные результаты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реализации программы воспитания</w:t>
            </w:r>
          </w:p>
        </w:tc>
        <w:tc>
          <w:tcPr>
            <w:tcW w:w="1701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CA31F5">
        <w:tc>
          <w:tcPr>
            <w:tcW w:w="8897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701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ЛР 13</w:t>
            </w:r>
          </w:p>
        </w:tc>
      </w:tr>
      <w:tr w:rsidR="00CA31F5">
        <w:tc>
          <w:tcPr>
            <w:tcW w:w="8897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701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ЛР 14</w:t>
            </w:r>
          </w:p>
        </w:tc>
      </w:tr>
      <w:tr w:rsidR="00CA31F5">
        <w:tc>
          <w:tcPr>
            <w:tcW w:w="8897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701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ЛР 15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  <w:highlight w:val="white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  <w:highlight w:val="white"/>
        </w:rPr>
      </w:pPr>
    </w:p>
    <w:p w:rsidR="00CA31F5" w:rsidRDefault="00CA31F5" w:rsidP="00994238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  <w:highlight w:val="white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подготовка при реализации учебных дисциплин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практических и лабораторных занятий:</w:t>
      </w:r>
    </w:p>
    <w:p w:rsidR="0039155D" w:rsidRDefault="0039155D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Style w:val="aff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7196"/>
      </w:tblGrid>
      <w:tr w:rsidR="00CA31F5"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719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A31F5"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19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1.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Введение. Приближенные числа и действия над ними, оценка точности вычисления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№1.</w:t>
            </w:r>
            <w:r>
              <w:rPr>
                <w:color w:val="000000"/>
                <w:sz w:val="28"/>
                <w:szCs w:val="28"/>
              </w:rPr>
              <w:t xml:space="preserve"> Вычисление погрешностей результатов арифметических действий над приближёнными числами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2.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алгебраических уравнений методом половинного деления и методом итераций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№2.</w:t>
            </w:r>
            <w:r>
              <w:rPr>
                <w:color w:val="000000"/>
                <w:sz w:val="28"/>
                <w:szCs w:val="28"/>
              </w:rPr>
              <w:t xml:space="preserve"> Решение алгебраических и трансцендентных уравнений методом половинного деления и методом итераций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3.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Приближённые решения алгебраических и трансцендентных уравнений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№3.</w:t>
            </w:r>
            <w:r>
              <w:rPr>
                <w:color w:val="000000"/>
                <w:sz w:val="28"/>
                <w:szCs w:val="28"/>
              </w:rPr>
              <w:t xml:space="preserve"> Решение алгебраических и трансцендентных уравнений методами хорд и касательных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4.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систем линейных алгебраических уравнений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№4.</w:t>
            </w:r>
            <w:r>
              <w:rPr>
                <w:color w:val="000000"/>
                <w:sz w:val="28"/>
                <w:szCs w:val="28"/>
              </w:rPr>
              <w:t xml:space="preserve"> Решение систем линейных уравнений приближёнными методами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5.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Интерполирование и экстраполирование функций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№5.</w:t>
            </w:r>
            <w:r>
              <w:rPr>
                <w:color w:val="000000"/>
                <w:sz w:val="28"/>
                <w:szCs w:val="28"/>
              </w:rPr>
              <w:t xml:space="preserve"> Составление интерполяционных формул Лагранжа, Ньютона, нахождение интерполяционных многочленов сплайнами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6.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Численное дифференцирование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№6.</w:t>
            </w:r>
            <w:r>
              <w:rPr>
                <w:color w:val="000000"/>
                <w:sz w:val="28"/>
                <w:szCs w:val="28"/>
              </w:rPr>
              <w:t xml:space="preserve"> Нахождение производных по формулам Лагранжа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7.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Численное интегрирование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Практическое занятие №7. </w:t>
            </w:r>
            <w:r>
              <w:rPr>
                <w:color w:val="000000"/>
                <w:sz w:val="28"/>
                <w:szCs w:val="28"/>
              </w:rPr>
              <w:t>Вычисление интегралов методами численного интегрирования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8.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Численное решение обыкновенных дифференциальных уравнений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 8.</w:t>
            </w:r>
            <w:r>
              <w:rPr>
                <w:color w:val="000000"/>
                <w:sz w:val="28"/>
                <w:szCs w:val="28"/>
              </w:rPr>
              <w:t xml:space="preserve"> Решение ОДУ модифицированным методом Эйлера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 9.</w:t>
            </w:r>
            <w:r>
              <w:rPr>
                <w:color w:val="000000"/>
                <w:sz w:val="28"/>
                <w:szCs w:val="28"/>
              </w:rPr>
              <w:t xml:space="preserve"> Решение ОДУ методом Рунге-Кутта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1.5. Вариативная часть дисциплины ОП.10 «Численные методы» по специальности 09.02.07 «Информационные системы и программирование»:</w:t>
      </w:r>
    </w:p>
    <w:p w:rsidR="00CA31F5" w:rsidRDefault="00CA31F5" w:rsidP="003915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color w:val="000000"/>
          <w:sz w:val="28"/>
          <w:szCs w:val="28"/>
        </w:rPr>
      </w:pPr>
    </w:p>
    <w:p w:rsidR="00CA31F5" w:rsidRDefault="00956049" w:rsidP="0039155D">
      <w:pPr>
        <w:pStyle w:val="32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0"/>
      </w:pPr>
      <w:r>
        <w:t>Вариативная часть 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highlight w:val="yellow"/>
        </w:rPr>
      </w:pPr>
    </w:p>
    <w:tbl>
      <w:tblPr>
        <w:tblStyle w:val="aff0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34"/>
        <w:gridCol w:w="3260"/>
        <w:gridCol w:w="2835"/>
      </w:tblGrid>
      <w:tr w:rsidR="00CA31F5"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Название темы</w:t>
            </w: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3260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283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Знания</w:t>
            </w:r>
          </w:p>
        </w:tc>
      </w:tr>
      <w:tr w:rsidR="00CA31F5">
        <w:trPr>
          <w:cantSplit/>
        </w:trPr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Тема 2.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алгебраических уравнений методом итераций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 w:val="restart"/>
          </w:tcPr>
          <w:p w:rsidR="00CA31F5" w:rsidRDefault="00956049" w:rsidP="009560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7"/>
                <w:tab w:val="left" w:pos="1134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оптимальный численный метод для решения поставленной задачи;</w:t>
            </w:r>
          </w:p>
          <w:p w:rsidR="00CA31F5" w:rsidRDefault="00956049" w:rsidP="009560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7"/>
                <w:tab w:val="left" w:pos="1134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разрабатывать программы на ЯП Python для решения поставленной задачи</w:t>
            </w:r>
          </w:p>
        </w:tc>
        <w:tc>
          <w:tcPr>
            <w:tcW w:w="2835" w:type="dxa"/>
            <w:vMerge w:val="restart"/>
          </w:tcPr>
          <w:p w:rsidR="00CA31F5" w:rsidRDefault="00956049" w:rsidP="009560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1"/>
                <w:tab w:val="left" w:pos="1134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решения математических задач интегрирования, дифференцирования, решения линейных и трансцендентных уравнений и систем уравнений с помощью ЭВМ</w:t>
            </w:r>
          </w:p>
        </w:tc>
      </w:tr>
      <w:tr w:rsidR="00CA31F5">
        <w:trPr>
          <w:cantSplit/>
        </w:trPr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5.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Нахождение интерполяционных многочленов сплайнами </w:t>
            </w: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cantSplit/>
        </w:trPr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7.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Вычисление интегралов методом Ньютона-Котеса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cantSplit/>
        </w:trPr>
        <w:tc>
          <w:tcPr>
            <w:tcW w:w="308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8.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обыкновенных дифференциальных уравнений методом Рунге-Кутта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2 Структура и содержание учебной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2.1 Объем учебной дисциплины и виды учебной работы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tbl>
      <w:tblPr>
        <w:tblStyle w:val="aff1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CA31F5">
        <w:trPr>
          <w:trHeight w:val="460"/>
          <w:jc w:val="center"/>
        </w:trPr>
        <w:tc>
          <w:tcPr>
            <w:tcW w:w="825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CA31F5">
        <w:trPr>
          <w:trHeight w:val="285"/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64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48</w:t>
            </w:r>
          </w:p>
        </w:tc>
      </w:tr>
      <w:tr w:rsidR="0039155D">
        <w:trPr>
          <w:jc w:val="center"/>
        </w:trPr>
        <w:tc>
          <w:tcPr>
            <w:tcW w:w="8255" w:type="dxa"/>
          </w:tcPr>
          <w:p w:rsidR="0039155D" w:rsidRDefault="0039155D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1800" w:type="dxa"/>
            <w:vAlign w:val="center"/>
          </w:tcPr>
          <w:p w:rsidR="0039155D" w:rsidRDefault="0039155D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16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Консультации</w:t>
            </w:r>
            <w:r>
              <w:rPr>
                <w:color w:val="000000"/>
                <w:sz w:val="28"/>
                <w:szCs w:val="28"/>
              </w:rPr>
              <w:t xml:space="preserve"> для подготовки к экзамену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Промежуточная аттестация</w:t>
            </w:r>
            <w:r>
              <w:rPr>
                <w:color w:val="000000"/>
                <w:sz w:val="28"/>
                <w:szCs w:val="28"/>
              </w:rPr>
              <w:t xml:space="preserve"> по дисциплине: экзамен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  <w:sectPr w:rsidR="00CA31F5">
          <w:footerReference w:type="even" r:id="rId8"/>
          <w:pgSz w:w="11906" w:h="16838"/>
          <w:pgMar w:top="1134" w:right="850" w:bottom="1134" w:left="900" w:header="708" w:footer="708" w:gutter="0"/>
          <w:pgNumType w:start="2"/>
          <w:cols w:space="720"/>
        </w:sect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2.2. Тематический план и содержание учебной дисциплины ОП.10 </w:t>
      </w:r>
      <w:r>
        <w:rPr>
          <w:b/>
          <w:smallCaps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Численные методы»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f2"/>
        <w:tblW w:w="150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635"/>
        <w:gridCol w:w="1134"/>
        <w:gridCol w:w="1705"/>
      </w:tblGrid>
      <w:tr w:rsidR="00CA31F5">
        <w:trPr>
          <w:trHeight w:val="20"/>
          <w:tblHeader/>
        </w:trPr>
        <w:tc>
          <w:tcPr>
            <w:tcW w:w="2552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70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Уровень освоения</w:t>
            </w:r>
          </w:p>
        </w:tc>
      </w:tr>
      <w:tr w:rsidR="00CA31F5">
        <w:trPr>
          <w:trHeight w:val="20"/>
          <w:tblHeader/>
        </w:trPr>
        <w:tc>
          <w:tcPr>
            <w:tcW w:w="2552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31F5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1.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Введение. Приближенные числа и действия над ними, оценка точности вычисления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5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2, 4,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5, 9, 10,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1.2, 1.5,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3.4,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Абсолютная и относительная погрешности. Верные, сомнительные, значащие цифры. Способы хранения цифр в памяти ЭВМ. Погрешности арифметических действий. Общие сведения об уравнениях. Классификация уравнений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№1.</w:t>
            </w:r>
            <w:r>
              <w:rPr>
                <w:color w:val="000000"/>
              </w:rPr>
              <w:t xml:space="preserve"> Вычисление погрешностей результатов арифметических действий над приближёнными числами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>изучить конспект лекций, решить вариативные задачи на тему «Действия над приближенными числами»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Решение алгебраических уравнений методом половинного деления и методом итераций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5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2, 4,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5, 9, 10,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1.2, 1.5,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3.4,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Приближенные методы решения алгебраических и трансцендентных уравнений: графические и аналитические методы. Понятие об интервале изоляции корня уравнения. Численное решение алгебраических уравнений методом половинного деления. Понятие итерации. Метод итераций: теоретические основы, понятие о сходимости метода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№2.</w:t>
            </w:r>
            <w:r>
              <w:rPr>
                <w:color w:val="000000"/>
              </w:rPr>
              <w:t xml:space="preserve"> Решение алгебраических и трансцендентных уравнений методом половинного деления и методом итераций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>изучить конспект лекций, решить вариативные задачи на тему «Решение алгебраических уравнений методом половинного деления и методом итераций»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3.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Приближённые решения алгебраических и трансцендентных уравнений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5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2, 4,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5, 9, 10,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1.2, 1.5,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3.4,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 хорд. Метод касательных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№3.</w:t>
            </w:r>
            <w:r>
              <w:rPr>
                <w:color w:val="000000"/>
              </w:rPr>
              <w:t xml:space="preserve"> Решение алгебраических и трансцендентных уравнений методами хорд и касательных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>изучить конспект лекций,</w:t>
            </w:r>
            <w:r>
              <w:rPr>
                <w:b/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решить вариативные задачи на тему «Решение уравнений численными методами»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4.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Решение систем линейных алгебраических уравнений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5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2, 4,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5, 9, 10,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1.2, 1.5,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3.4,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CA31F5">
        <w:trPr>
          <w:cantSplit/>
          <w:trHeight w:val="235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 Гаусса. Метод итераций решения СЛАУ. Метод Зейделя</w:t>
            </w:r>
            <w:r>
              <w:rPr>
                <w:color w:val="000000"/>
              </w:rPr>
              <w:tab/>
              <w:t xml:space="preserve"> 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№4.</w:t>
            </w:r>
            <w:r>
              <w:rPr>
                <w:color w:val="000000"/>
              </w:rPr>
              <w:t xml:space="preserve"> Решение систем линейных уравнений приближёнными методами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>изучить конспект лекций,</w:t>
            </w:r>
            <w:r>
              <w:rPr>
                <w:b/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решить вариативные задачи на тему «Решение СЛАУ численными методами»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5. </w:t>
            </w:r>
            <w:r>
              <w:rPr>
                <w:color w:val="000000"/>
              </w:rPr>
              <w:t>Интерполирование и экстраполирование функций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5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2, 4,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5, 9, 10,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1.2, 1.5,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3.4,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1. Интерполяционный многочлен Лагранжа. Интерполяционные формулы Ньютона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 Интерполирование сплайнами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№5.</w:t>
            </w:r>
            <w:r>
              <w:rPr>
                <w:color w:val="000000"/>
              </w:rPr>
              <w:t xml:space="preserve"> Составление интерполяционных формул Лагранжа, Ньютона, нахождение интерполяционных многочленов сплайнами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>изучить конспект лекций,</w:t>
            </w:r>
            <w:r>
              <w:rPr>
                <w:b/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решить вариативные задачи на тему «Интерполирование и экстраполирование функций»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6.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Численное дифференцирование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705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2, 4,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5, 9, 10,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1.2, 1.5,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3.4,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Формулы Лагранжа для вычисления первой и второй производных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№6.</w:t>
            </w:r>
            <w:r>
              <w:rPr>
                <w:color w:val="000000"/>
              </w:rPr>
              <w:t xml:space="preserve"> Нахождение производных по формулам Лагранжа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>изучить конспект лекций,</w:t>
            </w:r>
            <w:r>
              <w:rPr>
                <w:b/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решить вариативные задачи на тему «Численное дифференцирование»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7.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Численное интегрирование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5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2, 4,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5, 9, 10,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1.2, 1.5,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3.4,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9.2,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ab/>
              <w:t>1. Формулы Ньютона - Котеса: методы прямоугольников, трапеций, парабол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 Интегрирование с помощью формул Гаусса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№7. </w:t>
            </w:r>
            <w:r>
              <w:rPr>
                <w:color w:val="000000"/>
              </w:rPr>
              <w:t>Вычисление интегралов методами численного интегрирования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 обучающихся:</w:t>
            </w:r>
            <w:r>
              <w:rPr>
                <w:color w:val="000000"/>
              </w:rPr>
              <w:t xml:space="preserve"> решить вариативные задачи на тему «Вычисление интегралов численными методами», изучить дополнительную литературу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lastRenderedPageBreak/>
              <w:t>Тема 8.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Численное решение обыкновенных дифференциальных уравнений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5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2, 4,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5, 9, 10,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1.2, 1.5,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 3.4,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10.1, ПК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11.1,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1. Метод Эйлера. Уточнённая схема Эйлера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 Метод Рунге – Кутта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 8.</w:t>
            </w:r>
            <w:r>
              <w:rPr>
                <w:color w:val="000000"/>
              </w:rPr>
              <w:t xml:space="preserve"> Решение ОДУ модифицированным методом Эйлера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 9.</w:t>
            </w:r>
            <w:r>
              <w:rPr>
                <w:color w:val="000000"/>
              </w:rPr>
              <w:t xml:space="preserve"> Решение ОДУ методом Рунге-Кутта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cantSplit/>
          <w:trHeight w:val="287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 обучающихся:</w:t>
            </w:r>
            <w:r>
              <w:rPr>
                <w:color w:val="000000"/>
              </w:rPr>
              <w:t xml:space="preserve"> о решить вариативные задачи на тему «Решение ОДУ численными методами», изучить дополнительную литературу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705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Аудиторная учебная нагрузка (семестр IV):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48</w:t>
            </w:r>
          </w:p>
        </w:tc>
        <w:tc>
          <w:tcPr>
            <w:tcW w:w="1705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Консультации для подготовки к экзамену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5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705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64</w:t>
            </w:r>
          </w:p>
        </w:tc>
        <w:tc>
          <w:tcPr>
            <w:tcW w:w="1705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>
        <w:trPr>
          <w:trHeight w:val="20"/>
        </w:trPr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9635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705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CA31F5" w:rsidRPr="000C340E" w:rsidRDefault="00CA31F5" w:rsidP="000C34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</w:rPr>
        <w:sectPr w:rsidR="00CA31F5" w:rsidRPr="000C340E">
          <w:pgSz w:w="16838" w:h="11906" w:orient="landscape"/>
          <w:pgMar w:top="851" w:right="1134" w:bottom="993" w:left="992" w:header="709" w:footer="709" w:gutter="0"/>
          <w:pgNumType w:start="1"/>
          <w:cols w:space="720"/>
        </w:sect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 Условия реализации рабочей программы учебной дисциплины ОП.10. «Численные методы»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Кабинет </w:t>
      </w:r>
      <w:r>
        <w:rPr>
          <w:color w:val="000000"/>
          <w:sz w:val="28"/>
          <w:szCs w:val="28"/>
          <w:u w:val="single"/>
        </w:rPr>
        <w:t>«Математические дисциплины»,</w:t>
      </w:r>
      <w:r>
        <w:rPr>
          <w:color w:val="000000"/>
          <w:sz w:val="28"/>
          <w:szCs w:val="28"/>
        </w:rPr>
        <w:t xml:space="preserve"> оснащенный оборудованием и техническими средствами обучения: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рабочее место преподавателя;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посадочные места обучающихся (по количеству обучающихся);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учебные наглядные пособия (таблицы, плакаты);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тематические папки дидактических материалов;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учебно-методической документации;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учебников (учебных пособий) по количеству обучающихся.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Технические средства обучения: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компьютер с лицензионным программным обеспечением;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мультимедиапроектор;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калькуляторы.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3.2.1. Печатные издания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Численные методы и программирование: Учебное пособие / В.Д. Колдаев; Под ред. Л.Г. Гагариной. - М.: ИД ФОРУМ: НИЦ Инфра-М, 2013. - 336 с.</w:t>
      </w:r>
    </w:p>
    <w:p w:rsidR="00CA31F5" w:rsidRDefault="00956049" w:rsidP="009560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Партыка Т.Л., Попов И.И. Математические методы: Учебник. – М.: Форум: Инфра-М, 2018г. – 464с.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3.2.2. Дополнительные источники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Шапкин А.С., Мазаева Н.П. Математические методы и модели исследования операций: Учебник. М.: Издательско-торговая корпорация «Дашков и К», 2018г.</w:t>
      </w: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Вержбицкий В.М. Численные методы. Линейная алгебра и нелинейные уравнения. М.: Высш.шк., 2017г.</w:t>
      </w: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Бахвалов Н.С., Жидков Н.П., Кобельков Г.М. Численные методы. М.:  Бином. Лабораторные знания, 2019г.</w:t>
      </w: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http://comp-science.hut.ru/didakt_i.html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дисциплины ОП.10 «Численные методы» осуществляется преподавателем в процессе проведения устных опросов (фронтальный, индивидуальный) и практических занятий, тестирования, и регламентируется локальным Положением о текущем контроле и промежуточной аттестации студентов ГБПОУ РО «РКСИ».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f3"/>
        <w:tblW w:w="97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860"/>
      </w:tblGrid>
      <w:tr w:rsidR="00CA31F5">
        <w:trPr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Результаты обучения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(освоенные умения, </w:t>
            </w:r>
            <w:r>
              <w:rPr>
                <w:b/>
                <w:color w:val="000000"/>
                <w:sz w:val="28"/>
                <w:szCs w:val="28"/>
              </w:rPr>
              <w:br/>
              <w:t>усвоенные знания и практический опыт)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Формы и методы </w:t>
            </w:r>
            <w:r>
              <w:rPr>
                <w:b/>
                <w:color w:val="000000"/>
                <w:sz w:val="28"/>
                <w:szCs w:val="28"/>
              </w:rPr>
              <w:br/>
              <w:t xml:space="preserve">контроля и оценки </w:t>
            </w:r>
            <w:r>
              <w:rPr>
                <w:b/>
                <w:color w:val="000000"/>
                <w:sz w:val="28"/>
                <w:szCs w:val="28"/>
              </w:rPr>
              <w:br/>
              <w:t xml:space="preserve">результатов обучения </w:t>
            </w:r>
          </w:p>
        </w:tc>
      </w:tr>
      <w:tr w:rsidR="00CA31F5">
        <w:trPr>
          <w:trHeight w:val="3972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Умения: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использовать основные численные методы решения математических задач;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выбирать оптимальный численный метод для решения поставленной задачи;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давать математические характеристики точности исходной информации и оценивать точность полученного численного решения;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разрабатывать алгоритмы и программы для решения вычислительных задач, учитывая необходимую точность получаемого результата.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Знания: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методы хранения чисел в памяти электронно-вычислительных машин (ЭВМ) и действия над ними, оценку точности вычислений;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2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Личностные результаты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2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ЛР 13. </w:t>
            </w:r>
            <w:r>
              <w:rPr>
                <w:color w:val="000000"/>
                <w:sz w:val="28"/>
                <w:szCs w:val="28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коммуникации.</w:t>
            </w:r>
            <w:r>
              <w:rPr>
                <w:color w:val="000000"/>
                <w:sz w:val="28"/>
                <w:szCs w:val="28"/>
              </w:rPr>
              <w:tab/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ЛР 14. </w:t>
            </w:r>
            <w:r>
              <w:rPr>
                <w:color w:val="000000"/>
                <w:sz w:val="28"/>
                <w:szCs w:val="28"/>
              </w:rPr>
              <w:t>Демонстрирующий навыки анализа и интерпретации информации из различных источников с учетом нормативно-правовых норм.</w:t>
            </w:r>
            <w:r>
              <w:rPr>
                <w:b/>
                <w:color w:val="000000"/>
                <w:sz w:val="28"/>
                <w:szCs w:val="28"/>
              </w:rPr>
              <w:tab/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2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ЛР 15. </w:t>
            </w:r>
            <w:r>
              <w:rPr>
                <w:color w:val="000000"/>
                <w:sz w:val="28"/>
                <w:szCs w:val="28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>
              <w:rPr>
                <w:b/>
                <w:color w:val="000000"/>
                <w:sz w:val="28"/>
                <w:szCs w:val="28"/>
              </w:rPr>
              <w:tab/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Текущий контроль в форме: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 устный опросы (фронтальный);</w:t>
            </w:r>
          </w:p>
          <w:p w:rsidR="00CA31F5" w:rsidRDefault="00956049" w:rsidP="0095604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практическая проверка (защита практических работ).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Рубежный контроль в форме тестирования.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Промежуточная аттестация в форме экзамена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Лист согласования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рабочую программу дисциплины «…»  внесены следующие изменения: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Дополнения и изменения в рабочей программе дисциплины «….»  обсуждены на заседании ЦК ________________Протокол № ___от  «____» ________ 20__г. </w:t>
      </w:r>
    </w:p>
    <w:p w:rsidR="00CA31F5" w:rsidRDefault="00D962AD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ЦК</w:t>
      </w:r>
      <w:r w:rsidR="00956049">
        <w:rPr>
          <w:color w:val="000000"/>
          <w:sz w:val="28"/>
          <w:szCs w:val="28"/>
        </w:rPr>
        <w:t xml:space="preserve"> ____________________________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CA31F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sectPr w:rsidR="00CA31F5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2FF" w:rsidRDefault="008172FF" w:rsidP="00956049">
      <w:pPr>
        <w:spacing w:line="240" w:lineRule="auto"/>
        <w:ind w:left="0" w:hanging="2"/>
      </w:pPr>
      <w:r>
        <w:separator/>
      </w:r>
    </w:p>
  </w:endnote>
  <w:endnote w:type="continuationSeparator" w:id="0">
    <w:p w:rsidR="008172FF" w:rsidRDefault="008172FF" w:rsidP="0095604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238" w:rsidRDefault="00994238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94238" w:rsidRDefault="00994238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2FF" w:rsidRDefault="008172FF" w:rsidP="00956049">
      <w:pPr>
        <w:spacing w:line="240" w:lineRule="auto"/>
        <w:ind w:left="0" w:hanging="2"/>
      </w:pPr>
      <w:r>
        <w:separator/>
      </w:r>
    </w:p>
  </w:footnote>
  <w:footnote w:type="continuationSeparator" w:id="0">
    <w:p w:rsidR="008172FF" w:rsidRDefault="008172FF" w:rsidP="00956049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D784B"/>
    <w:multiLevelType w:val="multilevel"/>
    <w:tmpl w:val="475E4C84"/>
    <w:lvl w:ilvl="0">
      <w:start w:val="1"/>
      <w:numFmt w:val="bullet"/>
      <w:lvlText w:val="−"/>
      <w:lvlJc w:val="left"/>
      <w:pPr>
        <w:ind w:left="75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7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9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1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3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5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7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9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1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3BF2974"/>
    <w:multiLevelType w:val="multilevel"/>
    <w:tmpl w:val="0EFADB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2F091F4B"/>
    <w:multiLevelType w:val="multilevel"/>
    <w:tmpl w:val="729403F8"/>
    <w:lvl w:ilvl="0">
      <w:start w:val="1"/>
      <w:numFmt w:val="decimal"/>
      <w:lvlText w:val="%1."/>
      <w:lvlJc w:val="left"/>
      <w:pPr>
        <w:ind w:left="720" w:hanging="436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4E56A38"/>
    <w:multiLevelType w:val="multilevel"/>
    <w:tmpl w:val="D3FE654E"/>
    <w:lvl w:ilvl="0">
      <w:start w:val="1"/>
      <w:numFmt w:val="decimal"/>
      <w:lvlText w:val="%1."/>
      <w:lvlJc w:val="left"/>
      <w:pPr>
        <w:ind w:left="1407" w:hanging="840"/>
      </w:pPr>
      <w:rPr>
        <w:b/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b/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4" w15:restartNumberingAfterBreak="0">
    <w:nsid w:val="38392E9F"/>
    <w:multiLevelType w:val="hybridMultilevel"/>
    <w:tmpl w:val="F20EA194"/>
    <w:lvl w:ilvl="0" w:tplc="55842D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F2729"/>
    <w:multiLevelType w:val="multilevel"/>
    <w:tmpl w:val="EF007B44"/>
    <w:lvl w:ilvl="0">
      <w:start w:val="1"/>
      <w:numFmt w:val="decimal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692" w:hanging="112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99" w:hanging="1125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06" w:hanging="1125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313" w:hanging="1125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3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609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176" w:hanging="2160"/>
      </w:pPr>
      <w:rPr>
        <w:vertAlign w:val="baseline"/>
      </w:rPr>
    </w:lvl>
  </w:abstractNum>
  <w:abstractNum w:abstractNumId="6" w15:restartNumberingAfterBreak="0">
    <w:nsid w:val="3D8F5CBF"/>
    <w:multiLevelType w:val="multilevel"/>
    <w:tmpl w:val="AB6A748C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8626268"/>
    <w:multiLevelType w:val="multilevel"/>
    <w:tmpl w:val="06D46880"/>
    <w:lvl w:ilvl="0">
      <w:start w:val="1"/>
      <w:numFmt w:val="decimal"/>
      <w:lvlText w:val="%1.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9" w15:restartNumberingAfterBreak="0">
    <w:nsid w:val="62F51D8A"/>
    <w:multiLevelType w:val="multilevel"/>
    <w:tmpl w:val="DFB848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B834032"/>
    <w:multiLevelType w:val="multilevel"/>
    <w:tmpl w:val="0052A5FE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7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31F5"/>
    <w:rsid w:val="000C340E"/>
    <w:rsid w:val="00191048"/>
    <w:rsid w:val="001C3A57"/>
    <w:rsid w:val="002806BE"/>
    <w:rsid w:val="0039155D"/>
    <w:rsid w:val="003C6C62"/>
    <w:rsid w:val="003E2F93"/>
    <w:rsid w:val="00552E6A"/>
    <w:rsid w:val="005E449B"/>
    <w:rsid w:val="0066404A"/>
    <w:rsid w:val="008172FF"/>
    <w:rsid w:val="00956049"/>
    <w:rsid w:val="00994238"/>
    <w:rsid w:val="00CA31F5"/>
    <w:rsid w:val="00D9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1EC06-F442-4E14-89BD-33891BBA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/>
    </w:pPr>
  </w:style>
  <w:style w:type="paragraph" w:styleId="20">
    <w:name w:val="List 2"/>
    <w:basedOn w:val="a"/>
    <w:pPr>
      <w:ind w:left="566" w:hanging="283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rPr>
      <w:sz w:val="20"/>
      <w:szCs w:val="20"/>
    </w:rPr>
  </w:style>
  <w:style w:type="character" w:styleId="a7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9">
    <w:name w:val="Body Text"/>
    <w:basedOn w:val="a"/>
    <w:pPr>
      <w:spacing w:after="120"/>
    </w:pPr>
  </w:style>
  <w:style w:type="character" w:customStyle="1" w:styleId="aa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rPr>
      <w:sz w:val="20"/>
      <w:szCs w:val="20"/>
    </w:rPr>
  </w:style>
  <w:style w:type="paragraph" w:styleId="ad">
    <w:name w:val="annotation subject"/>
    <w:basedOn w:val="ac"/>
    <w:next w:val="ac"/>
    <w:rPr>
      <w:b/>
      <w:bCs/>
    </w:rPr>
  </w:style>
  <w:style w:type="table" w:styleId="ae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</w:style>
  <w:style w:type="character" w:styleId="af0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</w:style>
  <w:style w:type="paragraph" w:styleId="af2">
    <w:name w:val="Body Text Indent"/>
    <w:basedOn w:val="a"/>
    <w:pPr>
      <w:spacing w:after="120"/>
      <w:ind w:left="283"/>
    </w:pPr>
  </w:style>
  <w:style w:type="table" w:customStyle="1" w:styleId="12">
    <w:name w:val="Сетка таблицы1"/>
    <w:basedOn w:val="a1"/>
    <w:next w:val="ae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en-US"/>
    </w:rPr>
  </w:style>
  <w:style w:type="character" w:customStyle="1" w:styleId="af3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ssmall">
    <w:name w:val="texts_small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f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5">
    <w:name w:val="List Paragraph"/>
    <w:basedOn w:val="a"/>
    <w:pPr>
      <w:ind w:left="720"/>
      <w:contextualSpacing/>
    </w:pPr>
  </w:style>
  <w:style w:type="character" w:customStyle="1" w:styleId="FontStyle18">
    <w:name w:val="Font Style18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ubmenu-table">
    <w:name w:val="submenu-table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12">
    <w:name w:val="Style12"/>
    <w:basedOn w:val="a"/>
    <w:pPr>
      <w:spacing w:line="322" w:lineRule="atLeas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pPr>
      <w:spacing w:line="288" w:lineRule="atLeas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1">
    <w:name w:val="Font Style31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12">
    <w:name w:val="Font Style12"/>
    <w:rPr>
      <w:rFonts w:ascii="Lucida Sans Unicode" w:hAnsi="Lucida Sans Unicode" w:cs="Lucida Sans Unicode" w:hint="default"/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spacing w:line="190" w:lineRule="atLeast"/>
      <w:ind w:firstLine="139"/>
    </w:pPr>
    <w:rPr>
      <w:rFonts w:ascii="Lucida Sans Unicode" w:hAnsi="Lucida Sans Unicode"/>
    </w:rPr>
  </w:style>
  <w:style w:type="paragraph" w:styleId="af6">
    <w:name w:val="List"/>
    <w:basedOn w:val="a"/>
    <w:pPr>
      <w:ind w:left="283" w:hanging="283"/>
    </w:pPr>
  </w:style>
  <w:style w:type="character" w:customStyle="1" w:styleId="Iiiyoea">
    <w:name w:val="Iiiyoea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character" w:customStyle="1" w:styleId="70">
    <w:name w:val="Заголовок 7 Знак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31">
    <w:name w:val="Style31"/>
    <w:basedOn w:val="a"/>
    <w:pPr>
      <w:widowControl w:val="0"/>
      <w:autoSpaceDE w:val="0"/>
      <w:autoSpaceDN w:val="0"/>
      <w:adjustRightInd w:val="0"/>
      <w:spacing w:line="278" w:lineRule="atLeast"/>
      <w:ind w:hanging="312"/>
    </w:pPr>
  </w:style>
  <w:style w:type="character" w:customStyle="1" w:styleId="FontStyle60">
    <w:name w:val="Font Style60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52">
    <w:name w:val="Font Style52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Noeeu11">
    <w:name w:val="Noeeu1_1"/>
    <w:basedOn w:val="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7">
    <w:name w:val="No Spacing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29">
    <w:name w:val="Style29"/>
    <w:basedOn w:val="a"/>
    <w:pPr>
      <w:widowControl w:val="0"/>
      <w:autoSpaceDE w:val="0"/>
      <w:autoSpaceDN w:val="0"/>
      <w:adjustRightInd w:val="0"/>
      <w:spacing w:line="290" w:lineRule="atLeast"/>
      <w:ind w:firstLine="298"/>
    </w:pPr>
  </w:style>
  <w:style w:type="character" w:customStyle="1" w:styleId="extended-textshort">
    <w:name w:val="extended-text__short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55">
    <w:name w:val="Font Style55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af8">
    <w:name w:val="Заголовок группы контролов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character" w:customStyle="1" w:styleId="af9">
    <w:name w:val="Без интервала Знак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customStyle="1" w:styleId="31">
    <w:name w:val="Основной текст 31"/>
    <w:basedOn w:val="a"/>
    <w:pPr>
      <w:jc w:val="both"/>
    </w:pPr>
    <w:rPr>
      <w:b/>
      <w:sz w:val="28"/>
      <w:lang w:eastAsia="ar-SA"/>
    </w:r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32">
    <w:name w:val="Body Text Indent 3"/>
    <w:basedOn w:val="a"/>
    <w:link w:val="33"/>
    <w:uiPriority w:val="99"/>
    <w:unhideWhenUsed/>
    <w:rsid w:val="0039155D"/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40" w:line="240" w:lineRule="auto"/>
      <w:ind w:leftChars="0" w:left="1" w:firstLineChars="303" w:firstLine="848"/>
      <w:jc w:val="both"/>
    </w:pPr>
    <w:rPr>
      <w:color w:val="000000"/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39155D"/>
    <w:rPr>
      <w:color w:val="000000"/>
      <w:position w:val="-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HGJ8Fkal2cPpRQNveeXbMBmD9ISA5TfjjWK0QSFTI6U=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j9M+9mEyotKzXJcllQKS83f6xDfbro+atXBDaRIjIwxMM9ZXNLoWUWbdlt3vj98p
juJmH1iEP1vX3D3zy0PuQA==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WuZLEQBbZqba94BelMXoBO3GkrE=</DigestValue>
      </Reference>
      <Reference URI="/word/endnotes.xml?ContentType=application/vnd.openxmlformats-officedocument.wordprocessingml.endnotes+xml">
        <DigestMethod Algorithm="http://www.w3.org/2000/09/xmldsig#sha1"/>
        <DigestValue>YlMUPS32lXSMHbMWaCZquQMnCBk=</DigestValue>
      </Reference>
      <Reference URI="/word/fontTable.xml?ContentType=application/vnd.openxmlformats-officedocument.wordprocessingml.fontTable+xml">
        <DigestMethod Algorithm="http://www.w3.org/2000/09/xmldsig#sha1"/>
        <DigestValue>ByBYkEgW6+Q7kxqy66Sald+cmm8=</DigestValue>
      </Reference>
      <Reference URI="/word/footer1.xml?ContentType=application/vnd.openxmlformats-officedocument.wordprocessingml.footer+xml">
        <DigestMethod Algorithm="http://www.w3.org/2000/09/xmldsig#sha1"/>
        <DigestValue>ac/zJC+l+UXuAIU1+51zXt28xK8=</DigestValue>
      </Reference>
      <Reference URI="/word/footnotes.xml?ContentType=application/vnd.openxmlformats-officedocument.wordprocessingml.footnotes+xml">
        <DigestMethod Algorithm="http://www.w3.org/2000/09/xmldsig#sha1"/>
        <DigestValue>OFEDdz5RoTQjWrmPewZ0iChyTbw=</DigestValue>
      </Reference>
      <Reference URI="/word/numbering.xml?ContentType=application/vnd.openxmlformats-officedocument.wordprocessingml.numbering+xml">
        <DigestMethod Algorithm="http://www.w3.org/2000/09/xmldsig#sha1"/>
        <DigestValue>ijkmw+0jbT1MGDTODBXQ/AOcIew=</DigestValue>
      </Reference>
      <Reference URI="/word/settings.xml?ContentType=application/vnd.openxmlformats-officedocument.wordprocessingml.settings+xml">
        <DigestMethod Algorithm="http://www.w3.org/2000/09/xmldsig#sha1"/>
        <DigestValue>QGRgLIgKBCrFczuJzk5aDitu12U=</DigestValue>
      </Reference>
      <Reference URI="/word/styles.xml?ContentType=application/vnd.openxmlformats-officedocument.wordprocessingml.styles+xml">
        <DigestMethod Algorithm="http://www.w3.org/2000/09/xmldsig#sha1"/>
        <DigestValue>7h/sHgMDjQntH3Oufip1gvsKM7w=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2023-09-13T14:39:33Z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BmFY/RGHqzAk2xH2MWqJJCv/zQ==">CgMxLjA4AHIhMXN6b293UnhzWE0wdU1pd2VIOEhCbHhObl9neWlIS0RH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2961</Words>
  <Characters>16884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Арутюнян</dc:creator>
  <cp:lastModifiedBy>User</cp:lastModifiedBy>
  <cp:revision>9</cp:revision>
  <dcterms:created xsi:type="dcterms:W3CDTF">2023-06-01T18:48:00Z</dcterms:created>
  <dcterms:modified xsi:type="dcterms:W3CDTF">2023-09-11T14:44:00Z</dcterms:modified>
</cp:coreProperties>
</file>