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2D6483" w:rsidRPr="002D6483" w:rsidRDefault="007E0041" w:rsidP="008B63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РОСТОВСКОЙ ОБЛАСТИ</w:t>
      </w:r>
    </w:p>
    <w:p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ГОСУДАРСТВЕННОЕ БЮДЖЕТНОЕ ПРОФЕССИОНАЛЬНОЕ ОБРАЗОВАТЕЛЬНОЕ </w:t>
      </w:r>
    </w:p>
    <w:p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УЧРЕЖДЕНИЕ РОСТОВСКОЙ ОБЛАСТИ </w:t>
      </w:r>
    </w:p>
    <w:p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«РОСТОВСКИЙ-НА-ДОНУ КОЛЛЕДЖ СВЯЗИ И ИНФОРМАТИКИ»</w:t>
      </w:r>
    </w:p>
    <w:p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8B63E5" w:rsidRDefault="007E0041" w:rsidP="008B63E5">
      <w:pPr>
        <w:pStyle w:val="7"/>
      </w:pPr>
      <w:r w:rsidRPr="008B63E5">
        <w:t xml:space="preserve">РАБОЧАЯ ПРОГРАММА </w:t>
      </w:r>
    </w:p>
    <w:p w:rsidR="00CA3E54" w:rsidRPr="002D6483" w:rsidRDefault="002D6483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smallCaps/>
          <w:color w:val="000000"/>
          <w:sz w:val="28"/>
          <w:szCs w:val="28"/>
        </w:rPr>
        <w:t xml:space="preserve">учебной дисциплины </w:t>
      </w:r>
    </w:p>
    <w:p w:rsidR="00CA3E54" w:rsidRPr="002D6483" w:rsidRDefault="008B63E5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>ОПЦ.</w:t>
      </w:r>
      <w:r w:rsidR="007E0041" w:rsidRPr="002D6483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 xml:space="preserve">11 </w:t>
      </w:r>
      <w:r w:rsidR="002D6483"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>«Инженерная компьютерная графика»</w:t>
      </w:r>
    </w:p>
    <w:p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программы подготовки специалистов среднего звена</w:t>
      </w:r>
    </w:p>
    <w:p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для специальности</w:t>
      </w:r>
    </w:p>
    <w:p w:rsidR="00CA3E54" w:rsidRPr="002D6483" w:rsidRDefault="002D6483" w:rsidP="002D64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>09.02.06</w:t>
      </w:r>
      <w:r w:rsidR="007E0041"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«Сетевое и системное администрирование»</w:t>
      </w:r>
    </w:p>
    <w:p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(базовой подготовки)</w:t>
      </w: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2D6483" w:rsidRDefault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г. </w:t>
      </w:r>
      <w:r w:rsidR="007E0041" w:rsidRPr="002D6483">
        <w:rPr>
          <w:rFonts w:ascii="Times New Roman" w:eastAsia="Times New Roman" w:hAnsi="Times New Roman"/>
          <w:color w:val="000000"/>
          <w:sz w:val="28"/>
          <w:szCs w:val="28"/>
        </w:rPr>
        <w:t>Ростов-на-Дону</w:t>
      </w:r>
    </w:p>
    <w:p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2C0071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</w:p>
    <w:p w:rsidR="002D6483" w:rsidRDefault="002D6483">
      <w:pPr>
        <w:ind w:left="0" w:hanging="2"/>
      </w:pPr>
      <w:r>
        <w:br w:type="page"/>
      </w:r>
    </w:p>
    <w:tbl>
      <w:tblPr>
        <w:tblStyle w:val="af2"/>
        <w:tblW w:w="9571" w:type="dxa"/>
        <w:jc w:val="center"/>
        <w:tblInd w:w="0" w:type="dxa"/>
        <w:tblLayout w:type="fixed"/>
        <w:tblLook w:val="0000"/>
      </w:tblPr>
      <w:tblGrid>
        <w:gridCol w:w="5495"/>
        <w:gridCol w:w="4076"/>
      </w:tblGrid>
      <w:tr w:rsidR="00CA3E54" w:rsidRPr="003F611F">
        <w:trPr>
          <w:jc w:val="center"/>
        </w:trPr>
        <w:tc>
          <w:tcPr>
            <w:tcW w:w="5495" w:type="dxa"/>
          </w:tcPr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«Основ техники связи» 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</w:t>
            </w:r>
            <w:r w:rsidR="002C007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</w:t>
            </w: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3</w:t>
            </w:r>
            <w:r w:rsidR="002C007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</w:t>
            </w:r>
            <w:r w:rsidR="002C0071" w:rsidRPr="003F611F">
              <w:rPr>
                <w:rFonts w:ascii="Times New Roman" w:hAnsi="Times New Roman"/>
                <w:bCs/>
                <w:sz w:val="28"/>
                <w:szCs w:val="28"/>
              </w:rPr>
              <w:t xml:space="preserve">июня </w:t>
            </w: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2C007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ЦК 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 Рыбальченко Т. Б.</w:t>
            </w:r>
          </w:p>
        </w:tc>
        <w:tc>
          <w:tcPr>
            <w:tcW w:w="4076" w:type="dxa"/>
          </w:tcPr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УТВЕРЖДАЮ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CA3E54" w:rsidRPr="003F611F" w:rsidRDefault="007E0041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 Подцатова И. В.</w:t>
            </w:r>
          </w:p>
          <w:p w:rsidR="00CA3E54" w:rsidRPr="003F611F" w:rsidRDefault="00CA3E54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A3E54" w:rsidRPr="003F611F" w:rsidRDefault="002D6483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</w:pP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«3</w:t>
            </w:r>
            <w:r w:rsidR="002C007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» </w:t>
            </w:r>
            <w:r w:rsidR="002C0071" w:rsidRPr="003F611F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июня </w:t>
            </w:r>
            <w:r w:rsidR="007E004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202</w:t>
            </w:r>
            <w:r w:rsidR="002C007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7E0041" w:rsidRPr="003F611F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г.</w:t>
            </w:r>
          </w:p>
          <w:p w:rsidR="00CA3E54" w:rsidRPr="003F611F" w:rsidRDefault="00CA3E54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4920"/>
        </w:tabs>
        <w:ind w:left="0" w:hanging="2"/>
        <w:rPr>
          <w:rFonts w:cs="Calibri"/>
          <w:color w:val="000000"/>
          <w:sz w:val="24"/>
          <w:szCs w:val="24"/>
        </w:rPr>
      </w:pPr>
    </w:p>
    <w:p w:rsidR="003F611F" w:rsidRPr="00144C80" w:rsidRDefault="007E0041" w:rsidP="003F611F">
      <w:pPr>
        <w:spacing w:after="0" w:line="240" w:lineRule="auto"/>
        <w:ind w:left="1" w:hanging="3"/>
        <w:jc w:val="both"/>
        <w:rPr>
          <w:rFonts w:ascii="Times New Roman" w:hAnsi="Times New Roman"/>
          <w:bCs/>
          <w:iCs/>
          <w:sz w:val="28"/>
          <w:szCs w:val="28"/>
        </w:rPr>
      </w:pP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Рабочая программа </w:t>
      </w:r>
      <w:r w:rsidR="00D04A6B"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частично вариативной </w:t>
      </w: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>учебной дисциплины</w:t>
      </w:r>
      <w:r w:rsidR="00D04A6B"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 ОПЦ.11</w:t>
      </w: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 «Инженерная компьютерная графика» </w:t>
      </w:r>
      <w:r w:rsidR="001E0DF0"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3F611F" w:rsidRPr="00144C80">
        <w:rPr>
          <w:rFonts w:ascii="Times New Roman" w:hAnsi="Times New Roman"/>
          <w:sz w:val="28"/>
          <w:szCs w:val="28"/>
        </w:rPr>
        <w:t xml:space="preserve">специальности 09.02.06 «Сетевое и системное администрирование», утвержденную приказом </w:t>
      </w:r>
      <w:r w:rsidR="003F611F" w:rsidRPr="00144C80">
        <w:rPr>
          <w:rFonts w:ascii="Times New Roman" w:hAnsi="Times New Roman"/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3F611F" w:rsidRPr="00144C80">
        <w:rPr>
          <w:rFonts w:ascii="Times New Roman" w:hAnsi="Times New Roman"/>
          <w:sz w:val="28"/>
          <w:szCs w:val="28"/>
        </w:rPr>
        <w:t xml:space="preserve"> по специальности 09.02.06 Сетевое и системное администрирование».</w:t>
      </w:r>
    </w:p>
    <w:p w:rsidR="00CA3E54" w:rsidRPr="003F611F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-2" w:firstLineChars="236" w:firstLine="661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</w:t>
      </w:r>
      <w:r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-на-Дону государственный колледж связи и информатики»</w:t>
      </w:r>
    </w:p>
    <w:p w:rsidR="00CA3E54" w:rsidRPr="003F611F" w:rsidRDefault="007E0041" w:rsidP="0008193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Разработчик: Пустоветова С. Ю. -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информатики».</w:t>
      </w:r>
    </w:p>
    <w:p w:rsidR="007E0041" w:rsidRPr="003F611F" w:rsidRDefault="007E0041" w:rsidP="000819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F611F">
        <w:rPr>
          <w:rFonts w:ascii="Times New Roman" w:eastAsia="Times New Roman" w:hAnsi="Times New Roman"/>
          <w:color w:val="000000"/>
          <w:sz w:val="28"/>
          <w:szCs w:val="28"/>
        </w:rPr>
        <w:t xml:space="preserve">Рецензенты: </w:t>
      </w:r>
      <w:r w:rsidRPr="003F611F">
        <w:rPr>
          <w:rFonts w:ascii="Times New Roman" w:eastAsia="Times New Roman" w:hAnsi="Times New Roman"/>
          <w:sz w:val="28"/>
          <w:szCs w:val="28"/>
        </w:rPr>
        <w:t>Батий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:rsidR="00CA3E54" w:rsidRPr="003F611F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B59BC" w:rsidRDefault="00DB59BC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br w:type="page"/>
      </w:r>
    </w:p>
    <w:p w:rsidR="00CA3E54" w:rsidRPr="003F611F" w:rsidRDefault="007E0041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 w:line="240" w:lineRule="auto"/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СОДЕРЖАНИЕ</w:t>
      </w:r>
    </w:p>
    <w:p w:rsidR="00CA3E54" w:rsidRPr="003F611F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Pr="003F611F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smallCaps/>
          <w:color w:val="000000"/>
          <w:sz w:val="24"/>
          <w:szCs w:val="24"/>
        </w:rPr>
        <w:t>1 ПАСПОРТ ПРОГРАММЫ УЧЕБНОЙ ДИСЦИПЛИНЫ………………………………….….</w:t>
      </w:r>
      <w:r w:rsidRPr="003F611F">
        <w:rPr>
          <w:rFonts w:ascii="Times New Roman" w:eastAsia="Times New Roman" w:hAnsi="Times New Roman"/>
          <w:color w:val="000000"/>
          <w:sz w:val="24"/>
          <w:szCs w:val="24"/>
        </w:rPr>
        <w:t>4</w:t>
      </w:r>
    </w:p>
    <w:p w:rsidR="00CA3E54" w:rsidRPr="003F611F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Pr="003F611F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smallCaps/>
          <w:color w:val="000000"/>
          <w:sz w:val="24"/>
          <w:szCs w:val="24"/>
        </w:rPr>
        <w:t>2 СТРУКТУРА И СОДЕРЖАНИЕ УЧЕБНОЙ ДИСЦИПЛИНЫ……………………………….</w:t>
      </w:r>
      <w:r w:rsidRPr="003F611F">
        <w:rPr>
          <w:rFonts w:ascii="Times New Roman" w:eastAsia="Times New Roman" w:hAnsi="Times New Roman"/>
          <w:color w:val="000000"/>
          <w:sz w:val="24"/>
          <w:szCs w:val="24"/>
        </w:rPr>
        <w:t>6</w:t>
      </w:r>
    </w:p>
    <w:p w:rsidR="00CA3E54" w:rsidRPr="003F611F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Pr="003F611F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3 УСЛОВИЯ РЕАЛИЗАЦИИ РАБОЧЕЙ ПРОГРАММЫ </w:t>
      </w:r>
    </w:p>
    <w:p w:rsidR="00CA3E54" w:rsidRPr="003F611F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smallCaps/>
          <w:color w:val="000000"/>
          <w:sz w:val="24"/>
          <w:szCs w:val="24"/>
        </w:rPr>
        <w:t>УЧЕБНОЙ ДИСЦИПЛИНЫ………………………………………………………………….......</w:t>
      </w:r>
      <w:r w:rsidRPr="003F611F">
        <w:rPr>
          <w:rFonts w:ascii="Times New Roman" w:eastAsia="Times New Roman" w:hAnsi="Times New Roman"/>
          <w:color w:val="000000"/>
          <w:sz w:val="24"/>
          <w:szCs w:val="24"/>
        </w:rPr>
        <w:t>11</w:t>
      </w:r>
    </w:p>
    <w:p w:rsidR="00CA3E54" w:rsidRPr="003F611F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Pr="003F611F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4 КОНТРОЛЬ И ОЦЕНКА РЕЗУЛЬТАТОВ ОСВОЕНИЯ </w:t>
      </w:r>
    </w:p>
    <w:p w:rsidR="00CA3E54" w:rsidRPr="003F611F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611F">
        <w:rPr>
          <w:rFonts w:ascii="Times New Roman" w:eastAsia="Times New Roman" w:hAnsi="Times New Roman"/>
          <w:smallCaps/>
          <w:color w:val="000000"/>
          <w:sz w:val="24"/>
          <w:szCs w:val="24"/>
        </w:rPr>
        <w:t>УЧЕБНОЙ ДИСЦИПЛИНЫ……………………………………………………………………...</w:t>
      </w:r>
      <w:r w:rsidRPr="003F611F">
        <w:rPr>
          <w:rFonts w:ascii="Times New Roman" w:eastAsia="Times New Roman" w:hAnsi="Times New Roman"/>
          <w:color w:val="000000"/>
          <w:sz w:val="24"/>
          <w:szCs w:val="24"/>
        </w:rPr>
        <w:t>12</w:t>
      </w:r>
    </w:p>
    <w:p w:rsidR="00CA3E54" w:rsidRPr="003F611F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A3E54" w:rsidRPr="003F611F" w:rsidRDefault="007E0041" w:rsidP="003F611F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1" w:firstLine="565"/>
        <w:jc w:val="both"/>
        <w:rPr>
          <w:rFonts w:ascii="Times New Roman" w:eastAsia="Times New Roman" w:hAnsi="Times New Roman"/>
          <w:b/>
          <w:smallCaps/>
          <w:color w:val="FF0000"/>
          <w:sz w:val="28"/>
          <w:szCs w:val="28"/>
        </w:rPr>
      </w:pPr>
      <w:r w:rsidRPr="003F611F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lastRenderedPageBreak/>
        <w:t xml:space="preserve">1. ПАСПОРТ РАБОЧЕЙ ПРОГРАММЫ УЧЕБНОЙ ДИСЦИПЛИНЫ </w:t>
      </w:r>
    </w:p>
    <w:p w:rsidR="00CA3E54" w:rsidRPr="003F611F" w:rsidRDefault="007E0041" w:rsidP="003F611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1" w:firstLine="565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3F611F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«Инженерная компьютерная графика»</w:t>
      </w:r>
    </w:p>
    <w:p w:rsidR="00CA3E54" w:rsidRPr="003F611F" w:rsidRDefault="00CA3E54" w:rsidP="003F611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</w:p>
    <w:p w:rsidR="00CA3E54" w:rsidRPr="00144C80" w:rsidRDefault="007E0041" w:rsidP="003F611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b/>
          <w:color w:val="FF0000"/>
          <w:sz w:val="28"/>
          <w:szCs w:val="28"/>
        </w:rPr>
      </w:pPr>
      <w:r w:rsidRPr="00144C80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1.1. Область применения программы </w:t>
      </w:r>
    </w:p>
    <w:p w:rsidR="003F611F" w:rsidRPr="00144C80" w:rsidRDefault="007E0041" w:rsidP="003F611F">
      <w:pPr>
        <w:spacing w:after="0" w:line="240" w:lineRule="auto"/>
        <w:ind w:left="1" w:hanging="3"/>
        <w:jc w:val="both"/>
        <w:rPr>
          <w:rFonts w:ascii="Times New Roman" w:hAnsi="Times New Roman"/>
          <w:bCs/>
          <w:iCs/>
          <w:sz w:val="28"/>
          <w:szCs w:val="28"/>
        </w:rPr>
      </w:pP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>Рабочая</w:t>
      </w:r>
      <w:r w:rsidR="003F611F"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 программа </w:t>
      </w: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учебной дисциплины </w:t>
      </w:r>
      <w:r w:rsidR="00D04A6B"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ОПЦ.11 </w:t>
      </w: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>«Инженерная компьютерная графика» является частью программы подготовки специалистов среднего зв</w:t>
      </w:r>
      <w:r w:rsidR="002C0071" w:rsidRPr="00144C80">
        <w:rPr>
          <w:rFonts w:ascii="Times New Roman" w:eastAsia="Times New Roman" w:hAnsi="Times New Roman"/>
          <w:color w:val="000000"/>
          <w:sz w:val="28"/>
          <w:szCs w:val="28"/>
        </w:rPr>
        <w:t xml:space="preserve">ена по </w:t>
      </w:r>
      <w:r w:rsidR="003F611F" w:rsidRPr="00144C80">
        <w:rPr>
          <w:rFonts w:ascii="Times New Roman" w:hAnsi="Times New Roman"/>
          <w:sz w:val="28"/>
          <w:szCs w:val="28"/>
        </w:rPr>
        <w:t xml:space="preserve">специальности 09.02.06 «Сетевое и системное администрирование», утвержденную приказом </w:t>
      </w:r>
      <w:r w:rsidR="003F611F" w:rsidRPr="00144C80">
        <w:rPr>
          <w:rFonts w:ascii="Times New Roman" w:hAnsi="Times New Roman"/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3F611F" w:rsidRPr="00144C80">
        <w:rPr>
          <w:rFonts w:ascii="Times New Roman" w:hAnsi="Times New Roman"/>
          <w:sz w:val="28"/>
          <w:szCs w:val="28"/>
        </w:rPr>
        <w:t xml:space="preserve"> по специальности 09.02.06 Сетевое и системное администрирование».</w:t>
      </w:r>
    </w:p>
    <w:p w:rsidR="00CA3E54" w:rsidRPr="003F611F" w:rsidRDefault="007E0041" w:rsidP="003F61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right="-185" w:firstLineChars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44C80">
        <w:rPr>
          <w:rFonts w:ascii="Times New Roman" w:eastAsia="Times New Roman" w:hAnsi="Times New Roman"/>
          <w:color w:val="000000"/>
          <w:sz w:val="28"/>
          <w:szCs w:val="28"/>
        </w:rPr>
        <w:t>Рабочая программа предназначена для студентов очной формы обучения.</w:t>
      </w:r>
      <w:bookmarkStart w:id="0" w:name="_GoBack"/>
      <w:bookmarkEnd w:id="0"/>
    </w:p>
    <w:p w:rsidR="00CA3E54" w:rsidRPr="003F611F" w:rsidRDefault="00CA3E54" w:rsidP="003F61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3F611F" w:rsidRDefault="007E0041" w:rsidP="003F611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3F611F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1.2. Место учебной дисциплины в структуре образовательной программы.</w:t>
      </w:r>
    </w:p>
    <w:p w:rsidR="00CA3E54" w:rsidRPr="003F611F" w:rsidRDefault="007E0041" w:rsidP="003F611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Учебная дисциплина «Инженерная компьютерная графика» относится к </w:t>
      </w:r>
      <w:r w:rsidR="00AB4E62"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обще</w:t>
      </w:r>
      <w:r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профессиональному циклу, является</w:t>
      </w:r>
      <w:r w:rsidR="003B3D17"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 частично вариативной</w:t>
      </w:r>
      <w:r w:rsidRPr="003F611F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 учебной дисциплиной, изучается в 3 семестре.</w:t>
      </w: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CA3E54" w:rsidRPr="003F611F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3F611F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1.3. Цели и планируемые результаты освоения дисциплины:</w:t>
      </w: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tbl>
      <w:tblPr>
        <w:tblStyle w:val="af3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42"/>
        <w:gridCol w:w="4395"/>
        <w:gridCol w:w="4217"/>
      </w:tblGrid>
      <w:tr w:rsidR="00CA3E54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CA3E54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8B63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ОК1, ОК2, ОК4, ОК5, ОК</w:t>
            </w:r>
            <w:r w:rsidR="007E0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 ОК10,</w:t>
            </w:r>
          </w:p>
          <w:p w:rsidR="00CA3E54" w:rsidRDefault="008B63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ПК1.1, ПК</w:t>
            </w:r>
            <w:r w:rsidR="007E0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1.5, ПК 5.4.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схемы и чертежи по специальности с использованием прикладных программных средств.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чертежи и схемы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инженерной и компьютерной графики.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и приемы выполнения схем электрического оборудования и объектов сетевой инфраструктуры.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функциональные возможности современных графических систем.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Моделирование в рамках графических систем.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</w:tbl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3F611F" w:rsidRDefault="003F611F" w:rsidP="001B1452">
      <w:pPr>
        <w:spacing w:after="0" w:line="240" w:lineRule="auto"/>
        <w:ind w:left="0" w:hanging="2"/>
        <w:rPr>
          <w:rFonts w:ascii="Times New Roman" w:hAnsi="Times New Roman"/>
          <w:sz w:val="24"/>
          <w:szCs w:val="24"/>
        </w:rPr>
      </w:pPr>
    </w:p>
    <w:p w:rsidR="003F611F" w:rsidRDefault="003F611F" w:rsidP="001B1452">
      <w:pPr>
        <w:spacing w:after="0" w:line="240" w:lineRule="auto"/>
        <w:ind w:left="0" w:hanging="2"/>
        <w:rPr>
          <w:rFonts w:ascii="Times New Roman" w:hAnsi="Times New Roman"/>
          <w:sz w:val="24"/>
          <w:szCs w:val="24"/>
        </w:rPr>
      </w:pPr>
    </w:p>
    <w:p w:rsidR="003F611F" w:rsidRDefault="003F611F" w:rsidP="001B1452">
      <w:pPr>
        <w:spacing w:after="0" w:line="240" w:lineRule="auto"/>
        <w:ind w:left="0" w:hanging="2"/>
        <w:rPr>
          <w:rFonts w:ascii="Times New Roman" w:hAnsi="Times New Roman"/>
          <w:sz w:val="24"/>
          <w:szCs w:val="24"/>
        </w:rPr>
      </w:pPr>
    </w:p>
    <w:p w:rsidR="003F611F" w:rsidRDefault="003F611F" w:rsidP="001B1452">
      <w:pPr>
        <w:spacing w:after="0" w:line="240" w:lineRule="auto"/>
        <w:ind w:left="0" w:hanging="2"/>
        <w:rPr>
          <w:rFonts w:ascii="Times New Roman" w:hAnsi="Times New Roman"/>
          <w:sz w:val="24"/>
          <w:szCs w:val="24"/>
        </w:rPr>
      </w:pPr>
    </w:p>
    <w:p w:rsidR="003F611F" w:rsidRDefault="003F611F" w:rsidP="001B1452">
      <w:pPr>
        <w:spacing w:after="0" w:line="240" w:lineRule="auto"/>
        <w:ind w:left="0" w:hanging="2"/>
        <w:rPr>
          <w:rFonts w:ascii="Times New Roman" w:hAnsi="Times New Roman"/>
          <w:sz w:val="24"/>
          <w:szCs w:val="24"/>
        </w:rPr>
      </w:pPr>
    </w:p>
    <w:p w:rsidR="003F611F" w:rsidRPr="003F611F" w:rsidRDefault="003F611F" w:rsidP="003F611F">
      <w:pPr>
        <w:spacing w:after="0" w:line="239" w:lineRule="auto"/>
        <w:ind w:left="1" w:hanging="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7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Дисциплина </w:t>
      </w:r>
      <w:r w:rsidRPr="003F611F">
        <w:rPr>
          <w:rFonts w:ascii="Times New Roman" w:hAnsi="Times New Roman"/>
          <w:sz w:val="28"/>
          <w:szCs w:val="28"/>
          <w:lang w:eastAsia="en-US"/>
        </w:rPr>
        <w:t>ОПЦ.11 «Инженерная компьютерная графика»</w:t>
      </w:r>
      <w:r w:rsidRPr="009A4742">
        <w:rPr>
          <w:rFonts w:ascii="Times New Roman" w:eastAsia="Times New Roman" w:hAnsi="Times New Roman"/>
          <w:sz w:val="28"/>
          <w:szCs w:val="28"/>
          <w:lang w:eastAsia="ru-RU"/>
        </w:rPr>
        <w:t>способствует формиро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ванию общих компетенций </w:t>
      </w:r>
      <w:r w:rsidRPr="009A4742">
        <w:rPr>
          <w:rFonts w:ascii="Times New Roman" w:eastAsia="Times New Roman" w:hAnsi="Times New Roman"/>
          <w:sz w:val="28"/>
          <w:szCs w:val="28"/>
          <w:lang w:eastAsia="ru-RU"/>
        </w:rPr>
        <w:t>и профессиона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льных компетенций </w:t>
      </w:r>
      <w:r w:rsidRPr="009A4742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09.02.06 Сетевое и системное администрирование</w:t>
      </w:r>
    </w:p>
    <w:p w:rsidR="001B1452" w:rsidRPr="003F611F" w:rsidRDefault="001B1452" w:rsidP="003F611F">
      <w:pPr>
        <w:spacing w:after="0" w:line="240" w:lineRule="auto"/>
        <w:ind w:leftChars="0" w:left="0" w:firstLineChars="0" w:firstLine="0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B1452" w:rsidRPr="003F611F" w:rsidRDefault="001B1452" w:rsidP="00BD77C8">
      <w:pPr>
        <w:spacing w:after="0" w:line="240" w:lineRule="auto"/>
        <w:ind w:leftChars="0" w:left="0" w:firstLineChars="0" w:firstLine="0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ПК 1.1. Выполнять проектирование кабельной структуры компьютерной сети.</w:t>
      </w:r>
    </w:p>
    <w:p w:rsidR="001B1452" w:rsidRPr="003F611F" w:rsidRDefault="001B1452" w:rsidP="003F611F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  <w:r w:rsidRPr="003F611F">
        <w:rPr>
          <w:rFonts w:ascii="Times New Roman" w:hAnsi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CA3E54" w:rsidRPr="003F611F" w:rsidRDefault="001B1452" w:rsidP="003F611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3F611F">
        <w:rPr>
          <w:rFonts w:ascii="Times New Roman" w:hAnsi="Times New Roman"/>
          <w:sz w:val="28"/>
          <w:szCs w:val="28"/>
        </w:rPr>
        <w:t>ПК 5.4. Составлять отчет по выполненному заданию, участвовать во внедрении результатов разработок</w:t>
      </w:r>
    </w:p>
    <w:p w:rsidR="00CA3E54" w:rsidRPr="003F611F" w:rsidRDefault="008B63E5" w:rsidP="00BD77C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F611F">
        <w:rPr>
          <w:rFonts w:ascii="Times New Roman" w:eastAsia="Times New Roman" w:hAnsi="Times New Roman"/>
          <w:color w:val="000000"/>
          <w:sz w:val="28"/>
          <w:szCs w:val="28"/>
        </w:rPr>
        <w:t>Вариативная часть дисциплины ОПЦ.</w:t>
      </w:r>
      <w:r w:rsidR="007E0041" w:rsidRPr="003F611F">
        <w:rPr>
          <w:rFonts w:ascii="Times New Roman" w:eastAsia="Times New Roman" w:hAnsi="Times New Roman"/>
          <w:color w:val="000000"/>
          <w:sz w:val="28"/>
          <w:szCs w:val="28"/>
        </w:rPr>
        <w:t xml:space="preserve">11 «Инженерная компьютерная графика» по специальности 09.02.06 – «Сетевое и системное администрирование» используется на увеличение объёма временипри изучении тем рабочей программы дисциплины, в соответствии с </w:t>
      </w:r>
      <w:r w:rsidR="00D04A6B" w:rsidRPr="003F611F">
        <w:rPr>
          <w:rFonts w:ascii="Times New Roman" w:eastAsia="Times New Roman" w:hAnsi="Times New Roman"/>
          <w:color w:val="000000"/>
          <w:sz w:val="28"/>
          <w:szCs w:val="28"/>
        </w:rPr>
        <w:t>потребностями работодателей</w:t>
      </w:r>
      <w:r w:rsidR="007E0041" w:rsidRPr="003F611F">
        <w:rPr>
          <w:rFonts w:ascii="Times New Roman" w:eastAsia="Times New Roman" w:hAnsi="Times New Roman"/>
          <w:color w:val="000000"/>
          <w:sz w:val="28"/>
          <w:szCs w:val="28"/>
        </w:rPr>
        <w:t xml:space="preserve"> и спецификойдеятельности колледжа, что создаёт реальные возможности для углубления и расширения умений и знаний будущих специалистов. </w:t>
      </w: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FF0000"/>
        </w:rPr>
      </w:pPr>
    </w:p>
    <w:tbl>
      <w:tblPr>
        <w:tblStyle w:val="af5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2"/>
        <w:gridCol w:w="992"/>
        <w:gridCol w:w="2835"/>
        <w:gridCol w:w="2977"/>
      </w:tblGrid>
      <w:tr w:rsidR="00CA3E54">
        <w:tc>
          <w:tcPr>
            <w:tcW w:w="280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Название  темы</w:t>
            </w:r>
          </w:p>
        </w:tc>
        <w:tc>
          <w:tcPr>
            <w:tcW w:w="99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2835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Умения</w:t>
            </w:r>
          </w:p>
        </w:tc>
        <w:tc>
          <w:tcPr>
            <w:tcW w:w="2977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Знания</w:t>
            </w:r>
          </w:p>
        </w:tc>
      </w:tr>
      <w:tr w:rsidR="00CA3E54">
        <w:tc>
          <w:tcPr>
            <w:tcW w:w="280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1.4Нанесение размеров на чертежах</w:t>
            </w:r>
          </w:p>
        </w:tc>
        <w:tc>
          <w:tcPr>
            <w:tcW w:w="99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З5* -Требования стандартов Единой системы конструкторской документации (ЕСКД) и Единой системы технологической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документации (ЕСТД) к оформлению и составлению чертежей и схем.</w:t>
            </w:r>
          </w:p>
        </w:tc>
      </w:tr>
      <w:tr w:rsidR="00CA3E54">
        <w:tc>
          <w:tcPr>
            <w:tcW w:w="280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Тема 2.2 Ортогональное проецирование</w:t>
            </w:r>
          </w:p>
        </w:tc>
        <w:tc>
          <w:tcPr>
            <w:tcW w:w="99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>
        <w:tc>
          <w:tcPr>
            <w:tcW w:w="280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2.3  Проецирование геометрических тел</w:t>
            </w:r>
          </w:p>
        </w:tc>
        <w:tc>
          <w:tcPr>
            <w:tcW w:w="99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>
        <w:tc>
          <w:tcPr>
            <w:tcW w:w="280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4.1 Виды и типы схем. Введение в САПР sPlan</w:t>
            </w:r>
          </w:p>
        </w:tc>
        <w:tc>
          <w:tcPr>
            <w:tcW w:w="992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</w:tbl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/>
          <w:color w:val="000000"/>
        </w:rPr>
      </w:pPr>
    </w:p>
    <w:p w:rsidR="00CA3E54" w:rsidRPr="00BD77C8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176" w:firstLine="4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1.4. Практическая подготовка при реализации учебных дисциплин путём проведения практических и лабораторных занятий:</w:t>
      </w: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tbl>
      <w:tblPr>
        <w:tblStyle w:val="af6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51"/>
        <w:gridCol w:w="1701"/>
        <w:gridCol w:w="6202"/>
      </w:tblGrid>
      <w:tr w:rsidR="00CA3E5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CA3E5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1.2. Знакомство </w:t>
            </w:r>
            <w:r w:rsidR="00D04A6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САПР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Компас-график 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2 «Выполнение упражнений с использованием САПР Компас-график»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1.4 Нанесение размеров на чертежах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Практическое занятие № 4 «Нанесение размеров на чертежах»  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3.1 Категории изображений на чертеже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8 «Виды»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4.2 Графическое оформление схемы электрической структурной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10 «Схема электрическая структурная»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4.3 Графическое оформление схемы электрической принципиальной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Практическое занятие № 11 «Схема электрическая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принципиальная»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5.1 Общие требования к текстовым документам</w:t>
            </w:r>
          </w:p>
          <w:p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14 «Оформление текстовой документации»</w:t>
            </w:r>
          </w:p>
        </w:tc>
      </w:tr>
    </w:tbl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5679C5" w:rsidRPr="00BD77C8" w:rsidRDefault="005679C5" w:rsidP="005679C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117" w:firstLine="329"/>
        <w:jc w:val="both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В рамках образовательной программы у обучающихся формируются личностные результаты:</w:t>
      </w:r>
    </w:p>
    <w:tbl>
      <w:tblPr>
        <w:tblStyle w:val="af4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904"/>
        <w:gridCol w:w="1950"/>
      </w:tblGrid>
      <w:tr w:rsidR="005679C5" w:rsidTr="003F611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Личностные результаты реализации программы воспитания</w:t>
            </w:r>
          </w:p>
          <w:p w:rsidR="005679C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(дескрипторы)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5679C5" w:rsidRPr="008B63E5" w:rsidTr="003F611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Pr="008B63E5" w:rsidRDefault="005679C5" w:rsidP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" w:firstLineChars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Pr="008B63E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13</w:t>
            </w:r>
          </w:p>
        </w:tc>
      </w:tr>
      <w:tr w:rsidR="005679C5" w:rsidRPr="008B63E5" w:rsidTr="003F611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Pr="008B63E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Pr="008B63E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14</w:t>
            </w:r>
          </w:p>
        </w:tc>
      </w:tr>
      <w:tr w:rsidR="005679C5" w:rsidRPr="008B63E5" w:rsidTr="003F611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Pr="008B63E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9C5" w:rsidRPr="008B63E5" w:rsidRDefault="005679C5" w:rsidP="003F6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15</w:t>
            </w:r>
          </w:p>
        </w:tc>
      </w:tr>
    </w:tbl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5679C5" w:rsidRDefault="005679C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br w:type="page"/>
      </w:r>
    </w:p>
    <w:p w:rsidR="00CA3E54" w:rsidRPr="00BD77C8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lastRenderedPageBreak/>
        <w:t>2. СТРУКТУРА И СОДЕРЖАНИЕ УЧЕБНОЙ ДИСЦИПЛИНЫ</w:t>
      </w:r>
    </w:p>
    <w:p w:rsidR="00CA3E54" w:rsidRPr="00BD77C8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2.1. Объем учебной дисциплины и виды учебной работы</w:t>
      </w:r>
    </w:p>
    <w:p w:rsidR="00CA3E54" w:rsidRPr="00BD77C8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right="-185" w:hanging="3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tbl>
      <w:tblPr>
        <w:tblStyle w:val="af7"/>
        <w:tblW w:w="9374" w:type="dxa"/>
        <w:tblInd w:w="0" w:type="dxa"/>
        <w:tblLayout w:type="fixed"/>
        <w:tblLook w:val="0000"/>
      </w:tblPr>
      <w:tblGrid>
        <w:gridCol w:w="7607"/>
        <w:gridCol w:w="1767"/>
      </w:tblGrid>
      <w:tr w:rsidR="00CA3E54" w:rsidRPr="00BD77C8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E54" w:rsidRPr="00BD77C8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Объём ОП</w:t>
            </w:r>
            <w:r w:rsidR="007E0041"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44</w:t>
            </w:r>
          </w:p>
        </w:tc>
      </w:tr>
      <w:tr w:rsidR="00CA3E54" w:rsidRPr="00BD77C8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44</w:t>
            </w:r>
          </w:p>
        </w:tc>
      </w:tr>
      <w:tr w:rsidR="00CA3E54" w:rsidRPr="00BD77C8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CA3E54" w:rsidRPr="00BD77C8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54" w:rsidRPr="00BD77C8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CA3E54" w:rsidRPr="00BD77C8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54" w:rsidRPr="00BD77C8" w:rsidRDefault="002C0071" w:rsidP="002C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A3E54" w:rsidRPr="00BD77C8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E54" w:rsidRPr="00BD77C8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9"/>
              </w:tabs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E54" w:rsidRPr="00BD77C8" w:rsidRDefault="002C0071" w:rsidP="002C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 w:rsidR="007E0041"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CA3E54" w:rsidRPr="00BD77C8">
        <w:trPr>
          <w:trHeight w:val="20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E54" w:rsidRPr="00BD77C8" w:rsidRDefault="00BD77C8" w:rsidP="00567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Промежуточная</w:t>
            </w:r>
            <w:r w:rsidR="005679C5" w:rsidRPr="00BD77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аттестация – накопительная система </w:t>
            </w:r>
          </w:p>
        </w:tc>
      </w:tr>
    </w:tbl>
    <w:p w:rsidR="00CA3E54" w:rsidRPr="00BD77C8" w:rsidRDefault="00CA3E5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cs="Calibri"/>
          <w:color w:val="000000"/>
          <w:sz w:val="28"/>
          <w:szCs w:val="28"/>
        </w:rPr>
        <w:sectPr w:rsidR="00CA3E54" w:rsidRPr="00BD77C8">
          <w:footerReference w:type="default" r:id="rId8"/>
          <w:pgSz w:w="11906" w:h="16838"/>
          <w:pgMar w:top="1134" w:right="1134" w:bottom="1134" w:left="1134" w:header="720" w:footer="720" w:gutter="0"/>
          <w:pgNumType w:start="1"/>
          <w:cols w:space="720"/>
          <w:titlePg/>
        </w:sectPr>
      </w:pPr>
    </w:p>
    <w:p w:rsidR="00CA3E54" w:rsidRDefault="007E0041" w:rsidP="001E0D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" w:firstLineChars="235" w:firstLine="56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A710F8" w:rsidRPr="00A710F8">
        <w:rPr>
          <w:rFonts w:ascii="Times New Roman" w:eastAsia="Times New Roman" w:hAnsi="Times New Roman"/>
          <w:b/>
          <w:color w:val="000000"/>
          <w:sz w:val="24"/>
          <w:szCs w:val="24"/>
        </w:rPr>
        <w:t>ОПЦ.11 «Инженерная компьютерная графика»</w:t>
      </w:r>
    </w:p>
    <w:tbl>
      <w:tblPr>
        <w:tblStyle w:val="af8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505"/>
        <w:gridCol w:w="992"/>
        <w:gridCol w:w="1134"/>
        <w:gridCol w:w="2126"/>
      </w:tblGrid>
      <w:tr w:rsidR="00CA3E54">
        <w:trPr>
          <w:trHeight w:val="20"/>
          <w:tblHeader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Формируемые ОК и ПК, ЛР</w:t>
            </w:r>
          </w:p>
        </w:tc>
      </w:tr>
      <w:tr w:rsidR="00CA3E54">
        <w:trPr>
          <w:trHeight w:val="20"/>
          <w:tblHeader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>
        <w:trPr>
          <w:trHeight w:val="20"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Роль и место знаний по дисциплине в процессе освоения основной профессиональной программы обучения. Взаимосвязь дисциплины 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другими дисциплинами специаль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ности. Инструктаж по охране труда и пожарной безопасности. Введение в компьютерную графику. Виды компьютерной графики. История развития машинной графики как одной из основных подсистем САПР.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05, </w:t>
            </w:r>
          </w:p>
          <w:p w:rsidR="00CA3E54" w:rsidRPr="008B63E5" w:rsidRDefault="007E0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-14</w:t>
            </w:r>
          </w:p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CA3E54">
        <w:trPr>
          <w:trHeight w:val="20"/>
        </w:trPr>
        <w:tc>
          <w:tcPr>
            <w:tcW w:w="10632" w:type="dxa"/>
            <w:gridSpan w:val="2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Раздел 1. Основы инженерной и компьютерной графики.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Методы, нормы, правила чтения, составления конструкторских документов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>
        <w:trPr>
          <w:cantSplit/>
          <w:trHeight w:val="20"/>
        </w:trPr>
        <w:tc>
          <w:tcPr>
            <w:tcW w:w="2127" w:type="dxa"/>
            <w:vMerge w:val="restart"/>
            <w:vAlign w:val="center"/>
          </w:tcPr>
          <w:p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1.1.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ы, содержание и форма конструк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торских документов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 Государственные нормы, опреде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ляющие качество конструкторских документов.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>
        <w:trPr>
          <w:cantSplit/>
          <w:trHeight w:val="1866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Оформление чертежей: стандарты (ЕСКД); форматы чертежей основные и дополнительные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(ГОСТ 2.303-68).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257"/>
        </w:trPr>
        <w:tc>
          <w:tcPr>
            <w:tcW w:w="2127" w:type="dxa"/>
            <w:vMerge w:val="restart"/>
            <w:vAlign w:val="center"/>
          </w:tcPr>
          <w:p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1.2.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Знакомство с  САПР Компас-график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113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«Введение в САПР Компас-график»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1020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2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«Выполнение упражнений с использованием САПР Компас-график»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</w:tbl>
    <w:p w:rsidR="00CA3E54" w:rsidRDefault="007E004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  <w:r>
        <w:br w:type="page"/>
      </w:r>
    </w:p>
    <w:tbl>
      <w:tblPr>
        <w:tblStyle w:val="af9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505"/>
        <w:gridCol w:w="992"/>
        <w:gridCol w:w="1134"/>
        <w:gridCol w:w="2126"/>
      </w:tblGrid>
      <w:tr w:rsidR="00CA3E54">
        <w:trPr>
          <w:trHeight w:val="20"/>
          <w:tblHeader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A3E54">
        <w:trPr>
          <w:trHeight w:val="20"/>
          <w:tblHeader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>
        <w:trPr>
          <w:cantSplit/>
          <w:trHeight w:val="209"/>
        </w:trPr>
        <w:tc>
          <w:tcPr>
            <w:tcW w:w="2127" w:type="dxa"/>
            <w:vMerge w:val="restart"/>
            <w:vAlign w:val="center"/>
          </w:tcPr>
          <w:p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1.3.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Шрифты чертёжные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>
        <w:trPr>
          <w:cantSplit/>
          <w:trHeight w:val="950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3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«Шрифты чертёжные»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255"/>
        </w:trPr>
        <w:tc>
          <w:tcPr>
            <w:tcW w:w="2127" w:type="dxa"/>
            <w:vMerge w:val="restart"/>
            <w:vAlign w:val="center"/>
          </w:tcPr>
          <w:p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1.4.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Нанесение размеров на чертежах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255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нанесения размеров на чертежах. Основные правила нанесения размеров по ГОСТу на чертежах.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236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4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«Нанесение размеров на чертежах»  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trHeight w:val="20"/>
        </w:trPr>
        <w:tc>
          <w:tcPr>
            <w:tcW w:w="10632" w:type="dxa"/>
            <w:gridSpan w:val="2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2. Геометрическое и проекционное черчение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62"/>
        </w:trPr>
        <w:tc>
          <w:tcPr>
            <w:tcW w:w="2127" w:type="dxa"/>
            <w:vMerge w:val="restart"/>
            <w:vAlign w:val="center"/>
          </w:tcPr>
          <w:p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2.1.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Геометрические построения и прав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ила вычерчивания контуров техни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ческих деталей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049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5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Геометрические построения в САПР Компас-график»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371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6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Сопряжения»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151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2.2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Ортогональное проецирование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968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7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получения изображений и методы проецирования. Проецирование точки. Комплексный чертеж точки»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288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Проецирование прямой на плоскости. Проецирование отрезка прямой линии на плоскости проекций.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01-02, ОК 04-05, ОК 09-10, ПК 1.1, 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</w:tbl>
    <w:p w:rsidR="00CA3E54" w:rsidRDefault="007E004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  <w:r>
        <w:br w:type="page"/>
      </w:r>
    </w:p>
    <w:tbl>
      <w:tblPr>
        <w:tblStyle w:val="af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8505"/>
        <w:gridCol w:w="992"/>
        <w:gridCol w:w="1134"/>
        <w:gridCol w:w="2126"/>
      </w:tblGrid>
      <w:tr w:rsidR="00CA3E54">
        <w:trPr>
          <w:trHeight w:val="20"/>
          <w:tblHeader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A3E54">
        <w:trPr>
          <w:trHeight w:val="20"/>
          <w:tblHeader/>
        </w:trPr>
        <w:tc>
          <w:tcPr>
            <w:tcW w:w="2127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>
        <w:trPr>
          <w:cantSplit/>
          <w:trHeight w:val="188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2.3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667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Проецирование геометрических тел на три плоскости проекций с использованием САПР Компас-график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-15 </w:t>
            </w:r>
          </w:p>
        </w:tc>
      </w:tr>
      <w:tr w:rsidR="00CA3E54">
        <w:trPr>
          <w:trHeight w:val="187"/>
        </w:trPr>
        <w:tc>
          <w:tcPr>
            <w:tcW w:w="10632" w:type="dxa"/>
            <w:gridSpan w:val="2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3 Машиностроительное черчение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28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3.1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012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8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127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Разрезы простые и сложные.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127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9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Сложный разрез»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127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Сечения вынесенные и наложенные. Расположение сечений и их обозначения.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1.5, ПК 5.4,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trHeight w:val="20"/>
        </w:trPr>
        <w:tc>
          <w:tcPr>
            <w:tcW w:w="10632" w:type="dxa"/>
            <w:gridSpan w:val="2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4. Общие требования к выполнению схем и приёмы выполнения схем по специальности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20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Виды и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типы схем. Введение в САПР sPlan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lastRenderedPageBreak/>
              <w:t>2</w:t>
            </w: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168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и типы схем. Общие сведения об электрических схемах. Введение в САПР sPlan.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Общие сведения о схемах, разновидность электрических схем их назначение.  Параметры листа. Выбор формата листа. Интерфейс sPlan.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-15 </w:t>
            </w:r>
          </w:p>
        </w:tc>
      </w:tr>
      <w:tr w:rsidR="00CA3E54">
        <w:trPr>
          <w:cantSplit/>
          <w:trHeight w:val="288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Тема 4.2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Графическое оформление схемы электрической структурной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585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10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электрическая структурная»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183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4.3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Графическое оформление схемы электрической принципиальной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994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11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электрическая принципиальная»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210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4.4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Схема компьютерной сети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210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12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компьютерной сети»</w:t>
            </w: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210"/>
        </w:trPr>
        <w:tc>
          <w:tcPr>
            <w:tcW w:w="2127" w:type="dxa"/>
            <w:vMerge w:val="restart"/>
            <w:vAlign w:val="center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4.5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Особенности графического оформления схем цифровой вычислительной техники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>
        <w:trPr>
          <w:cantSplit/>
          <w:trHeight w:val="210"/>
        </w:trPr>
        <w:tc>
          <w:tcPr>
            <w:tcW w:w="2127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13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ЦВТ»</w:t>
            </w:r>
          </w:p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trHeight w:val="210"/>
        </w:trPr>
        <w:tc>
          <w:tcPr>
            <w:tcW w:w="10632" w:type="dxa"/>
            <w:gridSpan w:val="2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5. Проектная документация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282"/>
        </w:trPr>
        <w:tc>
          <w:tcPr>
            <w:tcW w:w="2127" w:type="dxa"/>
            <w:vMerge w:val="restart"/>
          </w:tcPr>
          <w:p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5.1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Общие требования к текстовым документам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761"/>
        </w:trPr>
        <w:tc>
          <w:tcPr>
            <w:tcW w:w="2127" w:type="dxa"/>
            <w:vMerge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14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«Оформление текстовой документации»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cantSplit/>
          <w:trHeight w:val="226"/>
        </w:trPr>
        <w:tc>
          <w:tcPr>
            <w:tcW w:w="2127" w:type="dxa"/>
            <w:vMerge w:val="restart"/>
          </w:tcPr>
          <w:p w:rsidR="00CA3E54" w:rsidRPr="008B63E5" w:rsidRDefault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Итоговое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8505" w:type="dxa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>
        <w:trPr>
          <w:cantSplit/>
          <w:trHeight w:val="1012"/>
        </w:trPr>
        <w:tc>
          <w:tcPr>
            <w:tcW w:w="2127" w:type="dxa"/>
            <w:vMerge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Промежуточная аттестация по дисциплине - дифференцированный зачёт.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>
        <w:trPr>
          <w:trHeight w:val="20"/>
        </w:trPr>
        <w:tc>
          <w:tcPr>
            <w:tcW w:w="10632" w:type="dxa"/>
            <w:gridSpan w:val="2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"/>
        <w:rPr>
          <w:rFonts w:cs="Calibri"/>
          <w:color w:val="000000"/>
        </w:rPr>
        <w:sectPr w:rsidR="00CA3E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09" w:footer="709" w:gutter="0"/>
          <w:cols w:space="720"/>
        </w:sectPr>
      </w:pPr>
    </w:p>
    <w:p w:rsidR="00CA3E54" w:rsidRPr="00BD77C8" w:rsidRDefault="007E0041" w:rsidP="007768A5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661"/>
        <w:jc w:val="center"/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lastRenderedPageBreak/>
        <w:t>3. УСЛОВИЯ РЕАЛИЗАЦИИ РАБОЧЕЙ ПРОГРАММЫ УЧЕБНОЙ ДИСЦИПЛИНЫ «ИНЖЕНЕРНАЯ КОМПЬЮТЕРНАЯ ГРАФИКА»</w:t>
      </w:r>
    </w:p>
    <w:p w:rsidR="00CA3E54" w:rsidRPr="00BD77C8" w:rsidRDefault="00CA3E54" w:rsidP="007768A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A3E54" w:rsidRPr="00BD77C8" w:rsidRDefault="007E0041" w:rsidP="007768A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Для реализации программы учебной дисциплины «Инженерная компьютерная графика» предусмотрены следующие специальные помещения:</w:t>
      </w:r>
    </w:p>
    <w:p w:rsidR="00CA3E54" w:rsidRPr="00BD77C8" w:rsidRDefault="00CA3E54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- кабинет </w:t>
      </w:r>
      <w:r w:rsidRPr="00BD77C8">
        <w:rPr>
          <w:rFonts w:ascii="Times New Roman" w:eastAsia="Times New Roman" w:hAnsi="Times New Roman"/>
          <w:i/>
          <w:color w:val="000000"/>
          <w:sz w:val="28"/>
          <w:szCs w:val="28"/>
          <w:highlight w:val="white"/>
        </w:rPr>
        <w:t>«Информационных ресурсов»</w:t>
      </w:r>
      <w:r w:rsidRPr="00BD77C8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, оснащенный следующим оборудованием: автоматизированные рабочие места на 12-15 обучающихся (Процессор не ниже Core i5, оперативная память объемом не менее 8 Гб, видеокарта не менее Nvidia GTX 980 или аналогичная по характеристикам, HD 500 Gb или больше), автоматизированное рабочее место преподавателя (Процессор не ниже Core i5, оперативная память объемом не менее 8 Гб, видеокарта не менее Nvidia GTX 980 или аналогичная по характеристикам, HD 500 Gb или больше); пример проектной документации, необходимое лицензионное программное обеспечение: пакет офисных программ, пакет САПР, пакет 2D/3D графических программ, программы по виртуализации (sPlan 7.0, Компас-3D V.17 и выше).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А также:</w:t>
      </w:r>
    </w:p>
    <w:p w:rsidR="00CA3E54" w:rsidRPr="00BD77C8" w:rsidRDefault="007E0041" w:rsidP="007768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технические средства обучения: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- модели, детали;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- чертёжный инструмент;</w:t>
      </w:r>
    </w:p>
    <w:p w:rsidR="00CA3E54" w:rsidRPr="00BD77C8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BD77C8" w:rsidRDefault="007E0041" w:rsidP="007768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средства информационных технологий: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 xml:space="preserve">- мультимедийный проектор,  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- мультимедийные презентации.</w:t>
      </w:r>
    </w:p>
    <w:p w:rsidR="00CA3E54" w:rsidRPr="00BD77C8" w:rsidRDefault="00CA3E54" w:rsidP="007768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658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BD77C8" w:rsidRDefault="007E0041" w:rsidP="007768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61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</w:rPr>
        <w:t>3.2 Информационное обеспечение обучения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A3E54" w:rsidRPr="00BD77C8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FF0000"/>
          <w:sz w:val="28"/>
          <w:szCs w:val="28"/>
          <w:u w:val="single"/>
        </w:rPr>
      </w:pP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</w:rPr>
        <w:t>Основные источники: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1.  Инженерная графика: учебник для студ. учреждений сред проф. образования / С..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 xml:space="preserve">Н. Муравьёв, </w:t>
      </w:r>
      <w:r w:rsidR="00F82657" w:rsidRPr="00BD77C8">
        <w:rPr>
          <w:rFonts w:ascii="Times New Roman" w:eastAsia="Times New Roman" w:hAnsi="Times New Roman"/>
          <w:color w:val="000000"/>
          <w:sz w:val="28"/>
          <w:szCs w:val="28"/>
        </w:rPr>
        <w:t>Ю Ф. И. Пуйческу, Н. А. Чванова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; под ред. С. Н. Муравьёв. -3-е изд., испр. – М.: Издательский центр «Академия, 2018.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2. Компьютерная графика: учебник для студ. учреждений сред проф. образования / В.Н.Аверин. – М.: Издательский центр «Академия, 2018.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3. Бродский А.М., Фазлулин Э.М., Халдинов В.А. Инженерная графика. ОИЦ «Академия», 201</w:t>
      </w:r>
      <w:r w:rsidR="00F82657" w:rsidRPr="00BD77C8"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658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4. Березина Н.А. Инженерная графика. ООО «Издательский Дом «Альфа-М», 201</w:t>
      </w:r>
      <w:r w:rsidR="00F82657" w:rsidRPr="00BD77C8"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A3E54" w:rsidRPr="00BD77C8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BD77C8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3E54" w:rsidRPr="00BD77C8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</w:rPr>
        <w:t>Дополнительные источники:</w:t>
      </w:r>
    </w:p>
    <w:p w:rsidR="00CA3E54" w:rsidRPr="00BD77C8" w:rsidRDefault="007E0041" w:rsidP="007768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658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Рабочая тетрадь по инженерной графике     Левкович Т. К, Пустоветова С. Ю., 201</w:t>
      </w:r>
      <w:r w:rsidR="00F82657" w:rsidRPr="00BD77C8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A3E54" w:rsidRPr="00BD77C8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Графический редактор sPlan 7.0 и его использование в учебном процессе/ Сост. Пустоветова С. Ю.  – Ростов-на-Дону: РКСИ, 2014.</w:t>
      </w:r>
    </w:p>
    <w:p w:rsidR="00CA3E54" w:rsidRPr="00BD77C8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 xml:space="preserve">Аверин В. Н., Компьютерная инженерная графика: учеб. пособие для студ. учреждений среднего проф. образования/ В.Н. Аверин. - 4-е изд., стер. _ М.: Издательский центр Академия, </w:t>
      </w:r>
      <w:r w:rsidR="00F82657" w:rsidRPr="00BD77C8">
        <w:rPr>
          <w:rFonts w:ascii="Times New Roman" w:eastAsia="Times New Roman" w:hAnsi="Times New Roman"/>
          <w:color w:val="000000"/>
          <w:sz w:val="28"/>
          <w:szCs w:val="28"/>
        </w:rPr>
        <w:t>2020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CA3E54" w:rsidRPr="00BD77C8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Инженерная графика: учебное пособие/ Авт.-сост. Левкович Т.</w:t>
      </w:r>
      <w:r w:rsidR="00F82657" w:rsidRPr="00BD77C8">
        <w:rPr>
          <w:rFonts w:ascii="Times New Roman" w:eastAsia="Times New Roman" w:hAnsi="Times New Roman"/>
          <w:color w:val="000000"/>
          <w:sz w:val="28"/>
          <w:szCs w:val="28"/>
        </w:rPr>
        <w:t xml:space="preserve"> К. – Ростов-на-Дону: РКСИ, 2020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A3E54" w:rsidRDefault="007E0041" w:rsidP="007768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В. П. Куликов, А. В. Кузин, Инженерная графика: Учебни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к – 5е издание - М.: ФОРУМ, 2019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Дегтярев В.М., Затыльникова В.П. Инженерная и компьютерная графика: Учебник. – М.: Академия,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Куликов В. П., Кузин А. В., Демин В. М. Инженерная графика: Уче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бник. – М.: ФОРУМ: ИНФРА-М, 2019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FF0000"/>
        </w:rPr>
      </w:pP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7768A5" w:rsidRDefault="007768A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br w:type="page"/>
      </w:r>
    </w:p>
    <w:p w:rsidR="00CA3E54" w:rsidRPr="00BD77C8" w:rsidRDefault="007E0041" w:rsidP="00BD77C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left="1" w:firstLineChars="302" w:firstLine="84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lastRenderedPageBreak/>
        <w:t>4 КОНТРОЛЬ И ОЦЕНКА РЕЗУЛЬТАТОВ ОСВОЕНИЯ УЧЕБНОЙ ДИСЦИПЛИНЫ</w:t>
      </w:r>
    </w:p>
    <w:p w:rsidR="00CA3E54" w:rsidRPr="00BD77C8" w:rsidRDefault="007E0041" w:rsidP="00BD77C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0" w:left="1" w:firstLineChars="302" w:firstLine="84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77C8">
        <w:rPr>
          <w:rFonts w:ascii="Times New Roman" w:eastAsia="Times New Roman" w:hAnsi="Times New Roman"/>
          <w:b/>
          <w:color w:val="000000"/>
          <w:sz w:val="28"/>
          <w:szCs w:val="28"/>
        </w:rPr>
        <w:t>Контроль и оценка</w:t>
      </w:r>
      <w:r w:rsidRPr="00BD77C8">
        <w:rPr>
          <w:rFonts w:ascii="Times New Roman" w:eastAsia="Times New Roman" w:hAnsi="Times New Roman"/>
          <w:color w:val="000000"/>
          <w:sz w:val="28"/>
          <w:szCs w:val="28"/>
        </w:rPr>
        <w:t xml:space="preserve"> результатов освоения учебной дисциплины «Инженерная компьютерная графика»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144" w:lineRule="auto"/>
        <w:ind w:left="0" w:hanging="2"/>
        <w:rPr>
          <w:rFonts w:cs="Calibri"/>
          <w:color w:val="000000"/>
        </w:rPr>
      </w:pPr>
    </w:p>
    <w:tbl>
      <w:tblPr>
        <w:tblStyle w:val="afb"/>
        <w:tblW w:w="1134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977"/>
        <w:gridCol w:w="4111"/>
      </w:tblGrid>
      <w:tr w:rsidR="008B63E5" w:rsidTr="008B63E5">
        <w:trPr>
          <w:trHeight w:val="20"/>
        </w:trPr>
        <w:tc>
          <w:tcPr>
            <w:tcW w:w="4253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(освоенные умения, усвоенные знания, ОК, ПК, ЛР)</w:t>
            </w:r>
          </w:p>
        </w:tc>
        <w:tc>
          <w:tcPr>
            <w:tcW w:w="2977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  <w:tc>
          <w:tcPr>
            <w:tcW w:w="4111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B63E5" w:rsidTr="008B63E5">
        <w:trPr>
          <w:trHeight w:val="181"/>
        </w:trPr>
        <w:tc>
          <w:tcPr>
            <w:tcW w:w="4253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Личностные результаты:</w:t>
            </w:r>
          </w:p>
        </w:tc>
        <w:tc>
          <w:tcPr>
            <w:tcW w:w="2977" w:type="dxa"/>
            <w:vMerge w:val="restart"/>
          </w:tcPr>
          <w:p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</w:t>
            </w:r>
            <w:r w:rsidRPr="00737F3D">
              <w:rPr>
                <w:rFonts w:ascii="Times New Roman" w:hAnsi="Times New Roman"/>
                <w:sz w:val="24"/>
                <w:szCs w:val="24"/>
              </w:rPr>
              <w:lastRenderedPageBreak/>
              <w:t>положения при решении практических вопросов и задач, владеет необходимыми навыками и приемами их выполнения;</w:t>
            </w:r>
          </w:p>
          <w:p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B63E5" w:rsidRPr="008B63E5" w:rsidRDefault="008B63E5" w:rsidP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4111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:rsidTr="008B63E5">
        <w:tc>
          <w:tcPr>
            <w:tcW w:w="4253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c>
          <w:tcPr>
            <w:tcW w:w="4253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c>
          <w:tcPr>
            <w:tcW w:w="4253" w:type="dxa"/>
            <w:vAlign w:val="center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Общие и профессиональные компетенции: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ОК01 -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02 -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04 - Работать в коллективе и команде, эффективно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взаимодействовать с коллегами, руководством, клиентами.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 по темам 1.1, 1.4, 2.2, 2.3, 3.1, 4.1.  Практическая проверка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ОК 05 -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4.1.Практическая проверка (подготовка ответов на контрольные вопросы практических занятий № 1-14). Устный опрос по разделам 1-5. 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09 - Использовать информационные технологии в профессиональной деятельности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10 - Пользоваться профессиональной документацией на государственном и иностранном языках.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1.1 - Выполнять проектирование кабельной структуры компьютерной сети.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4.1.Практическая проверка (подготовка ответов на контрольные вопросы практических занятий № 10-13).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1.5 - Выполнять требования нормативно-технической документации, иметь опыт оформления проектной документации.</w:t>
            </w:r>
          </w:p>
          <w:p w:rsidR="008B63E5" w:rsidRPr="008B63E5" w:rsidRDefault="008B6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5.4 - Составлять отчет по выполненному заданию, участвовать во внедрении результатов разработок</w:t>
            </w:r>
          </w:p>
          <w:p w:rsidR="008B63E5" w:rsidRPr="008B63E5" w:rsidRDefault="008B6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У1 - Выполнять схемы и чертежи по специальности с использованием прикладных программных средств.</w:t>
            </w:r>
          </w:p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У2* - Читать чертежи и схемы</w:t>
            </w:r>
          </w:p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З1 - Средства инженерной и компьютерной графики.</w:t>
            </w:r>
          </w:p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З2 - Методы и приемы выполнения схем электрического оборудования и объектов сетевой инфраструктуры.</w:t>
            </w:r>
          </w:p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З3 - Основные функциональные возможности современных графических систем.</w:t>
            </w:r>
          </w:p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З4 - Моделирование в рамках графических систем.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:rsidTr="008B63E5">
        <w:trPr>
          <w:trHeight w:val="20"/>
        </w:trPr>
        <w:tc>
          <w:tcPr>
            <w:tcW w:w="4253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З5* -Требования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</w:t>
            </w:r>
          </w:p>
        </w:tc>
        <w:tc>
          <w:tcPr>
            <w:tcW w:w="2977" w:type="dxa"/>
            <w:vMerge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</w:tbl>
    <w:p w:rsidR="007768A5" w:rsidRDefault="007768A5" w:rsidP="007768A5">
      <w:pPr>
        <w:ind w:left="0" w:hanging="2"/>
        <w:jc w:val="right"/>
        <w:rPr>
          <w:color w:val="000000"/>
        </w:rPr>
      </w:pPr>
    </w:p>
    <w:p w:rsidR="007768A5" w:rsidRDefault="007768A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</w:rPr>
      </w:pPr>
      <w:r>
        <w:rPr>
          <w:color w:val="000000"/>
        </w:rPr>
        <w:br w:type="page"/>
      </w:r>
    </w:p>
    <w:p w:rsidR="007768A5" w:rsidRPr="007768A5" w:rsidRDefault="007768A5" w:rsidP="008B63E5">
      <w:pPr>
        <w:spacing w:after="0"/>
        <w:ind w:left="0" w:hanging="2"/>
        <w:jc w:val="right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:rsidR="007768A5" w:rsidRPr="007768A5" w:rsidRDefault="007768A5" w:rsidP="008B63E5">
      <w:pPr>
        <w:spacing w:after="0"/>
        <w:ind w:left="0" w:hanging="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68A5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ЦК __________________Протокол № ______ от «_____» ____________ 20_____г. </w:t>
      </w: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cs="Calibri"/>
          <w:color w:val="FF0000"/>
        </w:rPr>
      </w:pPr>
    </w:p>
    <w:sectPr w:rsidR="00CA3E54" w:rsidSect="00F4296D">
      <w:pgSz w:w="11906" w:h="16838"/>
      <w:pgMar w:top="1134" w:right="1134" w:bottom="124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654" w:rsidRDefault="00BA1654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BA1654" w:rsidRDefault="00BA165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F4296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fldChar w:fldCharType="begin"/>
    </w:r>
    <w:r w:rsidR="003F611F">
      <w:rPr>
        <w:rFonts w:ascii="Times New Roman" w:eastAsia="Times New Roman" w:hAnsi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/>
        <w:color w:val="000000"/>
        <w:sz w:val="24"/>
        <w:szCs w:val="24"/>
      </w:rPr>
      <w:fldChar w:fldCharType="separate"/>
    </w:r>
    <w:r w:rsidR="00081934">
      <w:rPr>
        <w:rFonts w:ascii="Times New Roman" w:eastAsia="Times New Roman" w:hAnsi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/>
        <w:color w:val="000000"/>
        <w:sz w:val="24"/>
        <w:szCs w:val="24"/>
      </w:rPr>
      <w:fldChar w:fldCharType="end"/>
    </w:r>
  </w:p>
  <w:p w:rsidR="003F611F" w:rsidRDefault="003F61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ascii="Times New Roman" w:eastAsia="Times New Roman" w:hAnsi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3F611F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F4296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fldChar w:fldCharType="begin"/>
    </w:r>
    <w:r w:rsidR="003F611F">
      <w:rPr>
        <w:rFonts w:ascii="Times New Roman" w:eastAsia="Times New Roman" w:hAnsi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/>
        <w:color w:val="000000"/>
        <w:sz w:val="24"/>
        <w:szCs w:val="24"/>
      </w:rPr>
      <w:fldChar w:fldCharType="separate"/>
    </w:r>
    <w:r w:rsidR="00081934">
      <w:rPr>
        <w:rFonts w:ascii="Times New Roman" w:eastAsia="Times New Roman" w:hAnsi="Times New Roman"/>
        <w:noProof/>
        <w:color w:val="000000"/>
        <w:sz w:val="24"/>
        <w:szCs w:val="24"/>
      </w:rPr>
      <w:t>21</w:t>
    </w:r>
    <w:r>
      <w:rPr>
        <w:rFonts w:ascii="Times New Roman" w:eastAsia="Times New Roman" w:hAnsi="Times New Roman"/>
        <w:color w:val="000000"/>
        <w:sz w:val="24"/>
        <w:szCs w:val="24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3F611F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654" w:rsidRDefault="00BA1654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BA1654" w:rsidRDefault="00BA165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3F611F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3F611F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1F" w:rsidRDefault="003F611F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57FD"/>
    <w:multiLevelType w:val="multilevel"/>
    <w:tmpl w:val="90405F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62E5394F"/>
    <w:multiLevelType w:val="multilevel"/>
    <w:tmpl w:val="8D9E4B32"/>
    <w:lvl w:ilvl="0">
      <w:start w:val="5"/>
      <w:numFmt w:val="decimal"/>
      <w:pStyle w:val="1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3E54"/>
    <w:rsid w:val="00075760"/>
    <w:rsid w:val="00081934"/>
    <w:rsid w:val="00144C80"/>
    <w:rsid w:val="001B1452"/>
    <w:rsid w:val="001E0DF0"/>
    <w:rsid w:val="002C0071"/>
    <w:rsid w:val="002D6483"/>
    <w:rsid w:val="003B3D17"/>
    <w:rsid w:val="003F611F"/>
    <w:rsid w:val="004A1BF2"/>
    <w:rsid w:val="005679C5"/>
    <w:rsid w:val="00706091"/>
    <w:rsid w:val="007768A5"/>
    <w:rsid w:val="007E0041"/>
    <w:rsid w:val="00825B41"/>
    <w:rsid w:val="00890FFE"/>
    <w:rsid w:val="008B63E5"/>
    <w:rsid w:val="00A710F8"/>
    <w:rsid w:val="00AB4E62"/>
    <w:rsid w:val="00B55E49"/>
    <w:rsid w:val="00BA1654"/>
    <w:rsid w:val="00BD77C8"/>
    <w:rsid w:val="00CA3E54"/>
    <w:rsid w:val="00CC1C57"/>
    <w:rsid w:val="00D04A6B"/>
    <w:rsid w:val="00D65C15"/>
    <w:rsid w:val="00DB59BC"/>
    <w:rsid w:val="00E65831"/>
    <w:rsid w:val="00E8672E"/>
    <w:rsid w:val="00F1164C"/>
    <w:rsid w:val="00F4296D"/>
    <w:rsid w:val="00F82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83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ar-SA"/>
    </w:rPr>
  </w:style>
  <w:style w:type="paragraph" w:styleId="1">
    <w:name w:val="heading 1"/>
    <w:basedOn w:val="a"/>
    <w:next w:val="a"/>
    <w:uiPriority w:val="9"/>
    <w:qFormat/>
    <w:rsid w:val="00F4296D"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F429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429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F429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4296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F4296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B63E5"/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ind w:leftChars="0" w:left="3" w:hanging="3"/>
      <w:jc w:val="center"/>
      <w:outlineLvl w:val="6"/>
    </w:pPr>
    <w:rPr>
      <w:rFonts w:ascii="Times New Roman" w:eastAsia="Times New Roman" w:hAnsi="Times New Roman"/>
      <w:b/>
      <w:smallCap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429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rsid w:val="00F4296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WW8Num2z0">
    <w:name w:val="WW8Num2z0"/>
    <w:rsid w:val="00F4296D"/>
    <w:rPr>
      <w:rFonts w:ascii="OpenSymbol" w:hAnsi="Open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sid w:val="00F4296D"/>
    <w:rPr>
      <w:rFonts w:ascii="Wingdings 2" w:hAnsi="Wingdings 2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sid w:val="00F4296D"/>
    <w:rPr>
      <w:rFonts w:ascii="Symbol" w:hAnsi="Symbol"/>
      <w:b w:val="0"/>
      <w:i w:val="0"/>
      <w:w w:val="100"/>
      <w:position w:val="-1"/>
      <w:sz w:val="24"/>
      <w:szCs w:val="28"/>
      <w:effect w:val="none"/>
      <w:vertAlign w:val="baseline"/>
      <w:cs w:val="0"/>
      <w:em w:val="none"/>
    </w:rPr>
  </w:style>
  <w:style w:type="character" w:customStyle="1" w:styleId="WW8Num5z0">
    <w:name w:val="WW8Num5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sid w:val="00F4296D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sid w:val="00F4296D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10z0">
    <w:name w:val="WW8Num10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sid w:val="00F4296D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sid w:val="00F4296D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sid w:val="00F4296D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sid w:val="00F4296D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F4296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-1">
    <w:name w:val="Заг-1 Знак"/>
    <w:rsid w:val="00F4296D"/>
    <w:rPr>
      <w:rFonts w:ascii="SchoolBook" w:eastAsia="Calibri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val="ru-RU" w:eastAsia="ar-SA" w:bidi="ar-SA"/>
    </w:rPr>
  </w:style>
  <w:style w:type="character" w:customStyle="1" w:styleId="12-">
    <w:name w:val="12-маркер Знак"/>
    <w:rsid w:val="00F4296D"/>
    <w:rPr>
      <w:rFonts w:ascii="SchoolBook" w:eastAsia="Calibri" w:hAnsi="SchoolBook"/>
      <w:w w:val="100"/>
      <w:position w:val="-1"/>
      <w:sz w:val="24"/>
      <w:szCs w:val="22"/>
      <w:effect w:val="none"/>
      <w:vertAlign w:val="baseline"/>
      <w:cs w:val="0"/>
      <w:em w:val="none"/>
      <w:lang w:val="ru-RU" w:eastAsia="ar-SA" w:bidi="ar-SA"/>
    </w:rPr>
  </w:style>
  <w:style w:type="character" w:customStyle="1" w:styleId="12-0">
    <w:name w:val="12-ПЖ Знак Знак"/>
    <w:rsid w:val="00F4296D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val="ru-RU" w:eastAsia="ar-SA" w:bidi="ar-SA"/>
    </w:rPr>
  </w:style>
  <w:style w:type="character" w:customStyle="1" w:styleId="a6">
    <w:name w:val="Верхний колонтитул Знак"/>
    <w:rsid w:val="00F4296D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rsid w:val="00F4296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8">
    <w:name w:val="Название Знак"/>
    <w:rsid w:val="00F4296D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rsid w:val="00F4296D"/>
    <w:pPr>
      <w:spacing w:after="120"/>
    </w:pPr>
  </w:style>
  <w:style w:type="paragraph" w:styleId="a9">
    <w:name w:val="List"/>
    <w:basedOn w:val="a4"/>
    <w:rsid w:val="00F4296D"/>
    <w:rPr>
      <w:rFonts w:cs="Tahoma"/>
    </w:rPr>
  </w:style>
  <w:style w:type="paragraph" w:customStyle="1" w:styleId="21">
    <w:name w:val="Название2"/>
    <w:basedOn w:val="a"/>
    <w:rsid w:val="00F4296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rsid w:val="00F4296D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F4296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F4296D"/>
    <w:pPr>
      <w:suppressLineNumbers/>
    </w:pPr>
    <w:rPr>
      <w:rFonts w:cs="Tahoma"/>
    </w:rPr>
  </w:style>
  <w:style w:type="paragraph" w:customStyle="1" w:styleId="12-1">
    <w:name w:val="12-текст"/>
    <w:basedOn w:val="a"/>
    <w:rsid w:val="00F4296D"/>
    <w:pPr>
      <w:shd w:val="clear" w:color="auto" w:fill="FFFFFF"/>
      <w:spacing w:after="0"/>
      <w:ind w:left="0" w:firstLine="567"/>
      <w:jc w:val="both"/>
    </w:pPr>
    <w:rPr>
      <w:rFonts w:ascii="SchoolBook" w:hAnsi="SchoolBook"/>
      <w:color w:val="000000"/>
      <w:sz w:val="24"/>
      <w:shd w:val="clear" w:color="auto" w:fill="FFFFFF"/>
    </w:rPr>
  </w:style>
  <w:style w:type="paragraph" w:customStyle="1" w:styleId="12-2">
    <w:name w:val="12-маркер"/>
    <w:basedOn w:val="a"/>
    <w:rsid w:val="00F4296D"/>
    <w:pPr>
      <w:tabs>
        <w:tab w:val="left" w:pos="539"/>
      </w:tabs>
      <w:spacing w:after="0"/>
      <w:ind w:left="539" w:hanging="255"/>
      <w:jc w:val="both"/>
    </w:pPr>
    <w:rPr>
      <w:rFonts w:ascii="SchoolBook" w:hAnsi="SchoolBook"/>
      <w:sz w:val="24"/>
    </w:rPr>
  </w:style>
  <w:style w:type="paragraph" w:customStyle="1" w:styleId="12-3">
    <w:name w:val="12-ПЖ Знак"/>
    <w:basedOn w:val="12-1"/>
    <w:rsid w:val="00F4296D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rsid w:val="00F4296D"/>
    <w:pPr>
      <w:spacing w:after="120" w:line="480" w:lineRule="auto"/>
      <w:ind w:left="283" w:firstLine="0"/>
    </w:pPr>
    <w:rPr>
      <w:rFonts w:ascii="Times New Roman" w:eastAsia="Times New Roman" w:hAnsi="Times New Roman"/>
      <w:sz w:val="24"/>
      <w:szCs w:val="24"/>
    </w:rPr>
  </w:style>
  <w:style w:type="paragraph" w:styleId="aa">
    <w:name w:val="TOC Heading"/>
    <w:basedOn w:val="1"/>
    <w:next w:val="a"/>
    <w:rsid w:val="00F4296D"/>
    <w:pPr>
      <w:keepLines/>
      <w:numPr>
        <w:numId w:val="0"/>
      </w:numPr>
      <w:suppressAutoHyphens/>
      <w:spacing w:before="480" w:after="0"/>
      <w:ind w:leftChars="-1" w:left="-1" w:hangingChars="1" w:hanging="1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3">
    <w:name w:val="toc 1"/>
    <w:basedOn w:val="a"/>
    <w:next w:val="a"/>
    <w:rsid w:val="00F4296D"/>
    <w:pPr>
      <w:tabs>
        <w:tab w:val="right" w:leader="dot" w:pos="9628"/>
      </w:tabs>
      <w:suppressAutoHyphens/>
      <w:spacing w:after="100"/>
    </w:pPr>
    <w:rPr>
      <w:rFonts w:ascii="SchoolBook" w:hAnsi="SchoolBook"/>
      <w:sz w:val="24"/>
    </w:rPr>
  </w:style>
  <w:style w:type="paragraph" w:customStyle="1" w:styleId="-10">
    <w:name w:val="Заг-1"/>
    <w:basedOn w:val="a"/>
    <w:rsid w:val="00F4296D"/>
    <w:pPr>
      <w:pageBreakBefore/>
      <w:spacing w:after="240"/>
      <w:jc w:val="center"/>
    </w:pPr>
    <w:rPr>
      <w:rFonts w:ascii="SchoolBook" w:hAnsi="SchoolBook"/>
      <w:b/>
      <w:caps/>
      <w:sz w:val="28"/>
      <w:szCs w:val="28"/>
    </w:rPr>
  </w:style>
  <w:style w:type="paragraph" w:customStyle="1" w:styleId="12-4">
    <w:name w:val="12-ПЖ"/>
    <w:basedOn w:val="12-1"/>
    <w:rsid w:val="00F4296D"/>
    <w:pPr>
      <w:keepNext/>
      <w:suppressAutoHyphens/>
      <w:spacing w:before="240"/>
    </w:pPr>
    <w:rPr>
      <w:b/>
      <w:shd w:val="clear" w:color="auto" w:fill="auto"/>
    </w:rPr>
  </w:style>
  <w:style w:type="paragraph" w:styleId="ab">
    <w:name w:val="Body Text Indent"/>
    <w:basedOn w:val="a"/>
    <w:rsid w:val="00F4296D"/>
    <w:pPr>
      <w:suppressAutoHyphens/>
      <w:spacing w:after="120" w:line="240" w:lineRule="auto"/>
      <w:ind w:left="283" w:firstLine="0"/>
    </w:pPr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rsid w:val="00F429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2-5">
    <w:name w:val="12-нумерация"/>
    <w:basedOn w:val="a"/>
    <w:rsid w:val="00F4296D"/>
    <w:pPr>
      <w:tabs>
        <w:tab w:val="left" w:pos="502"/>
      </w:tabs>
      <w:spacing w:after="0" w:line="288" w:lineRule="auto"/>
      <w:ind w:left="502" w:hanging="142"/>
      <w:jc w:val="both"/>
    </w:pPr>
    <w:rPr>
      <w:rFonts w:ascii="SchoolBook" w:hAnsi="SchoolBook"/>
      <w:sz w:val="24"/>
    </w:rPr>
  </w:style>
  <w:style w:type="paragraph" w:customStyle="1" w:styleId="12--">
    <w:name w:val="12-ПЖ-К"/>
    <w:basedOn w:val="12-4"/>
    <w:rsid w:val="00F4296D"/>
    <w:pPr>
      <w:suppressAutoHyphens w:val="0"/>
    </w:pPr>
    <w:rPr>
      <w:i/>
      <w:shd w:val="clear" w:color="auto" w:fill="FFFFFF"/>
    </w:rPr>
  </w:style>
  <w:style w:type="paragraph" w:styleId="ad">
    <w:name w:val="header"/>
    <w:basedOn w:val="a"/>
    <w:rsid w:val="00F4296D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F4296D"/>
    <w:pPr>
      <w:suppressLineNumbers/>
    </w:pPr>
  </w:style>
  <w:style w:type="paragraph" w:customStyle="1" w:styleId="af">
    <w:name w:val="Заголовок таблицы"/>
    <w:basedOn w:val="ae"/>
    <w:rsid w:val="00F4296D"/>
    <w:pPr>
      <w:jc w:val="center"/>
    </w:pPr>
    <w:rPr>
      <w:b/>
      <w:bCs/>
    </w:rPr>
  </w:style>
  <w:style w:type="paragraph" w:customStyle="1" w:styleId="30">
    <w:name w:val="Название3"/>
    <w:basedOn w:val="a"/>
    <w:next w:val="af0"/>
    <w:rsid w:val="00F4296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styleId="af0">
    <w:name w:val="Subtitle"/>
    <w:basedOn w:val="a"/>
    <w:next w:val="a"/>
    <w:uiPriority w:val="11"/>
    <w:qFormat/>
    <w:rsid w:val="00F4296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1">
    <w:name w:val="Содержимое врезки"/>
    <w:basedOn w:val="a4"/>
    <w:rsid w:val="00F4296D"/>
  </w:style>
  <w:style w:type="character" w:customStyle="1" w:styleId="FontStyle62">
    <w:name w:val="Font Style62"/>
    <w:rsid w:val="00F4296D"/>
    <w:rPr>
      <w:rFonts w:ascii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Style30">
    <w:name w:val="Style30"/>
    <w:basedOn w:val="a"/>
    <w:rsid w:val="00F4296D"/>
    <w:pPr>
      <w:widowControl w:val="0"/>
      <w:suppressAutoHyphens/>
      <w:autoSpaceDE w:val="0"/>
      <w:autoSpaceDN w:val="0"/>
      <w:adjustRightInd w:val="0"/>
      <w:spacing w:after="0" w:line="278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4296D"/>
    <w:pPr>
      <w:widowControl w:val="0"/>
      <w:suppressAutoHyphens/>
      <w:autoSpaceDE w:val="0"/>
      <w:autoSpaceDN w:val="0"/>
      <w:adjustRightInd w:val="0"/>
      <w:spacing w:after="0" w:line="319" w:lineRule="atLeas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F4296D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180">
    <w:name w:val="Font Style180"/>
    <w:rsid w:val="00F4296D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3">
    <w:name w:val="Body Text Indent 2"/>
    <w:basedOn w:val="a"/>
    <w:qFormat/>
    <w:rsid w:val="00F4296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sid w:val="00F4296D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paragraph" w:customStyle="1" w:styleId="Default">
    <w:name w:val="Default"/>
    <w:rsid w:val="00F4296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31">
    <w:name w:val="Заголовок 3 Знак"/>
    <w:rsid w:val="00F4296D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customStyle="1" w:styleId="310">
    <w:name w:val="Основной текст 31"/>
    <w:basedOn w:val="a"/>
    <w:rsid w:val="00F4296D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</w:rPr>
  </w:style>
  <w:style w:type="table" w:customStyle="1" w:styleId="af2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F4296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8B63E5"/>
    <w:rPr>
      <w:b/>
      <w:smallCaps/>
      <w:color w:val="000000"/>
      <w:position w:val="-1"/>
      <w:sz w:val="28"/>
      <w:szCs w:val="28"/>
      <w:lang w:eastAsia="ar-SA"/>
    </w:rPr>
  </w:style>
  <w:style w:type="paragraph" w:styleId="32">
    <w:name w:val="Body Text Indent 3"/>
    <w:basedOn w:val="a"/>
    <w:link w:val="33"/>
    <w:uiPriority w:val="99"/>
    <w:unhideWhenUsed/>
    <w:rsid w:val="002C0071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2" w:firstLineChars="236" w:firstLine="566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2C0071"/>
    <w:rPr>
      <w:color w:val="000000"/>
      <w:position w:val="-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Vh009R2AlE9kQ6IFTZoM+EMBe5miDLl0TFCob0HkZg8=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pP7nc/UqqYhG+jmkNbEYybLgCCcuwk+HAM1WLnGpJI6LarD93ZeFifBj9XDO5H9R
0bS9hjUjW0zuTVt86jiwIw==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sQTYJfvCpsaSztG9LLZc12IcK0g=</DigestValue>
      </Reference>
      <Reference URI="/word/document.xml?ContentType=application/vnd.openxmlformats-officedocument.wordprocessingml.document.main+xml">
        <DigestMethod Algorithm="http://www.w3.org/2000/09/xmldsig#sha1"/>
        <DigestValue>2xGJ+SvsCgJg5dxc9HH7iiyBq1w=</DigestValue>
      </Reference>
      <Reference URI="/word/endnotes.xml?ContentType=application/vnd.openxmlformats-officedocument.wordprocessingml.endnotes+xml">
        <DigestMethod Algorithm="http://www.w3.org/2000/09/xmldsig#sha1"/>
        <DigestValue>kMBS7KzGuLWbiNU3YpjHlCsrqEg=</DigestValue>
      </Reference>
      <Reference URI="/word/fontTable.xml?ContentType=application/vnd.openxmlformats-officedocument.wordprocessingml.fontTable+xml">
        <DigestMethod Algorithm="http://www.w3.org/2000/09/xmldsig#sha1"/>
        <DigestValue>brRh1PnsHoHN+booSKq+QOf39K8=</DigestValue>
      </Reference>
      <Reference URI="/word/footer1.xml?ContentType=application/vnd.openxmlformats-officedocument.wordprocessingml.footer+xml">
        <DigestMethod Algorithm="http://www.w3.org/2000/09/xmldsig#sha1"/>
        <DigestValue>KLsVXECa54xxDpg1TR+ho/doFOs=</DigestValue>
      </Reference>
      <Reference URI="/word/footer2.xml?ContentType=application/vnd.openxmlformats-officedocument.wordprocessingml.footer+xml">
        <DigestMethod Algorithm="http://www.w3.org/2000/09/xmldsig#sha1"/>
        <DigestValue>ZuC85PZt4qbojzKkH4V+ZC4MKxk=</DigestValue>
      </Reference>
      <Reference URI="/word/footer3.xml?ContentType=application/vnd.openxmlformats-officedocument.wordprocessingml.footer+xml">
        <DigestMethod Algorithm="http://www.w3.org/2000/09/xmldsig#sha1"/>
        <DigestValue>oQ1BhiHTAeUi0mR8tx7NY7jHxUc=</DigestValue>
      </Reference>
      <Reference URI="/word/footer4.xml?ContentType=application/vnd.openxmlformats-officedocument.wordprocessingml.footer+xml">
        <DigestMethod Algorithm="http://www.w3.org/2000/09/xmldsig#sha1"/>
        <DigestValue>ZuC85PZt4qbojzKkH4V+ZC4MKxk=</DigestValue>
      </Reference>
      <Reference URI="/word/footnotes.xml?ContentType=application/vnd.openxmlformats-officedocument.wordprocessingml.footnotes+xml">
        <DigestMethod Algorithm="http://www.w3.org/2000/09/xmldsig#sha1"/>
        <DigestValue>PQnbRCo35Moa7Mypq4HHb/paDDs=</DigestValue>
      </Reference>
      <Reference URI="/word/header1.xml?ContentType=application/vnd.openxmlformats-officedocument.wordprocessingml.header+xml">
        <DigestMethod Algorithm="http://www.w3.org/2000/09/xmldsig#sha1"/>
        <DigestValue>NxLlATXOqQVh22FLfdGdVVFvyA8=</DigestValue>
      </Reference>
      <Reference URI="/word/header2.xml?ContentType=application/vnd.openxmlformats-officedocument.wordprocessingml.header+xml">
        <DigestMethod Algorithm="http://www.w3.org/2000/09/xmldsig#sha1"/>
        <DigestValue>NxLlATXOqQVh22FLfdGdVVFvyA8=</DigestValue>
      </Reference>
      <Reference URI="/word/header3.xml?ContentType=application/vnd.openxmlformats-officedocument.wordprocessingml.header+xml">
        <DigestMethod Algorithm="http://www.w3.org/2000/09/xmldsig#sha1"/>
        <DigestValue>NxLlATXOqQVh22FLfdGdVVFvyA8=</DigestValue>
      </Reference>
      <Reference URI="/word/numbering.xml?ContentType=application/vnd.openxmlformats-officedocument.wordprocessingml.numbering+xml">
        <DigestMethod Algorithm="http://www.w3.org/2000/09/xmldsig#sha1"/>
        <DigestValue>9sHipFItxRUTIO0+qJBjAugum5U=</DigestValue>
      </Reference>
      <Reference URI="/word/settings.xml?ContentType=application/vnd.openxmlformats-officedocument.wordprocessingml.settings+xml">
        <DigestMethod Algorithm="http://www.w3.org/2000/09/xmldsig#sha1"/>
        <DigestValue>WozOwTAvh8ReYLIMFg/lpdQ19GI=</DigestValue>
      </Reference>
      <Reference URI="/word/styles.xml?ContentType=application/vnd.openxmlformats-officedocument.wordprocessingml.styles+xml">
        <DigestMethod Algorithm="http://www.w3.org/2000/09/xmldsig#sha1"/>
        <DigestValue>m2Bls91geQcf5AQojhA3pJrlEt0=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NHgxWAVzGAWYQOU6xGiLJMlz8Q==">AMUW2mUHjPya4IVCuExz67pRT19QGxsGTZv1CWemgQcsBURib/rSf28tZqTVhLep54tCBVYY/1/YiQSdvmXVFSXKz4vI8pnKEDiJLxNAtb6oM35H8CSPSuA=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21</Pages>
  <Words>3996</Words>
  <Characters>22779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Levcovich</dc:creator>
  <cp:lastModifiedBy>User</cp:lastModifiedBy>
  <cp:revision>21</cp:revision>
  <dcterms:created xsi:type="dcterms:W3CDTF">2022-03-31T07:56:00Z</dcterms:created>
  <dcterms:modified xsi:type="dcterms:W3CDTF">2023-09-13T11:05:00Z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2016973007</vt:i4>
  </property>
</Properties>
</file>