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E0" w:rsidRPr="00B54E05" w:rsidRDefault="007A36E0" w:rsidP="007A36E0">
      <w:pPr>
        <w:pStyle w:val="a4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МИНИСТЕРСТВО ОБЩЕГО И ПРОФЕССИОНАЛЬНОГО ОБРАЗОВАНИЯ</w:t>
      </w:r>
    </w:p>
    <w:p w:rsidR="007A36E0" w:rsidRPr="00B54E05" w:rsidRDefault="007A36E0" w:rsidP="007A36E0">
      <w:pPr>
        <w:pStyle w:val="a4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РОСТОВСКОЙ ОБЛАСТИ</w:t>
      </w:r>
    </w:p>
    <w:p w:rsidR="007A36E0" w:rsidRPr="00B54E05" w:rsidRDefault="007A36E0" w:rsidP="007A36E0">
      <w:pPr>
        <w:pStyle w:val="a4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A36E0" w:rsidRPr="00B54E05" w:rsidRDefault="007A36E0" w:rsidP="007A36E0">
      <w:pPr>
        <w:pStyle w:val="a4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РОСТОВСКОЙ ОБЛАСТИ </w:t>
      </w:r>
    </w:p>
    <w:p w:rsidR="00CF418E" w:rsidRDefault="007A36E0" w:rsidP="007A36E0">
      <w:pPr>
        <w:jc w:val="center"/>
        <w:rPr>
          <w:b/>
        </w:rPr>
      </w:pPr>
      <w:r w:rsidRPr="00B54E05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F418E" w:rsidRDefault="00CF418E">
      <w:pPr>
        <w:jc w:val="right"/>
        <w:rPr>
          <w:rFonts w:ascii="'Times New Roman'" w:eastAsia="'Times New Roman'" w:hAnsi="'Times New Roman'" w:cs="'Times New Roman'"/>
          <w:b/>
          <w:i/>
        </w:rPr>
      </w:pPr>
    </w:p>
    <w:p w:rsidR="00CF418E" w:rsidRDefault="00CF418E">
      <w:pPr>
        <w:jc w:val="right"/>
        <w:rPr>
          <w:rFonts w:ascii="'Times New Roman'" w:eastAsia="'Times New Roman'" w:hAnsi="'Times New Roman'" w:cs="'Times New Roman'"/>
          <w:b/>
          <w:i/>
        </w:rPr>
      </w:pPr>
    </w:p>
    <w:p w:rsidR="00CF418E" w:rsidRDefault="00CF418E">
      <w:pPr>
        <w:rPr>
          <w:rFonts w:ascii="'Times New Roman'" w:eastAsia="'Times New Roman'" w:hAnsi="'Times New Roman'" w:cs="'Times New Roman'"/>
          <w:b/>
        </w:rPr>
      </w:pPr>
    </w:p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1F2C1C" w:rsidRPr="007C3204" w:rsidRDefault="001F2C1C" w:rsidP="001F2C1C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1F2C1C" w:rsidRDefault="001F2C1C" w:rsidP="001F2C1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1F2C1C" w:rsidRPr="008F1D7A" w:rsidRDefault="001F2C1C" w:rsidP="001F2C1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Вычислительная техника</w:t>
      </w:r>
      <w:r w:rsidRPr="008F1D7A">
        <w:rPr>
          <w:b/>
          <w:sz w:val="28"/>
          <w:szCs w:val="28"/>
        </w:rPr>
        <w:t>»</w:t>
      </w:r>
    </w:p>
    <w:p w:rsidR="001F2C1C" w:rsidRPr="00C86C57" w:rsidRDefault="001F2C1C" w:rsidP="001F2C1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1F2C1C" w:rsidRPr="007C3204" w:rsidRDefault="001F2C1C" w:rsidP="001F2C1C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1F2C1C" w:rsidRDefault="001F2C1C" w:rsidP="001F2C1C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«</w:t>
      </w:r>
      <w:r w:rsidRPr="00751981">
        <w:rPr>
          <w:b/>
          <w:sz w:val="28"/>
        </w:rPr>
        <w:t>Инфокоммуникационные сети и системы связи</w:t>
      </w:r>
      <w:r>
        <w:rPr>
          <w:b/>
          <w:sz w:val="28"/>
        </w:rPr>
        <w:t>»</w:t>
      </w:r>
    </w:p>
    <w:p w:rsidR="00CF418E" w:rsidRDefault="001F2C1C" w:rsidP="001F2C1C">
      <w:pPr>
        <w:jc w:val="center"/>
        <w:rPr>
          <w:b/>
          <w:sz w:val="30"/>
          <w:szCs w:val="30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CF418E" w:rsidRDefault="00CF418E">
      <w:pPr>
        <w:tabs>
          <w:tab w:val="left" w:pos="2430"/>
        </w:tabs>
        <w:jc w:val="center"/>
        <w:rPr>
          <w:sz w:val="28"/>
          <w:szCs w:val="28"/>
        </w:rPr>
      </w:pPr>
    </w:p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CF418E"/>
    <w:p w:rsidR="00CF418E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1F2C1C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Ростов-на-Дону</w:t>
      </w:r>
    </w:p>
    <w:p w:rsidR="00CF418E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7A36E0">
        <w:rPr>
          <w:sz w:val="28"/>
          <w:szCs w:val="28"/>
        </w:rPr>
        <w:t xml:space="preserve"> г.</w:t>
      </w:r>
    </w:p>
    <w:tbl>
      <w:tblPr>
        <w:tblStyle w:val="af3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F418E">
        <w:trPr>
          <w:trHeight w:val="2398"/>
        </w:trPr>
        <w:tc>
          <w:tcPr>
            <w:tcW w:w="5734" w:type="dxa"/>
          </w:tcPr>
          <w:p w:rsidR="001F2C1C" w:rsidRPr="0034521B" w:rsidRDefault="001F2C1C" w:rsidP="001F2C1C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rPr>
                <w:b/>
              </w:rPr>
              <w:lastRenderedPageBreak/>
              <w:t>ОДОБРЕНО</w:t>
            </w:r>
          </w:p>
          <w:p w:rsidR="001F2C1C" w:rsidRPr="0034521B" w:rsidRDefault="001F2C1C" w:rsidP="001F2C1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1F2C1C" w:rsidRPr="007C3204" w:rsidRDefault="001F2C1C" w:rsidP="001F2C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Телекоммуникации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1F2C1C" w:rsidRPr="0034521B" w:rsidRDefault="001F2C1C" w:rsidP="001F2C1C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EC13B4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1F2C1C" w:rsidRPr="0034521B" w:rsidRDefault="001F2C1C" w:rsidP="001F2C1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F418E" w:rsidRDefault="001F2C1C" w:rsidP="001F2C1C">
            <w:pPr>
              <w:spacing w:line="480" w:lineRule="auto"/>
            </w:pPr>
            <w:r>
              <w:rPr>
                <w:bCs/>
              </w:rPr>
              <w:t>___________________ Л.В. Ермолина</w:t>
            </w:r>
          </w:p>
        </w:tc>
        <w:tc>
          <w:tcPr>
            <w:tcW w:w="4493" w:type="dxa"/>
          </w:tcPr>
          <w:p w:rsidR="001F2C1C" w:rsidRPr="0034521B" w:rsidRDefault="001F2C1C" w:rsidP="001F2C1C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1F2C1C" w:rsidRPr="0034521B" w:rsidRDefault="001F2C1C" w:rsidP="001F2C1C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1F2C1C" w:rsidRPr="0034521B" w:rsidRDefault="001F2C1C" w:rsidP="001F2C1C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1F2C1C" w:rsidRPr="0034521B" w:rsidRDefault="001F2C1C" w:rsidP="001F2C1C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F418E" w:rsidRDefault="001F2C1C" w:rsidP="00EC13B4">
            <w:pPr>
              <w:spacing w:line="480" w:lineRule="auto"/>
              <w:jc w:val="center"/>
              <w:rPr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EC13B4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</w:t>
            </w:r>
            <w:r>
              <w:rPr>
                <w:bCs/>
                <w:color w:val="000000"/>
              </w:rPr>
              <w:t>.</w:t>
            </w:r>
          </w:p>
        </w:tc>
      </w:tr>
    </w:tbl>
    <w:p w:rsidR="00CF418E" w:rsidRDefault="00CF418E">
      <w:pPr>
        <w:ind w:firstLine="851"/>
        <w:jc w:val="both"/>
        <w:rPr>
          <w:sz w:val="28"/>
          <w:szCs w:val="28"/>
        </w:rPr>
      </w:pPr>
    </w:p>
    <w:p w:rsidR="005911D5" w:rsidRDefault="007A36E0" w:rsidP="00591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1F2C1C">
        <w:t>Рабочая п</w:t>
      </w:r>
      <w:r w:rsidR="001F2C1C" w:rsidRPr="001F2C1C">
        <w:t>рограмма учебной дисциплины ОП.</w:t>
      </w:r>
      <w:r w:rsidRPr="001F2C1C">
        <w:t xml:space="preserve">04 «Вычислительная техника» </w:t>
      </w:r>
      <w:r w:rsidR="005911D5" w:rsidRPr="00613FDC">
        <w:t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5911D5" w:rsidRDefault="005911D5" w:rsidP="005911D5">
      <w:pPr>
        <w:ind w:firstLine="851"/>
        <w:jc w:val="both"/>
      </w:pPr>
    </w:p>
    <w:p w:rsidR="00CF418E" w:rsidRPr="001F2C1C" w:rsidRDefault="007A36E0" w:rsidP="005911D5">
      <w:pPr>
        <w:ind w:firstLine="851"/>
        <w:jc w:val="both"/>
      </w:pPr>
      <w:r w:rsidRPr="001F2C1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F418E" w:rsidRPr="001F2C1C" w:rsidRDefault="00CF41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F418E" w:rsidRPr="001F2C1C" w:rsidRDefault="007A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Разработчик:</w:t>
      </w:r>
    </w:p>
    <w:p w:rsidR="00CF418E" w:rsidRPr="001F2C1C" w:rsidRDefault="007A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Пузыревский И.А.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F418E" w:rsidRPr="001F2C1C" w:rsidRDefault="00CF41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F418E" w:rsidRPr="001F2C1C" w:rsidRDefault="007A3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Рецензент: Кушниренко А.А. - Эксперт группы специальных проектов Филиала ПАО «Мобильные телесистемы» по Ростовской области</w:t>
      </w:r>
    </w:p>
    <w:p w:rsidR="00CF418E" w:rsidRPr="001F2C1C" w:rsidRDefault="00CF418E"/>
    <w:p w:rsidR="00CF418E" w:rsidRPr="001F2C1C" w:rsidRDefault="00CF418E"/>
    <w:p w:rsidR="00CF418E" w:rsidRPr="001F2C1C" w:rsidRDefault="007A36E0">
      <w:r w:rsidRPr="001F2C1C">
        <w:br w:type="page"/>
      </w:r>
    </w:p>
    <w:p w:rsidR="00CF418E" w:rsidRPr="001F2C1C" w:rsidRDefault="00CF418E"/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F2C1C">
        <w:rPr>
          <w:b/>
        </w:rPr>
        <w:t>СОДЕРЖАНИЕ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F418E" w:rsidRPr="001F2C1C" w:rsidRDefault="007A36E0">
      <w:pPr>
        <w:numPr>
          <w:ilvl w:val="0"/>
          <w:numId w:val="7"/>
        </w:numPr>
      </w:pPr>
      <w:r w:rsidRPr="001F2C1C">
        <w:t>Паспорт рабочей программы учебной дисциплины………………………4</w:t>
      </w:r>
    </w:p>
    <w:p w:rsidR="00CF418E" w:rsidRPr="001F2C1C" w:rsidRDefault="007A36E0">
      <w:pPr>
        <w:numPr>
          <w:ilvl w:val="0"/>
          <w:numId w:val="7"/>
        </w:numPr>
      </w:pPr>
      <w:r w:rsidRPr="001F2C1C">
        <w:t>Структура и содержание учебной дисциплины……………………………5</w:t>
      </w:r>
    </w:p>
    <w:p w:rsidR="00CF418E" w:rsidRPr="001F2C1C" w:rsidRDefault="007A36E0">
      <w:pPr>
        <w:numPr>
          <w:ilvl w:val="0"/>
          <w:numId w:val="7"/>
        </w:numPr>
      </w:pPr>
      <w:r w:rsidRPr="001F2C1C">
        <w:t>Условия реализации рабочей программы учебной дисциплины…………10</w:t>
      </w:r>
    </w:p>
    <w:p w:rsidR="00CF418E" w:rsidRPr="001F2C1C" w:rsidRDefault="007A36E0">
      <w:pPr>
        <w:numPr>
          <w:ilvl w:val="0"/>
          <w:numId w:val="7"/>
        </w:numPr>
      </w:pPr>
      <w:r w:rsidRPr="001F2C1C">
        <w:t>Контроль и оценка результатов освоения учебной дисциплины…………11</w:t>
      </w:r>
    </w:p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CF418E"/>
    <w:p w:rsidR="00CF418E" w:rsidRPr="001F2C1C" w:rsidRDefault="007A36E0">
      <w:r w:rsidRPr="001F2C1C">
        <w:br w:type="page"/>
      </w:r>
    </w:p>
    <w:p w:rsidR="00CF418E" w:rsidRPr="001F2C1C" w:rsidRDefault="00CF418E"/>
    <w:p w:rsidR="00CF418E" w:rsidRPr="001F2C1C" w:rsidRDefault="007A36E0">
      <w:pPr>
        <w:pStyle w:val="1"/>
        <w:numPr>
          <w:ilvl w:val="0"/>
          <w:numId w:val="8"/>
        </w:numPr>
        <w:jc w:val="center"/>
        <w:rPr>
          <w:b/>
        </w:rPr>
      </w:pPr>
      <w:r w:rsidRPr="001F2C1C">
        <w:rPr>
          <w:b/>
        </w:rPr>
        <w:t>ПАСПОРТ РАБОЧЕЙ ПРОГРАММЫ УЧЕБНОЙ ДИСЦИПЛИНЫ</w:t>
      </w:r>
    </w:p>
    <w:p w:rsidR="00CF418E" w:rsidRPr="001F2C1C" w:rsidRDefault="00CF418E"/>
    <w:p w:rsidR="00CF418E" w:rsidRPr="001F2C1C" w:rsidRDefault="007A3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 w:rsidRPr="001F2C1C">
        <w:rPr>
          <w:b/>
          <w:color w:val="000000"/>
        </w:rPr>
        <w:t>Область применения рабочей программы.</w:t>
      </w:r>
    </w:p>
    <w:p w:rsidR="00CF418E" w:rsidRPr="001F2C1C" w:rsidRDefault="00CF418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5911D5" w:rsidRDefault="007A36E0" w:rsidP="00591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 w:rsidRPr="001F2C1C">
        <w:t>Рабочая программа учебной дисциплины ОП.04 Вычислительная техника является частью программы подготовки специалистов среднего звена по специальности 11.02.15. «Инфокоммуникационные сети и системы связи».</w:t>
      </w:r>
      <w:r w:rsidR="005911D5" w:rsidRPr="005911D5">
        <w:t xml:space="preserve"> </w:t>
      </w:r>
      <w:r w:rsidR="005911D5">
        <w:t>Р</w:t>
      </w:r>
      <w:r w:rsidR="005911D5" w:rsidRPr="00613FDC">
        <w:t>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CF418E" w:rsidRPr="001F2C1C" w:rsidRDefault="00CF418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F418E" w:rsidRPr="001F2C1C" w:rsidRDefault="007A36E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Рабочая программа предназначена для студентов очной</w:t>
      </w:r>
      <w:r w:rsidRPr="001F2C1C">
        <w:rPr>
          <w:color w:val="0070C0"/>
        </w:rPr>
        <w:t xml:space="preserve"> </w:t>
      </w:r>
      <w:r w:rsidRPr="001F2C1C">
        <w:t>формы обучения.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F418E" w:rsidRPr="001F2C1C" w:rsidRDefault="007A3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</w:rPr>
      </w:pPr>
      <w:r w:rsidRPr="001F2C1C">
        <w:rPr>
          <w:b/>
          <w:color w:val="000000"/>
        </w:rPr>
        <w:t>Место учебной дисциплины в структуре образовательной программы.</w:t>
      </w:r>
    </w:p>
    <w:p w:rsidR="00CF418E" w:rsidRPr="001F2C1C" w:rsidRDefault="00CF418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F418E" w:rsidRPr="001F2C1C" w:rsidRDefault="007A36E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bookmarkStart w:id="1" w:name="_heading=h.gjdgxs" w:colFirst="0" w:colLast="0"/>
      <w:bookmarkEnd w:id="1"/>
      <w:r w:rsidRPr="001F2C1C">
        <w:t xml:space="preserve">Учебная дисциплина ОП.04 «Вычислительная техника» относится к общепрофессиональному циклу, является базовой учебной дисциплиной для освоения профессиональных модулей ПМ.01. Техническая эксплуатация инфокоммуникационных сетей связи, ПМ.02. Техническая эксплуатация инфокоммуникационных систем, ПМ.03. Обеспечение информационной безопасности инфокоммуникационных сетей и систем связи, ПМ.05. Адаптация конвергентных инфокоммуникационных технологий и систем к потребностям заказчика. </w:t>
      </w:r>
    </w:p>
    <w:p w:rsidR="00CF418E" w:rsidRPr="001F2C1C" w:rsidRDefault="007A36E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2" w:name="_heading=h.2cn94pd5t5we" w:colFirst="0" w:colLast="0"/>
      <w:bookmarkEnd w:id="2"/>
      <w:r w:rsidRPr="001F2C1C">
        <w:t>Дисциплина изучается в 4 семестре.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F418E" w:rsidRPr="001F2C1C" w:rsidRDefault="007A3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</w:rPr>
      </w:pPr>
      <w:r w:rsidRPr="001F2C1C">
        <w:rPr>
          <w:b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CF418E" w:rsidRPr="001F2C1C" w:rsidRDefault="00CF418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</w:rPr>
      </w:pPr>
    </w:p>
    <w:p w:rsidR="00CF418E" w:rsidRPr="001F2C1C" w:rsidRDefault="00CF418E">
      <w:pPr>
        <w:spacing w:after="5" w:line="267" w:lineRule="auto"/>
        <w:ind w:left="1106" w:right="263"/>
        <w:jc w:val="both"/>
        <w:rPr>
          <w:rFonts w:eastAsia="Calibri"/>
        </w:rPr>
      </w:pPr>
    </w:p>
    <w:tbl>
      <w:tblPr>
        <w:tblStyle w:val="af4"/>
        <w:tblW w:w="9249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385"/>
        <w:gridCol w:w="3968"/>
        <w:gridCol w:w="3896"/>
      </w:tblGrid>
      <w:tr w:rsidR="00CF418E" w:rsidRPr="001F2C1C">
        <w:trPr>
          <w:trHeight w:val="6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8E" w:rsidRPr="001F2C1C" w:rsidRDefault="007A36E0">
            <w:pPr>
              <w:ind w:left="221" w:right="163"/>
              <w:jc w:val="center"/>
              <w:rPr>
                <w:rFonts w:eastAsia="Calibri"/>
              </w:rPr>
            </w:pPr>
            <w:r w:rsidRPr="001F2C1C">
              <w:t xml:space="preserve">Код  ПК, ОК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8E" w:rsidRPr="001F2C1C" w:rsidRDefault="007A36E0">
            <w:pPr>
              <w:ind w:right="52"/>
              <w:jc w:val="center"/>
              <w:rPr>
                <w:rFonts w:eastAsia="Calibri"/>
              </w:rPr>
            </w:pPr>
            <w:r w:rsidRPr="001F2C1C">
              <w:t xml:space="preserve">Умения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8E" w:rsidRPr="001F2C1C" w:rsidRDefault="007A36E0">
            <w:pPr>
              <w:ind w:right="51"/>
              <w:jc w:val="center"/>
              <w:rPr>
                <w:rFonts w:eastAsia="Calibri"/>
              </w:rPr>
            </w:pPr>
            <w:r w:rsidRPr="001F2C1C">
              <w:t xml:space="preserve">Знания </w:t>
            </w:r>
          </w:p>
        </w:tc>
      </w:tr>
      <w:tr w:rsidR="00CF418E" w:rsidRPr="001F2C1C">
        <w:trPr>
          <w:trHeight w:val="25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8E" w:rsidRPr="001F2C1C" w:rsidRDefault="007A36E0">
            <w:pPr>
              <w:ind w:left="48"/>
              <w:rPr>
                <w:rFonts w:eastAsia="Calibri"/>
              </w:rPr>
            </w:pPr>
            <w:r w:rsidRPr="001F2C1C">
              <w:t xml:space="preserve">ПК 1.1, 1.2, </w:t>
            </w:r>
          </w:p>
          <w:p w:rsidR="00CF418E" w:rsidRPr="001F2C1C" w:rsidRDefault="007A36E0">
            <w:pPr>
              <w:spacing w:line="239" w:lineRule="auto"/>
              <w:jc w:val="center"/>
              <w:rPr>
                <w:rFonts w:eastAsia="Calibri"/>
              </w:rPr>
            </w:pPr>
            <w:r w:rsidRPr="001F2C1C">
              <w:t xml:space="preserve">1.4, 1.5, 1.7, 1.8, 2.1, 2.2, </w:t>
            </w:r>
          </w:p>
          <w:p w:rsidR="00CF418E" w:rsidRPr="001F2C1C" w:rsidRDefault="007A36E0">
            <w:pPr>
              <w:ind w:right="48"/>
              <w:jc w:val="center"/>
              <w:rPr>
                <w:rFonts w:eastAsia="Calibri"/>
              </w:rPr>
            </w:pPr>
            <w:r w:rsidRPr="001F2C1C">
              <w:t xml:space="preserve">3.3, 5.2, 5.3 </w:t>
            </w:r>
          </w:p>
          <w:p w:rsidR="00CF418E" w:rsidRPr="001F2C1C" w:rsidRDefault="007A36E0">
            <w:pPr>
              <w:spacing w:after="6"/>
              <w:ind w:left="2"/>
              <w:jc w:val="center"/>
              <w:rPr>
                <w:rFonts w:eastAsia="Calibri"/>
              </w:rPr>
            </w:pPr>
            <w:r w:rsidRPr="001F2C1C">
              <w:t xml:space="preserve"> </w:t>
            </w:r>
          </w:p>
          <w:p w:rsidR="00CF418E" w:rsidRPr="001F2C1C" w:rsidRDefault="007A36E0">
            <w:pPr>
              <w:ind w:left="77"/>
              <w:rPr>
                <w:rFonts w:eastAsia="Calibri"/>
              </w:rPr>
            </w:pPr>
            <w:r w:rsidRPr="001F2C1C">
              <w:t xml:space="preserve">ОК 01 – 11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8E" w:rsidRPr="001F2C1C" w:rsidRDefault="007A36E0">
            <w:pPr>
              <w:spacing w:line="250" w:lineRule="auto"/>
              <w:ind w:right="51"/>
              <w:jc w:val="both"/>
              <w:rPr>
                <w:rFonts w:eastAsia="Calibri"/>
              </w:rPr>
            </w:pPr>
            <w:r w:rsidRPr="001F2C1C">
              <w:t xml:space="preserve">Использовать типовые средства вычислительной техники и программного обеспечения в профессиональной деятельности </w:t>
            </w:r>
          </w:p>
          <w:p w:rsidR="00CF418E" w:rsidRPr="001F2C1C" w:rsidRDefault="007A36E0">
            <w:pPr>
              <w:spacing w:line="256" w:lineRule="auto"/>
              <w:ind w:right="51"/>
              <w:jc w:val="both"/>
              <w:rPr>
                <w:rFonts w:eastAsia="Calibri"/>
              </w:rPr>
            </w:pPr>
            <w:r w:rsidRPr="001F2C1C">
              <w:t xml:space="preserve">Осуществлять перевод чисел из одной системы счисления в другую, применять законы алгебры логики </w:t>
            </w:r>
          </w:p>
          <w:p w:rsidR="00CF418E" w:rsidRPr="001F2C1C" w:rsidRDefault="007A36E0">
            <w:pPr>
              <w:ind w:right="49"/>
              <w:jc w:val="both"/>
              <w:rPr>
                <w:rFonts w:eastAsia="Calibri"/>
              </w:rPr>
            </w:pPr>
            <w:r w:rsidRPr="001F2C1C">
              <w:t xml:space="preserve">Строить и использовать таблицы истинности логических функций, элементов, устройств.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18E" w:rsidRPr="001F2C1C" w:rsidRDefault="007A36E0">
            <w:pPr>
              <w:spacing w:line="260" w:lineRule="auto"/>
              <w:ind w:left="2" w:right="99"/>
              <w:rPr>
                <w:rFonts w:eastAsia="Calibri"/>
              </w:rPr>
            </w:pPr>
            <w:r w:rsidRPr="001F2C1C">
              <w:t xml:space="preserve">виды информации и способы их представления в электронно-вычислительных машинах (ЭВМ); логические основы ЭВМ, основы микропроцессорных систем; типовые узлы и устройства ЭВМ, взаимодействие аппаратного и программного обеспечения ЭВМ. </w:t>
            </w:r>
          </w:p>
          <w:p w:rsidR="00CF418E" w:rsidRPr="001F2C1C" w:rsidRDefault="007A36E0">
            <w:pPr>
              <w:ind w:left="3"/>
              <w:jc w:val="center"/>
              <w:rPr>
                <w:rFonts w:eastAsia="Calibri"/>
              </w:rPr>
            </w:pPr>
            <w:r w:rsidRPr="001F2C1C">
              <w:rPr>
                <w:b/>
              </w:rPr>
              <w:t xml:space="preserve"> </w:t>
            </w:r>
          </w:p>
        </w:tc>
      </w:tr>
    </w:tbl>
    <w:p w:rsidR="00CF418E" w:rsidRPr="001F2C1C" w:rsidRDefault="00CF418E">
      <w:pPr>
        <w:spacing w:after="10" w:line="259" w:lineRule="auto"/>
        <w:ind w:left="708"/>
        <w:rPr>
          <w:b/>
        </w:rPr>
      </w:pPr>
    </w:p>
    <w:p w:rsidR="00CF418E" w:rsidRPr="001F2C1C" w:rsidRDefault="007A36E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1F2C1C">
        <w:rPr>
          <w:color w:val="000000"/>
        </w:rPr>
        <w:t>В результате изучения учебной дисциплины Вычислительная техника обучающийся должен: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1F2C1C">
        <w:rPr>
          <w:b/>
        </w:rPr>
        <w:t>уметь: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1F2C1C">
        <w:lastRenderedPageBreak/>
        <w:t>У1- использовать типовые средства вычислительной техники и программного обеспечения в профессиональной деятельности;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1F2C1C">
        <w:t>У2- осуществлять перевод чисел из одной системы счисления в другую, применять законы алгебры логики;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1F2C1C">
        <w:t>У3- строить и использовать таблицы истинности логических функций, элементов и устройств.</w:t>
      </w:r>
    </w:p>
    <w:p w:rsidR="00CF418E" w:rsidRPr="001F2C1C" w:rsidRDefault="007A36E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</w:rPr>
      </w:pPr>
      <w:r w:rsidRPr="001F2C1C">
        <w:rPr>
          <w:b/>
          <w:color w:val="000000"/>
        </w:rPr>
        <w:t>знать: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1F2C1C">
        <w:t>З1- виды информации и способы их представления в ЭВМ;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1F2C1C">
        <w:t>З2- логические основы ЭВМ, основы микропроцессорных систем;</w:t>
      </w:r>
    </w:p>
    <w:p w:rsidR="00CF418E" w:rsidRPr="001F2C1C" w:rsidRDefault="007A36E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</w:pPr>
      <w:r w:rsidRPr="001F2C1C">
        <w:t>З3- типовые узлы и устройства ЭВМ, взаимодействие аппаратного и программного обеспечения ЭВМ</w:t>
      </w:r>
    </w:p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1F2C1C">
        <w:t>Дисциплина ОП.04 Вычислительная техника способствует формированию общих компетенций ОК 1. - ОК.</w:t>
      </w:r>
      <w:r w:rsidR="00D40983" w:rsidRPr="001F2C1C">
        <w:t>11, и</w:t>
      </w:r>
      <w:r w:rsidRPr="001F2C1C">
        <w:t xml:space="preserve"> профессиональных компетенций ПК 1.1, 1.2, 1.4, 1.5, 1.7, 1.8, 2.1, 2.2, 3.3, 5.2, 5.3</w:t>
      </w:r>
    </w:p>
    <w:p w:rsidR="00CF418E" w:rsidRPr="001F2C1C" w:rsidRDefault="00D40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 w:rsidRPr="001F2C1C">
        <w:t>ОК 1</w:t>
      </w:r>
      <w:r w:rsidR="007A36E0" w:rsidRPr="001F2C1C">
        <w:t xml:space="preserve">.  </w:t>
      </w:r>
      <w:r w:rsidRPr="001F2C1C">
        <w:t>Понимать сущность и социальную значимость своей будущей профессии, проявлять к ней</w:t>
      </w:r>
      <w:r w:rsidR="007A36E0" w:rsidRPr="001F2C1C">
        <w:t xml:space="preserve"> устойчивый интерес. </w:t>
      </w:r>
    </w:p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 w:rsidRPr="001F2C1C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ОК </w:t>
      </w:r>
      <w:r w:rsidR="007A36E0" w:rsidRPr="001F2C1C">
        <w:t xml:space="preserve">3.  </w:t>
      </w:r>
      <w:r w:rsidR="00D40983" w:rsidRPr="001F2C1C">
        <w:t>Принимать решения в</w:t>
      </w:r>
      <w:r>
        <w:t xml:space="preserve"> стандартных и нестандартных </w:t>
      </w:r>
      <w:r w:rsidR="007A36E0" w:rsidRPr="001F2C1C">
        <w:t xml:space="preserve">ситуациях и нести за них ответственность.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ОК 4.  Осуществлять поиск и использование информации, необходимой для </w:t>
      </w:r>
      <w:r w:rsidR="007A36E0" w:rsidRPr="001F2C1C">
        <w:t>эффекти</w:t>
      </w:r>
      <w:r>
        <w:t xml:space="preserve">вного </w:t>
      </w:r>
      <w:r w:rsidR="007A36E0" w:rsidRPr="001F2C1C">
        <w:t xml:space="preserve">выполнения профессиональных задач, профессионального и личностного развития.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ОК 5.  Использовать информационно-коммуникационные технологии в </w:t>
      </w:r>
      <w:r w:rsidR="007A36E0" w:rsidRPr="001F2C1C">
        <w:t xml:space="preserve">профессиональной деятельности.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ОК 6.  Работать </w:t>
      </w:r>
      <w:r w:rsidR="007A36E0" w:rsidRPr="001F2C1C">
        <w:t>в</w:t>
      </w:r>
      <w:r>
        <w:t xml:space="preserve"> коллективе и команде, эффективно общаться с коллегами, </w:t>
      </w:r>
      <w:r w:rsidR="007A36E0" w:rsidRPr="001F2C1C">
        <w:t xml:space="preserve">руководством, потребителями.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ОК 7.  Брать на себя ответственность за работу членов команды (подчиненных), </w:t>
      </w:r>
      <w:r w:rsidR="007A36E0" w:rsidRPr="001F2C1C">
        <w:t xml:space="preserve">результат выполнения заданий.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ОК 8.  Самостоятельно определять задачи профессионального и личностного развития, </w:t>
      </w:r>
      <w:r w:rsidR="007A36E0" w:rsidRPr="001F2C1C">
        <w:t xml:space="preserve">заниматься самообразованием, осознанно планировать повышение квалификации. </w:t>
      </w:r>
    </w:p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 w:rsidRPr="001F2C1C">
        <w:t xml:space="preserve">ОК 9. Ориентироваться в условиях частой смены технологий в профессиональной деятельности.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ПК 1.1.  Выполнять монтаж и </w:t>
      </w:r>
      <w:r w:rsidR="007A36E0" w:rsidRPr="001F2C1C">
        <w:t>техническое</w:t>
      </w:r>
      <w:r>
        <w:t xml:space="preserve"> обслуживание кабелей </w:t>
      </w:r>
      <w:r w:rsidR="007A36E0" w:rsidRPr="001F2C1C">
        <w:t xml:space="preserve">связи и оконечных кабельных устройств.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ПК 1.2.  Выполнять монтаж, первичную инсталляцию, мониторинг и диагностику цифровых </w:t>
      </w:r>
      <w:r w:rsidR="007A36E0" w:rsidRPr="001F2C1C">
        <w:t xml:space="preserve">и волоконно-оптических систем передачи. </w:t>
      </w:r>
    </w:p>
    <w:p w:rsidR="00CF418E" w:rsidRPr="001F2C1C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ПК 1.3.  Устранять аварии и повреждения </w:t>
      </w:r>
      <w:r w:rsidR="007A36E0" w:rsidRPr="001F2C1C">
        <w:t>оборудования</w:t>
      </w:r>
      <w:r>
        <w:t xml:space="preserve"> многоканальных </w:t>
      </w:r>
      <w:r w:rsidR="007A36E0" w:rsidRPr="001F2C1C">
        <w:t xml:space="preserve">телекоммуникационных систем, выбирать методы восстановления его работоспособности. </w:t>
      </w:r>
    </w:p>
    <w:p w:rsidR="00CF418E" w:rsidRDefault="00E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  <w:r>
        <w:t xml:space="preserve">ПК 1.4.  Проводить измерения параметров цифровых каналов, трактов, анализировать </w:t>
      </w:r>
      <w:r w:rsidR="007A36E0" w:rsidRPr="001F2C1C">
        <w:t xml:space="preserve">результаты измерений. </w:t>
      </w:r>
    </w:p>
    <w:p w:rsidR="0027320A" w:rsidRPr="001F2C1C" w:rsidRDefault="00273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D40983" w:rsidRDefault="00D40983" w:rsidP="0027320A">
      <w:pPr>
        <w:pStyle w:val="31"/>
        <w:ind w:firstLine="709"/>
        <w:rPr>
          <w:sz w:val="24"/>
        </w:rPr>
      </w:pPr>
    </w:p>
    <w:p w:rsidR="00CF418E" w:rsidRDefault="0027320A" w:rsidP="0027320A">
      <w:pPr>
        <w:pStyle w:val="31"/>
        <w:ind w:firstLine="709"/>
        <w:rPr>
          <w:sz w:val="24"/>
        </w:rPr>
      </w:pPr>
      <w:r w:rsidRPr="000D139E">
        <w:rPr>
          <w:sz w:val="24"/>
        </w:rPr>
        <w:lastRenderedPageBreak/>
        <w:t>В рамах образовательной программы у обучающихся формируются личностные результаты:</w:t>
      </w:r>
    </w:p>
    <w:p w:rsidR="0027320A" w:rsidRPr="0027320A" w:rsidRDefault="0027320A" w:rsidP="0027320A">
      <w:pPr>
        <w:pStyle w:val="31"/>
        <w:ind w:firstLine="709"/>
        <w:rPr>
          <w:sz w:val="24"/>
        </w:rPr>
      </w:pPr>
    </w:p>
    <w:tbl>
      <w:tblPr>
        <w:tblStyle w:val="af5"/>
        <w:tblW w:w="90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1701"/>
      </w:tblGrid>
      <w:tr w:rsidR="00CF418E" w:rsidRPr="001F2C1C" w:rsidTr="0027320A">
        <w:tc>
          <w:tcPr>
            <w:tcW w:w="7338" w:type="dxa"/>
          </w:tcPr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 xml:space="preserve">Личностные результаты </w:t>
            </w:r>
          </w:p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 xml:space="preserve">реализации программы воспитания </w:t>
            </w:r>
          </w:p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i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CF418E" w:rsidRPr="001F2C1C" w:rsidTr="0027320A">
        <w:tc>
          <w:tcPr>
            <w:tcW w:w="7338" w:type="dxa"/>
          </w:tcPr>
          <w:p w:rsidR="00CF418E" w:rsidRPr="001F2C1C" w:rsidRDefault="007A36E0">
            <w:pPr>
              <w:ind w:firstLine="33"/>
              <w:jc w:val="both"/>
              <w:rPr>
                <w:b/>
              </w:rPr>
            </w:pPr>
            <w:r w:rsidRPr="001F2C1C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 xml:space="preserve">ЛР 4 </w:t>
            </w:r>
          </w:p>
        </w:tc>
      </w:tr>
      <w:tr w:rsidR="00CF418E" w:rsidRPr="001F2C1C" w:rsidTr="0027320A">
        <w:tc>
          <w:tcPr>
            <w:tcW w:w="7338" w:type="dxa"/>
          </w:tcPr>
          <w:p w:rsidR="00CF418E" w:rsidRPr="001F2C1C" w:rsidRDefault="007A36E0">
            <w:r w:rsidRPr="001F2C1C"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1701" w:type="dxa"/>
            <w:vAlign w:val="center"/>
          </w:tcPr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>ЛР 25</w:t>
            </w:r>
          </w:p>
        </w:tc>
      </w:tr>
      <w:tr w:rsidR="00CF418E" w:rsidRPr="001F2C1C" w:rsidTr="0027320A">
        <w:tc>
          <w:tcPr>
            <w:tcW w:w="7338" w:type="dxa"/>
          </w:tcPr>
          <w:p w:rsidR="00CF418E" w:rsidRPr="001F2C1C" w:rsidRDefault="007A36E0">
            <w:pPr>
              <w:ind w:firstLine="33"/>
            </w:pPr>
            <w:r w:rsidRPr="001F2C1C">
              <w:t>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 w:rsidR="001F2C1C">
              <w:t xml:space="preserve"> </w:t>
            </w:r>
            <w:r w:rsidRPr="001F2C1C">
              <w:t>в</w:t>
            </w:r>
            <w:r w:rsidR="001F2C1C">
              <w:t xml:space="preserve"> </w:t>
            </w:r>
            <w:r w:rsidRPr="001F2C1C">
              <w:t>цифровой среде</w:t>
            </w:r>
          </w:p>
        </w:tc>
        <w:tc>
          <w:tcPr>
            <w:tcW w:w="1701" w:type="dxa"/>
            <w:vAlign w:val="center"/>
          </w:tcPr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>ЛР 26</w:t>
            </w:r>
          </w:p>
        </w:tc>
      </w:tr>
      <w:tr w:rsidR="00CF418E" w:rsidRPr="001F2C1C" w:rsidTr="0027320A">
        <w:tc>
          <w:tcPr>
            <w:tcW w:w="7338" w:type="dxa"/>
          </w:tcPr>
          <w:p w:rsidR="00CF418E" w:rsidRPr="001F2C1C" w:rsidRDefault="007A36E0">
            <w:pPr>
              <w:ind w:firstLine="33"/>
            </w:pPr>
            <w:r w:rsidRPr="001F2C1C"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1701" w:type="dxa"/>
            <w:vAlign w:val="center"/>
          </w:tcPr>
          <w:p w:rsidR="00CF418E" w:rsidRPr="001F2C1C" w:rsidRDefault="007A36E0">
            <w:pPr>
              <w:ind w:firstLine="33"/>
              <w:jc w:val="center"/>
              <w:rPr>
                <w:b/>
              </w:rPr>
            </w:pPr>
            <w:r w:rsidRPr="001F2C1C">
              <w:rPr>
                <w:b/>
              </w:rPr>
              <w:t>ЛР 27</w:t>
            </w:r>
          </w:p>
        </w:tc>
      </w:tr>
    </w:tbl>
    <w:p w:rsidR="00CF418E" w:rsidRPr="001F2C1C" w:rsidRDefault="00CF418E"/>
    <w:p w:rsidR="00CF418E" w:rsidRPr="001F2C1C" w:rsidRDefault="007A36E0">
      <w:pPr>
        <w:rPr>
          <w:b/>
        </w:rPr>
      </w:pPr>
      <w:r w:rsidRPr="001F2C1C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Style w:val="af6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6379"/>
      </w:tblGrid>
      <w:tr w:rsidR="00CF418E" w:rsidRPr="001F2C1C">
        <w:tc>
          <w:tcPr>
            <w:tcW w:w="1701" w:type="dxa"/>
          </w:tcPr>
          <w:p w:rsidR="00CF418E" w:rsidRPr="001F2C1C" w:rsidRDefault="007A36E0">
            <w:pPr>
              <w:jc w:val="center"/>
            </w:pPr>
            <w:r w:rsidRPr="001F2C1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CF418E" w:rsidRPr="001F2C1C" w:rsidRDefault="007A36E0">
            <w:pPr>
              <w:jc w:val="center"/>
            </w:pPr>
            <w:r w:rsidRPr="001F2C1C">
              <w:t>в том числе, практическая подготовка</w:t>
            </w:r>
          </w:p>
        </w:tc>
        <w:tc>
          <w:tcPr>
            <w:tcW w:w="6379" w:type="dxa"/>
          </w:tcPr>
          <w:p w:rsidR="00CF418E" w:rsidRPr="001F2C1C" w:rsidRDefault="007A36E0">
            <w:pPr>
              <w:jc w:val="center"/>
            </w:pPr>
            <w:r w:rsidRPr="001F2C1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F418E" w:rsidRPr="001F2C1C">
        <w:tc>
          <w:tcPr>
            <w:tcW w:w="1701" w:type="dxa"/>
          </w:tcPr>
          <w:p w:rsidR="00CF418E" w:rsidRPr="001F2C1C" w:rsidRDefault="007A36E0">
            <w:pPr>
              <w:widowControl w:val="0"/>
              <w:jc w:val="center"/>
              <w:rPr>
                <w:color w:val="000000"/>
              </w:rPr>
            </w:pPr>
            <w:r w:rsidRPr="001F2C1C">
              <w:rPr>
                <w:color w:val="000000"/>
              </w:rPr>
              <w:t>32</w:t>
            </w:r>
          </w:p>
        </w:tc>
        <w:tc>
          <w:tcPr>
            <w:tcW w:w="1560" w:type="dxa"/>
          </w:tcPr>
          <w:p w:rsidR="00CF418E" w:rsidRPr="001F2C1C" w:rsidRDefault="007A36E0">
            <w:pPr>
              <w:widowControl w:val="0"/>
              <w:jc w:val="center"/>
              <w:rPr>
                <w:color w:val="000000"/>
              </w:rPr>
            </w:pPr>
            <w:r w:rsidRPr="001F2C1C">
              <w:rPr>
                <w:color w:val="000000"/>
              </w:rPr>
              <w:t>12</w:t>
            </w:r>
          </w:p>
        </w:tc>
        <w:tc>
          <w:tcPr>
            <w:tcW w:w="637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 xml:space="preserve">Практическое занятие. </w:t>
            </w:r>
            <w:r w:rsidRPr="001F2C1C">
              <w:t>Выполнение арифметических операций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Лабораторные занятия.</w:t>
            </w:r>
            <w:r w:rsidRPr="001F2C1C">
              <w:t xml:space="preserve"> Исследование шифраторов и дешифраторов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Лабораторные работа.</w:t>
            </w:r>
            <w:r w:rsidRPr="001F2C1C">
              <w:t xml:space="preserve"> Исследование мультиплексоров. 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</w:t>
            </w:r>
            <w:r w:rsidRPr="001F2C1C">
              <w:t xml:space="preserve"> Моделирование электронного коммутатора</w:t>
            </w:r>
          </w:p>
          <w:p w:rsidR="00CF418E" w:rsidRPr="001F2C1C" w:rsidRDefault="00EC1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 xml:space="preserve">Лабораторная </w:t>
            </w:r>
            <w:r w:rsidR="007A36E0" w:rsidRPr="001F2C1C">
              <w:rPr>
                <w:b/>
              </w:rPr>
              <w:t>работы.</w:t>
            </w:r>
            <w:r w:rsidR="007A36E0" w:rsidRPr="001F2C1C">
              <w:t xml:space="preserve"> Исследование регистров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работа.</w:t>
            </w:r>
            <w:r w:rsidRPr="001F2C1C">
              <w:t xml:space="preserve"> Моделирование кодопреобразователя на базе ПЗУ  </w:t>
            </w:r>
          </w:p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</w:p>
        </w:tc>
      </w:tr>
    </w:tbl>
    <w:p w:rsidR="00CF418E" w:rsidRPr="001F2C1C" w:rsidRDefault="00CF418E"/>
    <w:p w:rsidR="00CF418E" w:rsidRPr="001F2C1C" w:rsidRDefault="00CF418E"/>
    <w:p w:rsidR="00CF418E" w:rsidRPr="001F2C1C" w:rsidRDefault="007A36E0">
      <w:pPr>
        <w:ind w:left="720"/>
      </w:pPr>
      <w:r w:rsidRPr="001F2C1C">
        <w:br w:type="page"/>
      </w:r>
    </w:p>
    <w:p w:rsidR="00CF418E" w:rsidRPr="001F2C1C" w:rsidRDefault="007A36E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  <w:color w:val="000000"/>
        </w:rPr>
      </w:pPr>
      <w:r w:rsidRPr="001F2C1C">
        <w:rPr>
          <w:b/>
          <w:color w:val="000000"/>
        </w:rPr>
        <w:lastRenderedPageBreak/>
        <w:t>2.СТРУКТУРА И СОДЕРЖАНИЕ УЧЕБНОЙ ДИСЦИПЛИНЫ</w:t>
      </w:r>
    </w:p>
    <w:p w:rsidR="00CF418E" w:rsidRPr="001F2C1C" w:rsidRDefault="00CF418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</w:rPr>
      </w:pPr>
    </w:p>
    <w:p w:rsidR="00CF418E" w:rsidRPr="001F2C1C" w:rsidRDefault="007A36E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1F2C1C">
        <w:rPr>
          <w:b/>
        </w:rPr>
        <w:t>2.1. Объем учебной дисциплины и виды учебной работы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Style w:val="af7"/>
        <w:tblW w:w="970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CF418E" w:rsidRPr="001F2C1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CF418E" w:rsidRPr="001F2C1C" w:rsidRDefault="007A36E0">
            <w:pPr>
              <w:jc w:val="center"/>
            </w:pPr>
            <w:r w:rsidRPr="001F2C1C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F418E" w:rsidRPr="001F2C1C" w:rsidRDefault="007A36E0">
            <w:pPr>
              <w:jc w:val="center"/>
              <w:rPr>
                <w:i/>
              </w:rPr>
            </w:pPr>
            <w:r w:rsidRPr="001F2C1C">
              <w:rPr>
                <w:b/>
                <w:i/>
              </w:rPr>
              <w:t>Объем часов</w:t>
            </w:r>
          </w:p>
        </w:tc>
      </w:tr>
      <w:tr w:rsidR="00CF418E" w:rsidRPr="001F2C1C">
        <w:trPr>
          <w:trHeight w:val="285"/>
        </w:trPr>
        <w:tc>
          <w:tcPr>
            <w:tcW w:w="7904" w:type="dxa"/>
            <w:shd w:val="clear" w:color="auto" w:fill="auto"/>
          </w:tcPr>
          <w:p w:rsidR="00CF418E" w:rsidRPr="001F2C1C" w:rsidRDefault="001F2C1C">
            <w:pPr>
              <w:rPr>
                <w:b/>
              </w:rPr>
            </w:pPr>
            <w:r>
              <w:rPr>
                <w:b/>
              </w:rPr>
              <w:t>Объём ОП</w:t>
            </w:r>
            <w:r w:rsidR="007A36E0" w:rsidRPr="001F2C1C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7A36E0">
            <w:pPr>
              <w:jc w:val="center"/>
              <w:rPr>
                <w:i/>
              </w:rPr>
            </w:pPr>
            <w:r w:rsidRPr="001F2C1C">
              <w:rPr>
                <w:i/>
              </w:rPr>
              <w:t>72</w:t>
            </w: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7A36E0">
            <w:pPr>
              <w:jc w:val="center"/>
              <w:rPr>
                <w:i/>
              </w:rPr>
            </w:pPr>
            <w:r w:rsidRPr="001F2C1C">
              <w:rPr>
                <w:i/>
              </w:rPr>
              <w:t>70</w:t>
            </w: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7A36E0">
            <w:pPr>
              <w:jc w:val="center"/>
              <w:rPr>
                <w:i/>
              </w:rPr>
            </w:pPr>
            <w:r w:rsidRPr="001F2C1C">
              <w:rPr>
                <w:i/>
              </w:rPr>
              <w:t>38</w:t>
            </w: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 xml:space="preserve">     лабораторные работы (</w:t>
            </w:r>
            <w:r w:rsidRPr="001F2C1C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 xml:space="preserve">     практические занятия (</w:t>
            </w:r>
            <w:r w:rsidRPr="001F2C1C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1F2C1C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 xml:space="preserve">     контрольные работы (</w:t>
            </w:r>
            <w:r w:rsidRPr="001F2C1C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t xml:space="preserve">     курсовая работа (проект) (</w:t>
            </w:r>
            <w:r w:rsidRPr="001F2C1C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 xml:space="preserve">     индивидуальный проект (</w:t>
            </w:r>
            <w:r w:rsidRPr="001F2C1C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  <w:rPr>
                <w:b/>
              </w:rPr>
            </w:pPr>
            <w:r w:rsidRPr="001F2C1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7A36E0">
            <w:pPr>
              <w:jc w:val="center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</w:pPr>
            <w:r w:rsidRPr="001F2C1C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7904" w:type="dxa"/>
            <w:shd w:val="clear" w:color="auto" w:fill="auto"/>
          </w:tcPr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>Подготовка к аудиторным занятиям</w:t>
            </w:r>
          </w:p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>Подготовка ко всем видам контрольных испытаний</w:t>
            </w:r>
          </w:p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>Работа в предметных кружках</w:t>
            </w:r>
          </w:p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>Подготовка к конкурсам, конференциям</w:t>
            </w:r>
          </w:p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 xml:space="preserve">Самостоятельная работа над отдельными темами </w:t>
            </w:r>
          </w:p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>Работа в сети интернет</w:t>
            </w:r>
          </w:p>
          <w:p w:rsidR="00CF418E" w:rsidRPr="001F2C1C" w:rsidRDefault="007A36E0">
            <w:pPr>
              <w:jc w:val="both"/>
              <w:rPr>
                <w:i/>
              </w:rPr>
            </w:pPr>
            <w:r w:rsidRPr="001F2C1C">
              <w:rPr>
                <w:i/>
              </w:rPr>
              <w:t>Подготовка реферата</w:t>
            </w:r>
          </w:p>
        </w:tc>
        <w:tc>
          <w:tcPr>
            <w:tcW w:w="1800" w:type="dxa"/>
            <w:shd w:val="clear" w:color="auto" w:fill="auto"/>
          </w:tcPr>
          <w:p w:rsidR="00CF418E" w:rsidRPr="001F2C1C" w:rsidRDefault="00CF418E">
            <w:pPr>
              <w:jc w:val="center"/>
              <w:rPr>
                <w:i/>
              </w:rPr>
            </w:pPr>
          </w:p>
          <w:p w:rsidR="00CF418E" w:rsidRPr="001F2C1C" w:rsidRDefault="007A36E0">
            <w:pPr>
              <w:jc w:val="center"/>
              <w:rPr>
                <w:i/>
              </w:rPr>
            </w:pPr>
            <w:r w:rsidRPr="001F2C1C">
              <w:rPr>
                <w:i/>
              </w:rPr>
              <w:t>2</w:t>
            </w:r>
          </w:p>
          <w:p w:rsidR="00CF418E" w:rsidRPr="001F2C1C" w:rsidRDefault="00CF418E">
            <w:pPr>
              <w:jc w:val="center"/>
              <w:rPr>
                <w:i/>
              </w:rPr>
            </w:pPr>
          </w:p>
          <w:p w:rsidR="00CF418E" w:rsidRPr="001F2C1C" w:rsidRDefault="00CF418E">
            <w:pPr>
              <w:jc w:val="center"/>
              <w:rPr>
                <w:i/>
              </w:rPr>
            </w:pPr>
          </w:p>
          <w:p w:rsidR="00CF418E" w:rsidRPr="001F2C1C" w:rsidRDefault="00CF418E">
            <w:pPr>
              <w:jc w:val="center"/>
              <w:rPr>
                <w:i/>
              </w:rPr>
            </w:pPr>
          </w:p>
          <w:p w:rsidR="00CF418E" w:rsidRPr="001F2C1C" w:rsidRDefault="00CF418E">
            <w:pPr>
              <w:jc w:val="center"/>
              <w:rPr>
                <w:i/>
              </w:rPr>
            </w:pPr>
          </w:p>
          <w:p w:rsidR="00CF418E" w:rsidRPr="001F2C1C" w:rsidRDefault="00CF418E">
            <w:pPr>
              <w:jc w:val="center"/>
              <w:rPr>
                <w:i/>
              </w:rPr>
            </w:pPr>
          </w:p>
        </w:tc>
      </w:tr>
      <w:tr w:rsidR="00CF418E" w:rsidRPr="001F2C1C">
        <w:tc>
          <w:tcPr>
            <w:tcW w:w="9704" w:type="dxa"/>
            <w:gridSpan w:val="2"/>
            <w:shd w:val="clear" w:color="auto" w:fill="auto"/>
          </w:tcPr>
          <w:p w:rsidR="00CF418E" w:rsidRPr="001F2C1C" w:rsidRDefault="007A36E0">
            <w:pPr>
              <w:ind w:left="5954" w:hanging="5954"/>
              <w:rPr>
                <w:i/>
              </w:rPr>
            </w:pPr>
            <w:r w:rsidRPr="001F2C1C">
              <w:rPr>
                <w:i/>
              </w:rPr>
              <w:t>Промежуточная аттестация          Д</w:t>
            </w:r>
            <w:r w:rsidR="001F2C1C">
              <w:rPr>
                <w:i/>
              </w:rPr>
              <w:t>ифференцированный зачет</w:t>
            </w:r>
            <w:r w:rsidRPr="001F2C1C">
              <w:rPr>
                <w:i/>
              </w:rPr>
              <w:t xml:space="preserve"> </w:t>
            </w:r>
          </w:p>
        </w:tc>
      </w:tr>
    </w:tbl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CF418E" w:rsidRPr="001F2C1C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CF418E" w:rsidRPr="001F2C1C" w:rsidRDefault="007A36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1F2C1C">
        <w:rPr>
          <w:b/>
        </w:rPr>
        <w:lastRenderedPageBreak/>
        <w:t>2.2. Примерный тематический план и содержание учебной дисциплины</w:t>
      </w:r>
      <w:r w:rsidR="001F2C1C">
        <w:rPr>
          <w:b/>
          <w:smallCaps/>
        </w:rPr>
        <w:t xml:space="preserve"> </w:t>
      </w:r>
      <w:r w:rsidR="00C45A89">
        <w:rPr>
          <w:b/>
          <w:smallCaps/>
        </w:rPr>
        <w:t xml:space="preserve">ОП.04 </w:t>
      </w:r>
      <w:r w:rsidRPr="001F2C1C">
        <w:rPr>
          <w:b/>
          <w:smallCaps/>
        </w:rPr>
        <w:t>«</w:t>
      </w:r>
      <w:r w:rsidR="00C45A89">
        <w:rPr>
          <w:b/>
        </w:rPr>
        <w:t>В</w:t>
      </w:r>
      <w:r w:rsidR="00C45A89" w:rsidRPr="00C45A89">
        <w:rPr>
          <w:b/>
        </w:rPr>
        <w:t>ычислительная техника</w:t>
      </w:r>
      <w:r w:rsidRPr="001F2C1C">
        <w:rPr>
          <w:b/>
          <w:smallCaps/>
        </w:rPr>
        <w:t>»</w:t>
      </w:r>
    </w:p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rPr>
          <w:i/>
        </w:rPr>
      </w:pPr>
      <w:r w:rsidRPr="001F2C1C">
        <w:rPr>
          <w:i/>
        </w:rPr>
        <w:tab/>
      </w:r>
      <w:r w:rsidRPr="001F2C1C">
        <w:rPr>
          <w:i/>
        </w:rPr>
        <w:tab/>
      </w:r>
      <w:r w:rsidRPr="001F2C1C">
        <w:rPr>
          <w:i/>
        </w:rPr>
        <w:tab/>
      </w:r>
      <w:r w:rsidRPr="001F2C1C">
        <w:rPr>
          <w:i/>
        </w:rPr>
        <w:tab/>
      </w:r>
      <w:r w:rsidRPr="001F2C1C">
        <w:rPr>
          <w:i/>
        </w:rPr>
        <w:tab/>
      </w:r>
    </w:p>
    <w:tbl>
      <w:tblPr>
        <w:tblStyle w:val="af8"/>
        <w:tblW w:w="154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2"/>
        <w:gridCol w:w="9829"/>
        <w:gridCol w:w="937"/>
        <w:gridCol w:w="595"/>
        <w:gridCol w:w="1838"/>
      </w:tblGrid>
      <w:tr w:rsidR="00CF418E" w:rsidRPr="001F2C1C" w:rsidTr="00EC13B4">
        <w:trPr>
          <w:trHeight w:val="20"/>
          <w:tblHeader/>
        </w:trPr>
        <w:tc>
          <w:tcPr>
            <w:tcW w:w="2242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Наименование разделов и тем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F2C1C">
              <w:rPr>
                <w:i/>
              </w:rPr>
              <w:t xml:space="preserve"> (если предусмотрены)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Объем часов</w:t>
            </w:r>
          </w:p>
        </w:tc>
        <w:tc>
          <w:tcPr>
            <w:tcW w:w="1838" w:type="dxa"/>
          </w:tcPr>
          <w:p w:rsidR="00CF418E" w:rsidRPr="00EC13B4" w:rsidRDefault="00EC1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EC13B4">
              <w:rPr>
                <w:b/>
              </w:rPr>
              <w:t>Формируемые ОК, ПК, ЛР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1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3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EC13B4">
              <w:rPr>
                <w:b/>
              </w:rPr>
              <w:t>4</w:t>
            </w:r>
          </w:p>
        </w:tc>
      </w:tr>
      <w:tr w:rsidR="00CF418E" w:rsidRPr="001F2C1C" w:rsidTr="00EC13B4">
        <w:trPr>
          <w:trHeight w:val="20"/>
        </w:trPr>
        <w:tc>
          <w:tcPr>
            <w:tcW w:w="12071" w:type="dxa"/>
            <w:gridSpan w:val="2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 xml:space="preserve">Раздел 1 </w:t>
            </w:r>
            <w:r w:rsidRPr="001F2C1C">
              <w:rPr>
                <w:b/>
                <w:i/>
              </w:rPr>
              <w:t>Информационные основы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18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8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ОК 01 - 11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 w:rsidRPr="00EC13B4">
              <w:rPr>
                <w:color w:val="000000"/>
              </w:rPr>
              <w:t>ПК 1.1, 1.2, 1.4, 1.5,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"/>
              <w:rPr>
                <w:color w:val="000000"/>
              </w:rPr>
            </w:pPr>
            <w:r w:rsidRPr="00EC13B4">
              <w:rPr>
                <w:color w:val="000000"/>
              </w:rPr>
              <w:t>1.7, 1.8, 2.1, 2.2, 3.3, 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6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5.2, 5.3</w:t>
            </w:r>
            <w:r w:rsidRPr="00EC13B4">
              <w:rPr>
                <w:b/>
                <w:color w:val="000000"/>
              </w:rPr>
              <w:t> 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 4, ЛР 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7A36E0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Тема 1.1</w:t>
            </w:r>
            <w:r w:rsidR="00C45A89">
              <w:rPr>
                <w:b/>
              </w:rPr>
              <w:t xml:space="preserve"> </w:t>
            </w:r>
            <w:r w:rsidRPr="001F2C1C">
              <w:rPr>
                <w:b/>
              </w:rPr>
              <w:t>Введение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1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Основные сведения о ВТ Понятие вычислительного устройства. История развития ВТ. Классификация вычислительных устройств Задачи курса.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  <w:color w:val="C00000"/>
              </w:rPr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rPr>
                <w:b/>
                <w:color w:val="C00000"/>
              </w:rPr>
              <w:t xml:space="preserve"> </w:t>
            </w:r>
            <w:r w:rsidRPr="001F2C1C">
              <w:t xml:space="preserve">Подготовка к аудиторным занятиям. Реферат 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1.2 </w:t>
            </w:r>
            <w:r w:rsidR="007A36E0" w:rsidRPr="001F2C1C">
              <w:rPr>
                <w:b/>
              </w:rPr>
              <w:t>Кодирование информации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1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 xml:space="preserve">ОК1-ОК8 ПК1.1,.1.2 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Кодирование информации. Коды, применяемые в ЭВМ. двоичные, позиционные. комбинационные, самокорректирующиеся, параллельные, последовательные. Признаки сигнала: амплитудный, фазовый, полярный, частотный, временной, импульсный.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 Подготовка к аудиторным занятиям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1.3 </w:t>
            </w:r>
            <w:r w:rsidR="007A36E0" w:rsidRPr="001F2C1C">
              <w:rPr>
                <w:b/>
              </w:rPr>
              <w:t>Системы счисления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 xml:space="preserve">ОК1-ОК8 ПК1.1,.1.2 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Системы счисления. Позиционные системы счисления:10, 2, 8, 16, 2-10. Перевод из одной системы счисления в другую. Формы представления чисел в ЭВМ.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 xml:space="preserve">Практическое занятие. </w:t>
            </w:r>
            <w:r w:rsidRPr="001F2C1C">
              <w:t>Перевод чисел в различные системы счисления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Подготовка к аудиторным занятиям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1.4 </w:t>
            </w:r>
            <w:r w:rsidR="007A36E0" w:rsidRPr="001F2C1C">
              <w:rPr>
                <w:b/>
              </w:rPr>
              <w:t>Выполнение арифметических операций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 xml:space="preserve">ОК1-ОК8 ПК1.1,.1.2 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 xml:space="preserve">Выполнение арифметических операций. Коды: прямой, обратный, дополнительный. Выполнение операции сложения с использование кодов. 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 xml:space="preserve">Практическое занятие. </w:t>
            </w:r>
            <w:r w:rsidRPr="001F2C1C">
              <w:t>Выполнение арифметических операций в обратном и дополнительных кодах.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 Подготовка к аудиторным занятиям,  оформление отчета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12071" w:type="dxa"/>
            <w:gridSpan w:val="2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  <w:r w:rsidRPr="001F2C1C">
              <w:rPr>
                <w:b/>
              </w:rPr>
              <w:t xml:space="preserve">Раздел 2 </w:t>
            </w:r>
            <w:r w:rsidRPr="001F2C1C">
              <w:rPr>
                <w:b/>
                <w:i/>
              </w:rPr>
              <w:t>Логические основы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18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8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ОК 01 - 11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 w:rsidRPr="00EC13B4">
              <w:rPr>
                <w:color w:val="000000"/>
              </w:rPr>
              <w:t>ПК 1.1, 1.2, 1.4, 1.5,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"/>
              <w:rPr>
                <w:color w:val="000000"/>
              </w:rPr>
            </w:pPr>
            <w:r w:rsidRPr="00EC13B4">
              <w:rPr>
                <w:color w:val="000000"/>
              </w:rPr>
              <w:t>1.7, 1.8, 2.1, 2.2, 3.3, 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6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5.2, 5.3</w:t>
            </w:r>
            <w:r w:rsidRPr="00EC13B4">
              <w:rPr>
                <w:b/>
                <w:color w:val="000000"/>
              </w:rPr>
              <w:t> 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lastRenderedPageBreak/>
              <w:t>ЛР 4, ЛР 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Тема 2.1 </w:t>
            </w:r>
            <w:r w:rsidR="007A36E0" w:rsidRPr="001F2C1C">
              <w:rPr>
                <w:b/>
              </w:rPr>
              <w:t>Логические функции и схемы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 xml:space="preserve">ОК1-ОК8 ПК1.1,.1.2 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 xml:space="preserve">Логические функции и схемы. Способы представления логических функций: словарное, табличное, формульное, графическое. Условные графические обозначения (УГО) логических элементов. Основные законы и тождества алгебры логики. Понятие логического базиса. Базисы И, НЕ; ИЛИ, НЕ; И, ИЛИ, НЕ. Логические элементы ТТЛ, ТЛШ, ЭСЛ, МОП, КМОП, ИСЛ: схемы, параметры. 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Практическое занятие.</w:t>
            </w:r>
            <w:r w:rsidRPr="001F2C1C">
              <w:t xml:space="preserve">  Изучение номенклатуры ИМС логических элементов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 Подготовка к аудиторным занятиям, реферат, работа в Интернете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Тема 2.2 Синтез логических устройств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4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 xml:space="preserve">ОК1-ОК8 ПК1.1,.1.2 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Совершенная дизъюнктивная и конъюнктивная нормальные формы (СДНФ и СКНФ) представления функций. Комбинационные и последовательностные логические устройства. Минимизация логических функций с помощью законов алгебры логики. Минимизация с помощью карт Карно (диаграмм Вейча). Анализ и синтез комбинационных логических устройств. Задачи анализа и синтеза.. Переход от табличной формы представления логической функции к формульной. Этапы синтеза логических комбинационных устройств.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Практическое занятие.</w:t>
            </w:r>
            <w:r w:rsidRPr="001F2C1C">
              <w:t xml:space="preserve">  Синтез комбинационного логического устройства с применением карт Карно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оформление отчета 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3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</w:rPr>
              <w:t xml:space="preserve">Тема 2.3 </w:t>
            </w:r>
            <w:r w:rsidR="007A36E0" w:rsidRPr="001F2C1C">
              <w:rPr>
                <w:b/>
              </w:rPr>
              <w:t>Программы компьютерного моделирования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 xml:space="preserve">Содержание учебного материала           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Основы моделирования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 xml:space="preserve">Лабораторная работа. </w:t>
            </w:r>
            <w:r w:rsidRPr="001F2C1C">
              <w:t xml:space="preserve"> Освоение программы моделирования цифровых устройств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96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Освоение программы моделирования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1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12071" w:type="dxa"/>
            <w:gridSpan w:val="2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 xml:space="preserve">Раздел 3.  </w:t>
            </w:r>
            <w:r w:rsidRPr="001F2C1C">
              <w:rPr>
                <w:b/>
                <w:i/>
              </w:rPr>
              <w:t>Типовые узлы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56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8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ОК 01 - 11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 w:rsidRPr="00EC13B4">
              <w:rPr>
                <w:color w:val="000000"/>
              </w:rPr>
              <w:t>ПК 1.1, 1.2, 1.4, 1.5,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"/>
              <w:rPr>
                <w:color w:val="000000"/>
              </w:rPr>
            </w:pPr>
            <w:r w:rsidRPr="00EC13B4">
              <w:rPr>
                <w:color w:val="000000"/>
              </w:rPr>
              <w:t>1.7, 1.8, 2.1, 2.2, 3.3, 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6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5.2, 5.3</w:t>
            </w:r>
            <w:r w:rsidRPr="00EC13B4">
              <w:rPr>
                <w:b/>
                <w:color w:val="000000"/>
              </w:rPr>
              <w:t> 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 4, ЛР 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3.1 </w:t>
            </w:r>
            <w:r w:rsidR="007A36E0" w:rsidRPr="001F2C1C">
              <w:rPr>
                <w:b/>
              </w:rPr>
              <w:t>Шифраторы и дешифраторы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Назначение шифраторов.  Синтез шифраторов на интегральных схемах. Назначение и классификация дешифраторов. Синтез линейного дешифратора. Каскадные, матричные дешифраторы.  Дешифраторы в интегральном исполнении. УГО.  Сравнительный анализ различных дешифраторов, области использования.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Лабораторные занятия.</w:t>
            </w:r>
            <w:r w:rsidRPr="001F2C1C">
              <w:t xml:space="preserve"> Исследование шифраторов и дешифраторов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4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Подготовка к аудиторным занятиям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Тема 3.2 </w:t>
            </w:r>
            <w:r w:rsidR="007A36E0" w:rsidRPr="001F2C1C">
              <w:rPr>
                <w:b/>
              </w:rPr>
              <w:t>Мультиплексоры и демультиплексоры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 xml:space="preserve">Назначение мультиплексоров. Схема мультиплексора, УГО. Мультиплексоры в интегральном исполнении, способы наращивания. Универсальность мультиплексоров. Назначение демультиплексоров, схема демультиплексора, УГО. Демультиплексоры в интегральном исполнении. Электронный коммутатор. 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Лабораторные работа.</w:t>
            </w:r>
            <w:r w:rsidRPr="001F2C1C">
              <w:t xml:space="preserve"> Исследование мультиплексоров. 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</w:t>
            </w:r>
            <w:r w:rsidRPr="001F2C1C">
              <w:t xml:space="preserve"> Моделирование электронного коммутатора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4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Подготовка к контрольной работе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3.3 </w:t>
            </w:r>
            <w:r w:rsidR="007A36E0" w:rsidRPr="001F2C1C">
              <w:rPr>
                <w:b/>
              </w:rPr>
              <w:t>Триггеры в интегральном исполнении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Типы триггеров. Таблицы переключения R-S триггера, D-триггера, Т-триггера, J-K-триггера  Временные диаграммы.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работа.</w:t>
            </w:r>
            <w:r w:rsidRPr="001F2C1C">
              <w:t xml:space="preserve"> Исследование триггеров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>. Подготовка к аудиторным занятиям. Построение временных диаграмм. Изучение номенклатуры ИМС по справочнику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3.4 </w:t>
            </w:r>
            <w:r w:rsidR="007A36E0" w:rsidRPr="001F2C1C">
              <w:rPr>
                <w:b/>
              </w:rPr>
              <w:t>Регистры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Назначение, классификация, характеристики регистров. Схемы параллельного, сдвига, реверсивного регистров. УГО. Схема выдачи информации. Регистры в интегральном исполнении..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EC1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 xml:space="preserve">Лабораторная </w:t>
            </w:r>
            <w:r w:rsidR="007A36E0" w:rsidRPr="001F2C1C">
              <w:rPr>
                <w:b/>
              </w:rPr>
              <w:t>работы.</w:t>
            </w:r>
            <w:r w:rsidR="007A36E0" w:rsidRPr="001F2C1C">
              <w:t xml:space="preserve"> Исследование регистров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оформление отчета, Изучение номенклатуры ИМС по справочнику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  <w:shd w:val="clear" w:color="auto" w:fill="auto"/>
          </w:tcPr>
          <w:p w:rsidR="00CF418E" w:rsidRPr="001F2C1C" w:rsidRDefault="00C45A89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45A89">
              <w:rPr>
                <w:b/>
              </w:rPr>
              <w:t xml:space="preserve">Тема 3.5 </w:t>
            </w:r>
            <w:r w:rsidR="007A36E0" w:rsidRPr="00C45A89">
              <w:rPr>
                <w:b/>
              </w:rPr>
              <w:t>Счетчики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Назначение, классификация, характеристики счетчиков. УГО. Схемы асинхронных и синхронных счетчиков; с последовательным, сквозным, параллельным переносом. Счетчики с произвольным коэффициентом пересчета. Счетчики в интегральном исполнении и их использование в качестве делителей частоты. Кольцевые счетчики.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Лабораторные работы.</w:t>
            </w:r>
            <w:r w:rsidRPr="001F2C1C">
              <w:t xml:space="preserve"> Исследование интегральных счетчиков. Моделирование делителей частоты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4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оформление отчета, Изучение номенклатуры счетчиков по справочнику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  <w:shd w:val="clear" w:color="auto" w:fill="auto"/>
          </w:tcPr>
          <w:p w:rsidR="00CF418E" w:rsidRPr="001F2C1C" w:rsidRDefault="007A36E0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 xml:space="preserve">Тема </w:t>
            </w:r>
            <w:r w:rsidR="00C45A89">
              <w:rPr>
                <w:b/>
              </w:rPr>
              <w:t xml:space="preserve">3.6 </w:t>
            </w:r>
            <w:r w:rsidRPr="001F2C1C">
              <w:rPr>
                <w:b/>
              </w:rPr>
              <w:t>Сумматоры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 xml:space="preserve">Назначение, классификация и характеристики. УГО. Математическое описание и схема одноразрядного полного комбинационного сумматора. Многоразрядные сумматоры: параллельные и последовательные. Организация ускоренного переноса. Сумматоры в интегральном исполнении. 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работа.</w:t>
            </w:r>
            <w:r w:rsidRPr="001F2C1C">
              <w:t xml:space="preserve"> Исследование сумматоров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Подготовка к аудиторным занятиям, оформление отчета, 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  <w:shd w:val="clear" w:color="auto" w:fill="auto"/>
          </w:tcPr>
          <w:p w:rsidR="00CF418E" w:rsidRPr="001F2C1C" w:rsidRDefault="007A36E0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lastRenderedPageBreak/>
              <w:t>Тема 3.7</w:t>
            </w:r>
            <w:r w:rsidR="00C45A89">
              <w:rPr>
                <w:b/>
              </w:rPr>
              <w:t xml:space="preserve"> </w:t>
            </w:r>
            <w:r w:rsidRPr="001F2C1C">
              <w:rPr>
                <w:b/>
              </w:rPr>
              <w:t>Кодопреобразователи, Распределители, синхрогенераторы, цифровые компараторы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Классификация и назначение преобразователей кодов. УГО.  Синтез преобразователей прямого кода в дополнительный, обратный; кода 8421 в 7-сегментный; двоичного в двоично-десятичный. ПЛМ как Стандартизованный кодопреобразователь.  Распределители: назначение, принципы построения на базе регистров, счетчиков и дешифраторов. Синхрогенераторы: назначение, основные схемы. Цифровые компараторы: назначение, схемы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работа.</w:t>
            </w:r>
            <w:r w:rsidRPr="001F2C1C">
              <w:t xml:space="preserve"> Моделирование распределителя на базе счетчика и дешифратора.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подготовка реферата 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1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7A36E0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Тема 3.8</w:t>
            </w:r>
            <w:r w:rsidR="00C45A89">
              <w:rPr>
                <w:b/>
              </w:rPr>
              <w:t xml:space="preserve"> </w:t>
            </w:r>
            <w:r w:rsidRPr="001F2C1C">
              <w:rPr>
                <w:b/>
              </w:rPr>
              <w:t>Аналого-цифровые и цифро-аналоговые преобразователи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59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Аналого-цифровые и цифро-аналоговые преобразователи. Принцип действия, характеристики. Типы, схемы..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 Подготовка к аудиторным занятиям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12071" w:type="dxa"/>
            <w:gridSpan w:val="2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 xml:space="preserve">Раздел 4. </w:t>
            </w:r>
            <w:r w:rsidRPr="001F2C1C">
              <w:rPr>
                <w:b/>
                <w:i/>
              </w:rPr>
              <w:t>Устройства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14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8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ОК 01 - 11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"/>
              <w:rPr>
                <w:color w:val="000000"/>
              </w:rPr>
            </w:pPr>
            <w:r w:rsidRPr="00EC13B4">
              <w:rPr>
                <w:color w:val="000000"/>
              </w:rPr>
              <w:t>ПК 1.1, 1.2, 1.4, 1.5,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"/>
              <w:rPr>
                <w:color w:val="000000"/>
              </w:rPr>
            </w:pPr>
            <w:r w:rsidRPr="00EC13B4">
              <w:rPr>
                <w:color w:val="000000"/>
              </w:rPr>
              <w:t>1.7, 1.8, 2.1, 2.2, 3.3, </w:t>
            </w:r>
          </w:p>
          <w:p w:rsidR="00CF418E" w:rsidRPr="00EC13B4" w:rsidRDefault="007A36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6"/>
              <w:jc w:val="center"/>
              <w:rPr>
                <w:color w:val="000000"/>
              </w:rPr>
            </w:pPr>
            <w:r w:rsidRPr="00EC13B4">
              <w:rPr>
                <w:color w:val="000000"/>
              </w:rPr>
              <w:t>5.2, 5.3</w:t>
            </w:r>
            <w:r w:rsidRPr="00EC13B4">
              <w:rPr>
                <w:b/>
                <w:color w:val="000000"/>
              </w:rPr>
              <w:t> 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 4, ЛР 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4.1 </w:t>
            </w:r>
            <w:r w:rsidR="007A36E0" w:rsidRPr="001F2C1C">
              <w:rPr>
                <w:b/>
              </w:rPr>
              <w:t>Запоминающие устройства ЭВМ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4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jc w:val="both"/>
            </w:pPr>
            <w:r w:rsidRPr="001F2C1C">
              <w:t>Классификация, параметры запоминающих устройств. ПЗУ, ОЗУ, кэш-память, буферное ЗУ, ВЗУ. Организация ЗУ: адресная, словарная, двухкоординатная, стековая, с произвольной выборкой, ассоциативная.</w:t>
            </w:r>
          </w:p>
          <w:p w:rsidR="00CF418E" w:rsidRPr="001F2C1C" w:rsidRDefault="007A36E0">
            <w:pPr>
              <w:jc w:val="both"/>
            </w:pPr>
            <w:r w:rsidRPr="001F2C1C">
              <w:t xml:space="preserve">Назначение, классификация ПЗУ: масочные, программируемые, репрограммируемые. УГО. Схемотехника постоянных запоминающих устройств (ПЗУ) </w:t>
            </w:r>
          </w:p>
          <w:p w:rsidR="00CF418E" w:rsidRPr="001F2C1C" w:rsidRDefault="007A36E0">
            <w:pPr>
              <w:jc w:val="both"/>
            </w:pPr>
            <w:r w:rsidRPr="001F2C1C">
              <w:t>Назначение ОЗУ. Статические и динамические микросхемы ОЗУ. Построение модулей памяти на базе интегральных микросхем. Кэш-память: принцип организации, назначение. Микросхемотехника оперативных запоминающих устройств</w:t>
            </w:r>
          </w:p>
          <w:p w:rsidR="00CF418E" w:rsidRPr="001F2C1C" w:rsidRDefault="007A36E0">
            <w:pPr>
              <w:jc w:val="both"/>
            </w:pPr>
            <w:r w:rsidRPr="001F2C1C">
              <w:t>Внешние запоминающие устройства: принцип работы, конструкции. Основные характеристики.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Лабораторная работа.</w:t>
            </w:r>
            <w:r w:rsidRPr="001F2C1C">
              <w:t xml:space="preserve"> Моделирование кодопреобразователя на базе ПЗУ  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оформление отчета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7A36E0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lastRenderedPageBreak/>
              <w:t>Тема 4.2</w:t>
            </w:r>
            <w:r w:rsidR="00C45A89">
              <w:rPr>
                <w:b/>
              </w:rPr>
              <w:t xml:space="preserve"> </w:t>
            </w:r>
            <w:r w:rsidRPr="001F2C1C">
              <w:rPr>
                <w:b/>
              </w:rPr>
              <w:t>Процессоры ЭВМ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jc w:val="both"/>
            </w:pPr>
            <w:r w:rsidRPr="001F2C1C">
              <w:t>Процессор: состав, назначение. АЛУ: структура, типы, выполняемые операции.</w:t>
            </w:r>
          </w:p>
          <w:p w:rsidR="00CF418E" w:rsidRPr="001F2C1C" w:rsidRDefault="007A36E0">
            <w:pPr>
              <w:jc w:val="both"/>
            </w:pPr>
            <w:r w:rsidRPr="001F2C1C">
              <w:t>Устройства управления: схемно-логического и микропрограммного типов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Понятие о прерываниях, виды прерываний.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Практическое занятие.</w:t>
            </w:r>
            <w:r w:rsidRPr="001F2C1C">
              <w:t xml:space="preserve">  Синтез простейшего устройства управления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EC1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</w:t>
            </w:r>
            <w:r w:rsidR="007A36E0" w:rsidRPr="001F2C1C">
              <w:rPr>
                <w:b/>
              </w:rPr>
              <w:t xml:space="preserve"> работа.</w:t>
            </w:r>
            <w:r w:rsidR="007A36E0" w:rsidRPr="001F2C1C">
              <w:t xml:space="preserve">  Моделирование простейшего устройства управления   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Подготовка к аудиторным занятиям, оформление отчета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7A36E0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Тема 4.3</w:t>
            </w:r>
            <w:r w:rsidR="00C45A89">
              <w:rPr>
                <w:b/>
              </w:rPr>
              <w:t xml:space="preserve"> </w:t>
            </w:r>
            <w:r w:rsidRPr="001F2C1C">
              <w:rPr>
                <w:b/>
              </w:rPr>
              <w:t>Интерфейсы в ВТ</w:t>
            </w: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 xml:space="preserve">Состав, назначение, требования, типы. Параллельные и последовательные. Режимы работы симплексный, дуплексный и полудуплексный. Интерфейсы ЭВМ "общая шина" и "мультишина". Основные характеристики. 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обучающихся.</w:t>
            </w:r>
            <w:r w:rsidRPr="001F2C1C">
              <w:t xml:space="preserve"> Подготовка к аудиторным занятиям, подготовка к тестированию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1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12071" w:type="dxa"/>
            <w:gridSpan w:val="2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 xml:space="preserve">Раздел 5.  </w:t>
            </w:r>
            <w:r w:rsidRPr="001F2C1C">
              <w:rPr>
                <w:b/>
                <w:i/>
              </w:rPr>
              <w:t>Микропроцессоры (МП) и микропроцессорные системы (МПС)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45A89" w:rsidP="00C45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bookmarkStart w:id="3" w:name="_GoBack"/>
            <w:r>
              <w:rPr>
                <w:b/>
              </w:rPr>
              <w:t xml:space="preserve">Тема 5.1 </w:t>
            </w:r>
            <w:r w:rsidR="007A36E0" w:rsidRPr="001F2C1C">
              <w:rPr>
                <w:b/>
              </w:rPr>
              <w:t>Архитектура МП и МПС</w:t>
            </w:r>
            <w:bookmarkEnd w:id="3"/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1F2C1C">
              <w:rPr>
                <w:b/>
              </w:rPr>
              <w:t>Содержание учебного материала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1F2C1C">
              <w:rPr>
                <w:b/>
                <w:i/>
              </w:rPr>
              <w:t>2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ОК1-ОК8 ПК1.1,1.2,1.3</w:t>
            </w:r>
          </w:p>
          <w:p w:rsidR="00CF418E" w:rsidRPr="00EC13B4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EC13B4">
              <w:t>ЛР4, ЛР25</w:t>
            </w: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Классификация. Структурна</w:t>
            </w:r>
            <w:r w:rsidR="00EC13B4">
              <w:t xml:space="preserve">я схема МП. Состав, назначение </w:t>
            </w:r>
            <w:r w:rsidRPr="001F2C1C">
              <w:t>и взаимодействие отдельных блоков МП. Основные характеристики.</w:t>
            </w:r>
            <w:r w:rsidR="00EC13B4">
              <w:t xml:space="preserve"> </w:t>
            </w:r>
            <w:r w:rsidRPr="001F2C1C">
              <w:t>CISC и RISC процессоры. Особенности построения МПС. Понятие о вычислительных системах и их видах. Микропроцессорные комплекты: состав, назначение отдельных БИС. Ресурсы МПС: система прерываний, система прямого доступа в память.</w:t>
            </w:r>
          </w:p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t>Применение СВТ в технике связи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1F2C1C">
              <w:rPr>
                <w:b/>
              </w:rPr>
              <w:t>Самостоятельная работа обучающихся</w:t>
            </w:r>
            <w:r w:rsidRPr="001F2C1C">
              <w:t xml:space="preserve">  Подготовка к аудиторным занятиям, подготовка реферата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1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 w:val="restart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9829" w:type="dxa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vMerge w:val="restart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937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95" w:type="dxa"/>
            <w:vMerge/>
            <w:shd w:val="clear" w:color="auto" w:fill="auto"/>
            <w:vAlign w:val="center"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2242" w:type="dxa"/>
            <w:vMerge/>
          </w:tcPr>
          <w:p w:rsidR="00CF418E" w:rsidRPr="001F2C1C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29" w:type="dxa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 w:rsidRPr="001F2C1C">
              <w:rPr>
                <w:i/>
              </w:rPr>
              <w:t>1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CF418E" w:rsidRPr="00EC13B4" w:rsidRDefault="00CF41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F418E" w:rsidRPr="001F2C1C" w:rsidTr="00EC13B4">
        <w:trPr>
          <w:trHeight w:val="20"/>
        </w:trPr>
        <w:tc>
          <w:tcPr>
            <w:tcW w:w="12071" w:type="dxa"/>
            <w:gridSpan w:val="2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b/>
              </w:rPr>
            </w:pPr>
            <w:r w:rsidRPr="001F2C1C">
              <w:rPr>
                <w:b/>
              </w:rPr>
              <w:t>Всего:72</w:t>
            </w:r>
          </w:p>
        </w:tc>
        <w:tc>
          <w:tcPr>
            <w:tcW w:w="937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1F2C1C">
              <w:rPr>
                <w:b/>
              </w:rPr>
              <w:t>38</w:t>
            </w:r>
          </w:p>
        </w:tc>
        <w:tc>
          <w:tcPr>
            <w:tcW w:w="595" w:type="dxa"/>
            <w:shd w:val="clear" w:color="auto" w:fill="auto"/>
            <w:vAlign w:val="center"/>
          </w:tcPr>
          <w:p w:rsidR="00CF418E" w:rsidRPr="001F2C1C" w:rsidRDefault="007A3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ind w:left="48"/>
              <w:rPr>
                <w:b/>
              </w:rPr>
            </w:pPr>
            <w:r w:rsidRPr="001F2C1C">
              <w:rPr>
                <w:b/>
              </w:rPr>
              <w:t>32 /2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CF418E" w:rsidRPr="00EC13B4" w:rsidRDefault="00CF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</w:tbl>
    <w:p w:rsidR="00CF418E" w:rsidRPr="001F2C1C" w:rsidRDefault="00CF4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CF418E" w:rsidRPr="001F2C1C">
          <w:pgSz w:w="16838" w:h="11906" w:orient="landscape"/>
          <w:pgMar w:top="851" w:right="1134" w:bottom="709" w:left="992" w:header="709" w:footer="709" w:gutter="0"/>
          <w:cols w:space="720"/>
        </w:sectPr>
      </w:pPr>
    </w:p>
    <w:p w:rsidR="00CF418E" w:rsidRPr="001F2C1C" w:rsidRDefault="007A36E0">
      <w:pPr>
        <w:widowControl w:val="0"/>
        <w:jc w:val="center"/>
        <w:rPr>
          <w:b/>
        </w:rPr>
      </w:pPr>
      <w:r w:rsidRPr="001F2C1C">
        <w:rPr>
          <w:b/>
        </w:rPr>
        <w:lastRenderedPageBreak/>
        <w:t>3. УСЛОВИЯ РЕАЛИЗАЦИИ РАБОЧЕЙ ПРОГРАММЫ</w:t>
      </w:r>
    </w:p>
    <w:p w:rsidR="00CF418E" w:rsidRPr="001F2C1C" w:rsidRDefault="007A36E0">
      <w:pPr>
        <w:widowControl w:val="0"/>
        <w:ind w:left="426" w:hanging="426"/>
        <w:jc w:val="center"/>
        <w:rPr>
          <w:b/>
        </w:rPr>
      </w:pPr>
      <w:r w:rsidRPr="001F2C1C">
        <w:rPr>
          <w:b/>
        </w:rPr>
        <w:t>УЧЕБНОЙ ДИСЦИПЛИНЫ ВЫЧИСЛИТЕЛЬНАЯ ТЕХНИКА</w:t>
      </w:r>
    </w:p>
    <w:p w:rsidR="00CF418E" w:rsidRPr="001F2C1C" w:rsidRDefault="00CF418E">
      <w:pPr>
        <w:widowControl w:val="0"/>
        <w:jc w:val="center"/>
        <w:rPr>
          <w:b/>
        </w:rPr>
      </w:pPr>
    </w:p>
    <w:p w:rsidR="00CF418E" w:rsidRPr="001F2C1C" w:rsidRDefault="007A36E0">
      <w:pPr>
        <w:widowControl w:val="0"/>
        <w:rPr>
          <w:b/>
        </w:rPr>
      </w:pPr>
      <w:r w:rsidRPr="001F2C1C">
        <w:rPr>
          <w:b/>
        </w:rPr>
        <w:t>3.1. Требования к минимальному материально-техническому обеспечению.</w:t>
      </w:r>
    </w:p>
    <w:p w:rsidR="00CF418E" w:rsidRPr="001F2C1C" w:rsidRDefault="007A36E0">
      <w:pPr>
        <w:widowControl w:val="0"/>
        <w:ind w:firstLine="709"/>
        <w:jc w:val="both"/>
      </w:pPr>
      <w:r w:rsidRPr="001F2C1C">
        <w:t>Для реализации программы учебной дисциплины Вычислительная техника имеется в наличии:</w:t>
      </w:r>
    </w:p>
    <w:p w:rsidR="00CF418E" w:rsidRPr="001F2C1C" w:rsidRDefault="007A36E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color w:val="000000"/>
        </w:rPr>
      </w:pPr>
      <w:r w:rsidRPr="001F2C1C">
        <w:rPr>
          <w:color w:val="000000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CF418E" w:rsidRPr="001F2C1C" w:rsidRDefault="007A36E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jc w:val="both"/>
        <w:rPr>
          <w:color w:val="000000"/>
        </w:rPr>
      </w:pPr>
      <w:r w:rsidRPr="001F2C1C">
        <w:rPr>
          <w:color w:val="000000"/>
        </w:rPr>
        <w:t xml:space="preserve">средства информационных технологий: </w:t>
      </w:r>
    </w:p>
    <w:p w:rsidR="00CF418E" w:rsidRPr="001F2C1C" w:rsidRDefault="007A36E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437"/>
        <w:rPr>
          <w:color w:val="000000"/>
        </w:rPr>
      </w:pPr>
      <w:r w:rsidRPr="001F2C1C">
        <w:rPr>
          <w:color w:val="000000"/>
        </w:rPr>
        <w:t>мультимедийный проектор;</w:t>
      </w:r>
    </w:p>
    <w:p w:rsidR="00CF418E" w:rsidRPr="001F2C1C" w:rsidRDefault="007A36E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437"/>
        <w:rPr>
          <w:color w:val="000000"/>
        </w:rPr>
      </w:pPr>
      <w:r w:rsidRPr="001F2C1C">
        <w:rPr>
          <w:color w:val="000000"/>
        </w:rPr>
        <w:t>ПК;</w:t>
      </w:r>
    </w:p>
    <w:p w:rsidR="00CF418E" w:rsidRPr="001F2C1C" w:rsidRDefault="007A36E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437"/>
        <w:rPr>
          <w:color w:val="000000"/>
        </w:rPr>
      </w:pPr>
      <w:r w:rsidRPr="001F2C1C">
        <w:rPr>
          <w:color w:val="000000"/>
        </w:rPr>
        <w:t>программное обеспечение: Мультисим, Вариант.</w:t>
      </w:r>
    </w:p>
    <w:p w:rsidR="00CF418E" w:rsidRPr="001F2C1C" w:rsidRDefault="00CF418E">
      <w:pPr>
        <w:widowControl w:val="0"/>
        <w:spacing w:line="265" w:lineRule="auto"/>
        <w:ind w:left="1701"/>
        <w:rPr>
          <w:b/>
        </w:rPr>
      </w:pPr>
    </w:p>
    <w:p w:rsidR="00CF418E" w:rsidRPr="001F2C1C" w:rsidRDefault="007A36E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b/>
        </w:rPr>
      </w:pPr>
      <w:r w:rsidRPr="001F2C1C">
        <w:rPr>
          <w:b/>
        </w:rPr>
        <w:t>3.2.  Информационное обеспечение обучения.</w:t>
      </w:r>
    </w:p>
    <w:p w:rsidR="00CF418E" w:rsidRPr="001F2C1C" w:rsidRDefault="007A36E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b/>
        </w:rPr>
      </w:pPr>
      <w:r w:rsidRPr="001F2C1C">
        <w:rPr>
          <w:b/>
        </w:rPr>
        <w:t>Перечень рекомендуемых учебных изданий, Интернет-ресурсов, дополнительной литературы.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1F2C1C">
        <w:t>Рекомендуемая литература:</w:t>
      </w:r>
    </w:p>
    <w:p w:rsidR="00CF418E" w:rsidRPr="001F2C1C" w:rsidRDefault="007A36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Келим Ю.М.  Вычислительная техника: Учеб. пособие для сред. проф образования - М.: Академия, 2018. - 368 с</w:t>
      </w:r>
    </w:p>
    <w:p w:rsidR="00CF418E" w:rsidRPr="001F2C1C" w:rsidRDefault="007A36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Партыка Т.Л, Попов И.И. Вычислительная техника.</w:t>
      </w:r>
      <w:r w:rsidR="00EC13B4">
        <w:t xml:space="preserve"> </w:t>
      </w:r>
      <w:r w:rsidRPr="001F2C1C">
        <w:t>-М.: Форум, 2019. – 446с.</w:t>
      </w:r>
    </w:p>
    <w:p w:rsidR="00CF418E" w:rsidRPr="001F2C1C" w:rsidRDefault="007A36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Миловзоров О.В. Основы Электроники, Учебник для СПО. 5-е изд. – М.: Издательство Юрайт, 2018. -407 с.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</w:pPr>
    </w:p>
    <w:p w:rsidR="00CF418E" w:rsidRPr="001F2C1C" w:rsidRDefault="007A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t>Дополнительные источники:</w:t>
      </w:r>
    </w:p>
    <w:p w:rsidR="00CF418E" w:rsidRPr="001F2C1C" w:rsidRDefault="007A36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</w:pPr>
      <w:r w:rsidRPr="001F2C1C">
        <w:t xml:space="preserve">Кузин, А.В. Микропропроцессорная техника: Учеб. для сред. проф. </w:t>
      </w:r>
      <w:r w:rsidR="00EC13B4">
        <w:t>образования - М.</w:t>
      </w:r>
      <w:r w:rsidR="0027320A">
        <w:t>: Академия, 201</w:t>
      </w:r>
      <w:r w:rsidRPr="001F2C1C">
        <w:t>8. - 304с.</w:t>
      </w:r>
    </w:p>
    <w:p w:rsidR="00CF418E" w:rsidRPr="001F2C1C" w:rsidRDefault="007A36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</w:pPr>
      <w:r w:rsidRPr="001F2C1C">
        <w:t xml:space="preserve"> Калабеков Б.А., Мамзелев И.А. Цифровые устройства и микропроцессорные с</w:t>
      </w:r>
      <w:r w:rsidR="0027320A">
        <w:t>истемы. - М. Радио и связь, 2018</w:t>
      </w:r>
    </w:p>
    <w:p w:rsidR="00CF418E" w:rsidRPr="001F2C1C" w:rsidRDefault="007A36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</w:pPr>
      <w:r w:rsidRPr="001F2C1C">
        <w:t>Мышляе</w:t>
      </w:r>
      <w:r w:rsidR="00EC13B4">
        <w:t>ва И.М.   Цифровая схемотехника</w:t>
      </w:r>
      <w:r w:rsidRPr="001F2C1C">
        <w:t>: Учеб. для сред. проф. образования / И. М.</w:t>
      </w:r>
      <w:r w:rsidR="00EC13B4">
        <w:t xml:space="preserve"> Мышляева. - М.</w:t>
      </w:r>
      <w:r w:rsidR="0027320A">
        <w:t>: Академия, 2018</w:t>
      </w:r>
      <w:r w:rsidRPr="001F2C1C">
        <w:t>. - 400 с.</w:t>
      </w:r>
    </w:p>
    <w:p w:rsidR="00CF418E" w:rsidRPr="001F2C1C" w:rsidRDefault="007A36E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</w:pPr>
      <w:r w:rsidRPr="001F2C1C">
        <w:t>Браммер Ю.А.  И</w:t>
      </w:r>
      <w:r w:rsidR="00EC13B4">
        <w:t>мпульсные и цифровые устройства</w:t>
      </w:r>
      <w:r w:rsidRPr="001F2C1C">
        <w:t>: Учеб. для сред. спец. электрорадиоприборостр. учеб. зав. / Ю. А. Браммер, И. Н. Пащук. - 6-е изд., перер</w:t>
      </w:r>
      <w:r w:rsidR="00EC13B4">
        <w:t>аб. и доп. - М.</w:t>
      </w:r>
      <w:r w:rsidR="0027320A">
        <w:t>: Высш. шк., 2019</w:t>
      </w:r>
      <w:r w:rsidRPr="001F2C1C">
        <w:t>. - 351 с</w:t>
      </w:r>
    </w:p>
    <w:p w:rsidR="00CF418E" w:rsidRPr="001F2C1C" w:rsidRDefault="007A36E0">
      <w:pPr>
        <w:numPr>
          <w:ilvl w:val="0"/>
          <w:numId w:val="6"/>
        </w:numPr>
        <w:ind w:firstLine="709"/>
        <w:jc w:val="both"/>
      </w:pPr>
      <w:r w:rsidRPr="001F2C1C">
        <w:t xml:space="preserve"> Бирюков С.А. Применение цифровых микросхем</w:t>
      </w:r>
      <w:r w:rsidR="0027320A">
        <w:t xml:space="preserve"> серий ТТЛ и КМОП, М., ДМК, 2020</w:t>
      </w:r>
    </w:p>
    <w:p w:rsidR="00CF418E" w:rsidRPr="001F2C1C" w:rsidRDefault="00CF418E">
      <w:pPr>
        <w:tabs>
          <w:tab w:val="left" w:pos="1080"/>
        </w:tabs>
        <w:ind w:firstLine="567"/>
        <w:rPr>
          <w:i/>
        </w:rPr>
      </w:pPr>
    </w:p>
    <w:p w:rsidR="00CF418E" w:rsidRPr="001F2C1C" w:rsidRDefault="00CF418E">
      <w:pPr>
        <w:widowControl w:val="0"/>
        <w:spacing w:line="265" w:lineRule="auto"/>
      </w:pPr>
    </w:p>
    <w:p w:rsidR="00CF418E" w:rsidRPr="001F2C1C" w:rsidRDefault="007A36E0">
      <w:pPr>
        <w:jc w:val="center"/>
        <w:rPr>
          <w:b/>
          <w:smallCaps/>
        </w:rPr>
      </w:pPr>
      <w:r w:rsidRPr="001F2C1C">
        <w:br w:type="page"/>
      </w:r>
      <w:r w:rsidRPr="001F2C1C">
        <w:rPr>
          <w:b/>
          <w:smallCaps/>
        </w:rPr>
        <w:lastRenderedPageBreak/>
        <w:t xml:space="preserve">4. КОНТРОЛЬ И ОЦЕНКА РЕЗУЛЬТАТОВ ОСВОЕНИЯ </w:t>
      </w:r>
      <w:r w:rsidRPr="001F2C1C">
        <w:rPr>
          <w:b/>
          <w:smallCaps/>
        </w:rPr>
        <w:br/>
        <w:t>УЧЕБНОЙ ДИСЦИПЛИНЫ</w:t>
      </w:r>
    </w:p>
    <w:p w:rsidR="00CF418E" w:rsidRPr="001F2C1C" w:rsidRDefault="00CF41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CF418E" w:rsidRPr="001F2C1C" w:rsidRDefault="007A36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F2C1C">
        <w:rPr>
          <w:b/>
        </w:rPr>
        <w:t>Контроль и оценка</w:t>
      </w:r>
      <w:r w:rsidRPr="001F2C1C">
        <w:t xml:space="preserve"> результатов освоения учебной дисциплины Вычислительная техника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F418E" w:rsidRPr="001F2C1C" w:rsidRDefault="00CF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Style w:val="af9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3118"/>
        <w:gridCol w:w="3124"/>
      </w:tblGrid>
      <w:tr w:rsidR="00EC13B4" w:rsidRPr="001F2C1C" w:rsidTr="00EC13B4">
        <w:trPr>
          <w:tblHeader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3B4" w:rsidRPr="001F2C1C" w:rsidRDefault="00EC13B4">
            <w:pPr>
              <w:jc w:val="center"/>
              <w:rPr>
                <w:b/>
              </w:rPr>
            </w:pPr>
            <w:r w:rsidRPr="001F2C1C">
              <w:rPr>
                <w:b/>
              </w:rPr>
              <w:t>Результаты обучения</w:t>
            </w:r>
          </w:p>
          <w:p w:rsidR="00EC13B4" w:rsidRPr="001F2C1C" w:rsidRDefault="00EC13B4">
            <w:pPr>
              <w:jc w:val="center"/>
              <w:rPr>
                <w:b/>
              </w:rPr>
            </w:pPr>
            <w:r w:rsidRPr="001F2C1C">
              <w:rPr>
                <w:b/>
              </w:rPr>
              <w:t xml:space="preserve">(освоенные умения, </w:t>
            </w:r>
            <w:r w:rsidRPr="001F2C1C">
              <w:rPr>
                <w:b/>
              </w:rPr>
              <w:br/>
              <w:t>усвоенные знания)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3B4" w:rsidRPr="001F2C1C" w:rsidRDefault="00EC13B4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3B4" w:rsidRPr="001F2C1C" w:rsidRDefault="00EC13B4">
            <w:pPr>
              <w:jc w:val="center"/>
              <w:rPr>
                <w:b/>
              </w:rPr>
            </w:pPr>
            <w:r w:rsidRPr="001F2C1C">
              <w:rPr>
                <w:b/>
              </w:rPr>
              <w:t xml:space="preserve">Формы и методы </w:t>
            </w:r>
            <w:r w:rsidRPr="001F2C1C">
              <w:rPr>
                <w:b/>
              </w:rPr>
              <w:br/>
              <w:t xml:space="preserve">контроля и оценки </w:t>
            </w:r>
            <w:r w:rsidRPr="001F2C1C">
              <w:rPr>
                <w:b/>
              </w:rPr>
              <w:br/>
              <w:t xml:space="preserve">результатов обучения </w:t>
            </w:r>
          </w:p>
        </w:tc>
      </w:tr>
      <w:tr w:rsidR="00EC13B4" w:rsidRPr="001F2C1C" w:rsidTr="00EC13B4">
        <w:trPr>
          <w:trHeight w:val="35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F2C1C">
              <w:rPr>
                <w:b/>
              </w:rPr>
              <w:t>Личностные результаты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13B4" w:rsidRPr="002E33D0" w:rsidRDefault="00EC13B4" w:rsidP="00EC13B4">
            <w:pPr>
              <w:tabs>
                <w:tab w:val="left" w:pos="240"/>
              </w:tabs>
              <w:jc w:val="both"/>
            </w:pPr>
            <w:r w:rsidRPr="002E33D0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EC13B4" w:rsidRPr="001F2C1C" w:rsidRDefault="00EC13B4" w:rsidP="00EC13B4">
            <w:pPr>
              <w:jc w:val="both"/>
            </w:pPr>
            <w:r w:rsidRPr="002E33D0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jc w:val="both"/>
            </w:pPr>
          </w:p>
        </w:tc>
      </w:tr>
      <w:tr w:rsidR="00EC13B4" w:rsidRPr="001F2C1C" w:rsidTr="00EC13B4">
        <w:trPr>
          <w:trHeight w:val="347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 w:rsidP="00EC13B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C13B4">
              <w:t>ЛР 4</w:t>
            </w:r>
            <w:r w:rsidRPr="001F2C1C">
              <w:rPr>
                <w:b/>
              </w:rPr>
              <w:t xml:space="preserve"> </w:t>
            </w:r>
            <w:r w:rsidRPr="001F2C1C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13B4" w:rsidRPr="001F2C1C" w:rsidRDefault="00EC13B4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jc w:val="both"/>
            </w:pPr>
            <w:r w:rsidRPr="001F2C1C"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C13B4" w:rsidRPr="001F2C1C" w:rsidRDefault="00EC13B4">
            <w:pPr>
              <w:jc w:val="both"/>
            </w:pPr>
            <w:r w:rsidRPr="001F2C1C">
              <w:t>анализ самооценки событий обучающимися;</w:t>
            </w:r>
          </w:p>
          <w:p w:rsidR="00EC13B4" w:rsidRPr="001F2C1C" w:rsidRDefault="00EC13B4">
            <w:pPr>
              <w:jc w:val="both"/>
            </w:pPr>
            <w:r w:rsidRPr="001F2C1C">
              <w:t>педагогический и психологический мониторинг;</w:t>
            </w:r>
          </w:p>
          <w:p w:rsidR="00EC13B4" w:rsidRPr="001F2C1C" w:rsidRDefault="00EC13B4">
            <w:pPr>
              <w:jc w:val="both"/>
            </w:pPr>
            <w:r>
              <w:t xml:space="preserve">анализ проявления обучающимися </w:t>
            </w:r>
            <w:r w:rsidRPr="001F2C1C"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C13B4" w:rsidRPr="001F2C1C" w:rsidRDefault="00EC13B4">
            <w:pPr>
              <w:jc w:val="both"/>
            </w:pPr>
            <w:r w:rsidRPr="001F2C1C">
              <w:t>анализ портфолио</w:t>
            </w:r>
          </w:p>
        </w:tc>
      </w:tr>
      <w:tr w:rsidR="00EC13B4" w:rsidRPr="001F2C1C" w:rsidTr="00EC13B4">
        <w:trPr>
          <w:trHeight w:val="169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 w:rsidP="00EC13B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ЛР </w:t>
            </w:r>
            <w:r w:rsidRPr="00EC13B4">
              <w:t>25</w:t>
            </w:r>
            <w:r w:rsidR="00F3304F">
              <w:t xml:space="preserve"> П</w:t>
            </w:r>
            <w:r w:rsidRPr="001F2C1C">
              <w:t>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13B4" w:rsidRPr="001F2C1C" w:rsidRDefault="00EC13B4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jc w:val="both"/>
            </w:pPr>
            <w:r w:rsidRPr="001F2C1C">
              <w:t>анализ продуктов деятельности (проектов, практических, творческих работ);</w:t>
            </w:r>
          </w:p>
          <w:p w:rsidR="00EC13B4" w:rsidRPr="001F2C1C" w:rsidRDefault="00EC13B4">
            <w:pPr>
              <w:jc w:val="both"/>
            </w:pPr>
            <w:r w:rsidRPr="001F2C1C">
              <w:t>экспертная оценка;</w:t>
            </w:r>
          </w:p>
          <w:p w:rsidR="00EC13B4" w:rsidRPr="001F2C1C" w:rsidRDefault="00EC13B4">
            <w:pPr>
              <w:jc w:val="both"/>
            </w:pPr>
            <w:r w:rsidRPr="001F2C1C">
              <w:t>наблюдение</w:t>
            </w:r>
          </w:p>
        </w:tc>
      </w:tr>
      <w:tr w:rsidR="00EC13B4" w:rsidRPr="001F2C1C" w:rsidTr="00EC13B4">
        <w:trPr>
          <w:trHeight w:val="145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 w:rsidP="006A423F">
            <w:pPr>
              <w:pStyle w:val="afa"/>
            </w:pPr>
            <w:r>
              <w:t xml:space="preserve">ЛР 26 </w:t>
            </w:r>
            <w:r w:rsidRPr="001F2C1C">
              <w:t>Способный использовать различные цифровые средства и умения, позволяющие во взаимодействии с другими людьми достигать пост</w:t>
            </w:r>
            <w:r w:rsidR="006A423F">
              <w:t xml:space="preserve">авленных целей в цифровой среде </w:t>
            </w:r>
            <w:r w:rsidRPr="001F2C1C">
              <w:t xml:space="preserve"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</w:t>
            </w:r>
            <w:r w:rsidRPr="001F2C1C">
              <w:lastRenderedPageBreak/>
              <w:t>ориентироваться в информационном пространстве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13B4" w:rsidRPr="001F2C1C" w:rsidRDefault="00EC13B4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jc w:val="both"/>
            </w:pPr>
            <w:r w:rsidRPr="001F2C1C">
              <w:t>анализ продуктов деятельности (проектов, практических, творческих работ);</w:t>
            </w:r>
          </w:p>
          <w:p w:rsidR="00EC13B4" w:rsidRPr="001F2C1C" w:rsidRDefault="00EC13B4">
            <w:pPr>
              <w:jc w:val="both"/>
            </w:pPr>
            <w:r w:rsidRPr="001F2C1C">
              <w:t>экспертная оценка;</w:t>
            </w:r>
          </w:p>
          <w:p w:rsidR="00EC13B4" w:rsidRPr="001F2C1C" w:rsidRDefault="00EC13B4">
            <w:pPr>
              <w:jc w:val="both"/>
            </w:pPr>
            <w:r w:rsidRPr="001F2C1C">
              <w:t>наблюдение</w:t>
            </w:r>
          </w:p>
        </w:tc>
      </w:tr>
      <w:tr w:rsidR="00EC13B4" w:rsidRPr="001F2C1C" w:rsidTr="00EC13B4">
        <w:trPr>
          <w:trHeight w:val="103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 w:rsidP="00EC13B4">
            <w:pPr>
              <w:ind w:firstLine="33"/>
            </w:pPr>
            <w:r>
              <w:lastRenderedPageBreak/>
              <w:t xml:space="preserve">ЛР </w:t>
            </w:r>
            <w:r w:rsidRPr="00EC13B4">
              <w:t>27</w:t>
            </w:r>
            <w:r w:rsidRPr="001F2C1C">
              <w:t xml:space="preserve">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13B4" w:rsidRPr="001F2C1C" w:rsidRDefault="00EC13B4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jc w:val="both"/>
            </w:pPr>
            <w:r w:rsidRPr="001F2C1C">
              <w:t>анализ продуктов деятельности (проектов, практических, творческих работ);</w:t>
            </w:r>
          </w:p>
          <w:p w:rsidR="00EC13B4" w:rsidRPr="001F2C1C" w:rsidRDefault="00EC13B4">
            <w:pPr>
              <w:jc w:val="both"/>
            </w:pPr>
            <w:r w:rsidRPr="001F2C1C">
              <w:t>экспертная оценка;</w:t>
            </w:r>
          </w:p>
          <w:p w:rsidR="00EC13B4" w:rsidRPr="001F2C1C" w:rsidRDefault="00EC13B4">
            <w:pPr>
              <w:jc w:val="both"/>
            </w:pPr>
            <w:r w:rsidRPr="001F2C1C">
              <w:t>наблюдение</w:t>
            </w:r>
          </w:p>
        </w:tc>
      </w:tr>
      <w:tr w:rsidR="00EC13B4" w:rsidRPr="001F2C1C" w:rsidTr="00EC13B4">
        <w:trPr>
          <w:trHeight w:val="397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 w:rsidP="00EC13B4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1"/>
              <w:rPr>
                <w:b/>
              </w:rPr>
            </w:pPr>
            <w:r w:rsidRPr="001F2C1C">
              <w:rPr>
                <w:b/>
              </w:rPr>
              <w:t>уметь:</w:t>
            </w:r>
          </w:p>
          <w:p w:rsidR="00EC13B4" w:rsidRPr="001F2C1C" w:rsidRDefault="00EC13B4" w:rsidP="00EC13B4">
            <w:pPr>
              <w:numPr>
                <w:ilvl w:val="0"/>
                <w:numId w:val="3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 w:rsidRPr="001F2C1C">
              <w:t xml:space="preserve"> использовать типовые средства вычислительной техники и программного обеспечения в профессиональной деятельности;</w:t>
            </w:r>
          </w:p>
          <w:p w:rsidR="00EC13B4" w:rsidRPr="001F2C1C" w:rsidRDefault="00EC13B4" w:rsidP="00EC13B4">
            <w:pPr>
              <w:numPr>
                <w:ilvl w:val="0"/>
                <w:numId w:val="3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 w:rsidRPr="001F2C1C">
              <w:t>осуществлять перевод чисел из одной системы счисления в другую, применять законы алгебры логики;</w:t>
            </w:r>
          </w:p>
          <w:p w:rsidR="00EC13B4" w:rsidRPr="001F2C1C" w:rsidRDefault="00EC13B4" w:rsidP="00EC13B4">
            <w:pPr>
              <w:numPr>
                <w:ilvl w:val="0"/>
                <w:numId w:val="3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 w:rsidRPr="001F2C1C">
              <w:t>строить и использовать таблицы истинности логических функций, элементов и устройств.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546"/>
              </w:tabs>
              <w:ind w:left="-21" w:firstLine="283"/>
              <w:rPr>
                <w:b/>
                <w:color w:val="000000"/>
              </w:rPr>
            </w:pPr>
            <w:r w:rsidRPr="001F2C1C">
              <w:rPr>
                <w:b/>
                <w:color w:val="000000"/>
              </w:rPr>
              <w:t>знать:</w:t>
            </w:r>
          </w:p>
          <w:p w:rsidR="00EC13B4" w:rsidRPr="001F2C1C" w:rsidRDefault="00EC13B4" w:rsidP="00EC13B4">
            <w:pPr>
              <w:numPr>
                <w:ilvl w:val="0"/>
                <w:numId w:val="4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 w:rsidRPr="001F2C1C">
              <w:t>виды информации и способы их представления в ЭВМ;</w:t>
            </w:r>
          </w:p>
          <w:p w:rsidR="00EC13B4" w:rsidRPr="001F2C1C" w:rsidRDefault="00EC13B4" w:rsidP="00EC13B4">
            <w:pPr>
              <w:numPr>
                <w:ilvl w:val="0"/>
                <w:numId w:val="4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 w:rsidRPr="001F2C1C">
              <w:t>логические основы ЭВМ, основы микропроцессорных систем;</w:t>
            </w:r>
          </w:p>
          <w:p w:rsidR="00EC13B4" w:rsidRPr="001F2C1C" w:rsidRDefault="00EC13B4" w:rsidP="00EC13B4">
            <w:pPr>
              <w:numPr>
                <w:ilvl w:val="0"/>
                <w:numId w:val="4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 w:rsidRPr="001F2C1C">
              <w:t>типовые узлы и устройства ЭВМ, взаимодействие аппаратного и программного обеспечения ЭВМ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1.  Понимать сущность и социальную значимость своей будущей профессии, проявлять к </w:t>
            </w:r>
            <w:r w:rsidRPr="001F2C1C">
              <w:rPr>
                <w:color w:val="000000"/>
              </w:rPr>
              <w:t xml:space="preserve">ней устойчивый интерес.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 w:rsidRPr="001F2C1C">
              <w:rPr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</w:t>
            </w:r>
            <w:r>
              <w:rPr>
                <w:color w:val="000000"/>
              </w:rPr>
              <w:t xml:space="preserve">ективность и качество. </w:t>
            </w:r>
            <w:r>
              <w:rPr>
                <w:color w:val="000000"/>
              </w:rPr>
              <w:br/>
              <w:t xml:space="preserve">ОК 3. Принимать решения </w:t>
            </w:r>
            <w:r w:rsidRPr="001F2C1C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lastRenderedPageBreak/>
              <w:t xml:space="preserve">стандартных и нестандартных </w:t>
            </w:r>
            <w:r w:rsidRPr="001F2C1C">
              <w:rPr>
                <w:color w:val="000000"/>
              </w:rPr>
              <w:t xml:space="preserve">ситуациях и нести за них ответственность.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4.  Осуществлять поиск и использование информации, необходимой для </w:t>
            </w:r>
            <w:r w:rsidRPr="001F2C1C">
              <w:rPr>
                <w:color w:val="000000"/>
              </w:rPr>
              <w:t xml:space="preserve">эффективного выполнения профессиональных задач, профессионального и личностного развития.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5. Использовать информационно-коммуникационные технологии в </w:t>
            </w:r>
            <w:r w:rsidRPr="001F2C1C">
              <w:rPr>
                <w:color w:val="000000"/>
              </w:rPr>
              <w:t xml:space="preserve">профессиональной деятельности.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6.  Работать в коллективе и команде, эффективно общаться с </w:t>
            </w:r>
            <w:r w:rsidRPr="001F2C1C">
              <w:rPr>
                <w:color w:val="000000"/>
              </w:rPr>
              <w:t xml:space="preserve">коллегами, руководством, потребителями.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7.  Брать на себя ответственность за работу членов команды (подчиненных), </w:t>
            </w:r>
            <w:r w:rsidRPr="001F2C1C">
              <w:rPr>
                <w:color w:val="000000"/>
              </w:rPr>
              <w:t xml:space="preserve">результат выполнения заданий.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</w:t>
            </w:r>
            <w:r w:rsidRPr="001F2C1C">
              <w:rPr>
                <w:color w:val="000000"/>
              </w:rPr>
              <w:t>8.  С</w:t>
            </w:r>
            <w:r>
              <w:rPr>
                <w:color w:val="000000"/>
              </w:rPr>
              <w:t xml:space="preserve">амостоятельно определять задачи профессионального и личностного развития, </w:t>
            </w:r>
            <w:r w:rsidRPr="001F2C1C">
              <w:rPr>
                <w:color w:val="000000"/>
              </w:rPr>
              <w:t xml:space="preserve">заниматься самообразованием, осознанно планировать повышение квалификации.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 w:rsidRPr="001F2C1C">
              <w:rPr>
                <w:color w:val="000000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ПК </w:t>
            </w:r>
            <w:r w:rsidRPr="001F2C1C">
              <w:rPr>
                <w:color w:val="000000"/>
              </w:rPr>
              <w:t>1.1.</w:t>
            </w:r>
            <w:r>
              <w:rPr>
                <w:color w:val="000000"/>
              </w:rPr>
              <w:t xml:space="preserve"> Выполнять монтаж и техническое обслуживание кабелей </w:t>
            </w:r>
            <w:r w:rsidRPr="001F2C1C">
              <w:rPr>
                <w:color w:val="000000"/>
              </w:rPr>
              <w:t xml:space="preserve">связи и оконечных кабельных устройств.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ПК 1.2.  Выполнять монтаж, первичную инсталляцию, мониторинг и диагностику цифровых </w:t>
            </w:r>
            <w:r w:rsidRPr="001F2C1C">
              <w:rPr>
                <w:color w:val="000000"/>
              </w:rPr>
              <w:t xml:space="preserve">и волоконно-оптических систем передачи. </w:t>
            </w:r>
          </w:p>
          <w:p w:rsidR="00EC13B4" w:rsidRPr="001F2C1C" w:rsidRDefault="00EC13B4" w:rsidP="00EC1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ПК 1.3.  Устранять аварии и повреждения оборудования многоканальных </w:t>
            </w:r>
            <w:r w:rsidRPr="001F2C1C">
              <w:rPr>
                <w:color w:val="000000"/>
              </w:rPr>
              <w:t xml:space="preserve">телекоммуникационных систем, выбирать методы восстановления его работоспособности. </w:t>
            </w:r>
          </w:p>
          <w:p w:rsidR="00EC13B4" w:rsidRPr="001F2C1C" w:rsidRDefault="00EC13B4" w:rsidP="00EC13B4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</w:pPr>
            <w:r>
              <w:lastRenderedPageBreak/>
              <w:t xml:space="preserve">ПК 1.4.  Проводить измерения параметров цифровых каналов, трактов, анализировать </w:t>
            </w:r>
            <w:r w:rsidRPr="001F2C1C">
              <w:t xml:space="preserve">результаты измерений.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37B0" w:rsidRPr="00737F3D" w:rsidRDefault="006737B0" w:rsidP="006737B0">
            <w:pPr>
              <w:jc w:val="both"/>
            </w:pPr>
            <w:r w:rsidRPr="00737F3D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737B0" w:rsidRPr="00737F3D" w:rsidRDefault="006737B0" w:rsidP="006737B0">
            <w:pPr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737B0" w:rsidRPr="00737F3D" w:rsidRDefault="006737B0" w:rsidP="006737B0">
            <w:pPr>
              <w:jc w:val="both"/>
            </w:pPr>
            <w:r w:rsidRPr="00737F3D">
              <w:lastRenderedPageBreak/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C13B4" w:rsidRPr="001F2C1C" w:rsidRDefault="006737B0" w:rsidP="006737B0">
            <w:pPr>
              <w:jc w:val="both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13B4" w:rsidRPr="001F2C1C" w:rsidRDefault="00EC13B4">
            <w:pPr>
              <w:jc w:val="both"/>
            </w:pPr>
          </w:p>
          <w:p w:rsidR="00EC13B4" w:rsidRPr="001F2C1C" w:rsidRDefault="00EC13B4">
            <w:pPr>
              <w:jc w:val="both"/>
            </w:pPr>
            <w:r w:rsidRPr="001F2C1C">
              <w:t>Устный опрос</w:t>
            </w:r>
          </w:p>
          <w:p w:rsidR="00EC13B4" w:rsidRPr="001F2C1C" w:rsidRDefault="00EC13B4">
            <w:r w:rsidRPr="001F2C1C">
              <w:t>Лабораторные Занятия</w:t>
            </w:r>
          </w:p>
          <w:p w:rsidR="00EC13B4" w:rsidRPr="001F2C1C" w:rsidRDefault="00EC13B4">
            <w:r w:rsidRPr="001F2C1C">
              <w:t>Практические занятия (практическая проверка)</w:t>
            </w:r>
          </w:p>
          <w:p w:rsidR="00EC13B4" w:rsidRPr="001F2C1C" w:rsidRDefault="00EC13B4">
            <w:r w:rsidRPr="001F2C1C">
              <w:t>Письменный опрос</w:t>
            </w:r>
          </w:p>
          <w:p w:rsidR="00EC13B4" w:rsidRPr="001F2C1C" w:rsidRDefault="00EC13B4">
            <w:pPr>
              <w:jc w:val="both"/>
              <w:rPr>
                <w:i/>
              </w:rPr>
            </w:pPr>
            <w:r w:rsidRPr="001F2C1C">
              <w:t>Экзамен по дисциплине (тестирование)</w:t>
            </w:r>
          </w:p>
          <w:p w:rsidR="00EC13B4" w:rsidRPr="001F2C1C" w:rsidRDefault="00EC13B4">
            <w:pPr>
              <w:jc w:val="both"/>
              <w:rPr>
                <w:i/>
              </w:rPr>
            </w:pPr>
          </w:p>
          <w:p w:rsidR="00EC13B4" w:rsidRPr="001F2C1C" w:rsidRDefault="00EC13B4">
            <w:pPr>
              <w:jc w:val="both"/>
              <w:rPr>
                <w:i/>
              </w:rPr>
            </w:pPr>
          </w:p>
          <w:p w:rsidR="00EC13B4" w:rsidRPr="001F2C1C" w:rsidRDefault="00EC13B4">
            <w:pPr>
              <w:jc w:val="both"/>
              <w:rPr>
                <w:i/>
              </w:rPr>
            </w:pPr>
          </w:p>
        </w:tc>
      </w:tr>
    </w:tbl>
    <w:p w:rsidR="00CF418E" w:rsidRPr="001F2C1C" w:rsidRDefault="007A36E0">
      <w:pPr>
        <w:jc w:val="right"/>
        <w:rPr>
          <w:color w:val="000000"/>
        </w:rPr>
      </w:pPr>
      <w:r w:rsidRPr="001F2C1C">
        <w:lastRenderedPageBreak/>
        <w:br w:type="page"/>
      </w:r>
    </w:p>
    <w:p w:rsidR="00CF418E" w:rsidRPr="001F2C1C" w:rsidRDefault="007A36E0">
      <w:pPr>
        <w:jc w:val="right"/>
        <w:rPr>
          <w:color w:val="000000"/>
        </w:rPr>
      </w:pPr>
      <w:r w:rsidRPr="001F2C1C">
        <w:rPr>
          <w:color w:val="000000"/>
        </w:rPr>
        <w:lastRenderedPageBreak/>
        <w:t>Лист согласования</w:t>
      </w:r>
    </w:p>
    <w:p w:rsidR="00CF418E" w:rsidRPr="001F2C1C" w:rsidRDefault="00CF418E">
      <w:pPr>
        <w:rPr>
          <w:color w:val="000000"/>
        </w:rPr>
      </w:pPr>
    </w:p>
    <w:p w:rsidR="00CF418E" w:rsidRPr="001F2C1C" w:rsidRDefault="007A36E0">
      <w:pPr>
        <w:rPr>
          <w:b/>
          <w:color w:val="000000"/>
        </w:rPr>
      </w:pPr>
      <w:r w:rsidRPr="001F2C1C">
        <w:rPr>
          <w:b/>
          <w:color w:val="000000"/>
        </w:rPr>
        <w:t>Дополнения и изменения к рабочей программе на учебный год</w:t>
      </w:r>
    </w:p>
    <w:p w:rsidR="00CF418E" w:rsidRPr="001F2C1C" w:rsidRDefault="00CF418E">
      <w:pPr>
        <w:rPr>
          <w:b/>
          <w:color w:val="000000"/>
        </w:rPr>
      </w:pPr>
    </w:p>
    <w:p w:rsidR="00CF418E" w:rsidRPr="001F2C1C" w:rsidRDefault="00CF418E">
      <w:pPr>
        <w:rPr>
          <w:color w:val="000000"/>
        </w:rPr>
      </w:pP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>В рабочую программу дисциплины «…»  внесены следующие изменения: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>_______без изменений_________________________________________________________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>____________________________________________________________________________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>____________________________________________________________________________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>____________________________________________________________________________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>____________________________________________________________________________</w:t>
      </w:r>
    </w:p>
    <w:p w:rsidR="00CF418E" w:rsidRPr="001F2C1C" w:rsidRDefault="007A36E0">
      <w:pPr>
        <w:rPr>
          <w:color w:val="000000"/>
        </w:rPr>
      </w:pPr>
      <w:r w:rsidRPr="001F2C1C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2021г. </w:t>
      </w:r>
    </w:p>
    <w:p w:rsidR="00CF418E" w:rsidRPr="001F2C1C" w:rsidRDefault="00EC13B4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7A36E0" w:rsidRPr="001F2C1C">
        <w:rPr>
          <w:color w:val="000000"/>
        </w:rPr>
        <w:t>ЦК ____________________________Ермолина Л.В.</w:t>
      </w:r>
    </w:p>
    <w:p w:rsidR="00CF418E" w:rsidRPr="001F2C1C" w:rsidRDefault="00CF418E"/>
    <w:sectPr w:rsidR="00CF418E" w:rsidRPr="001F2C1C">
      <w:headerReference w:type="default" r:id="rId9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3B4" w:rsidRDefault="00EC13B4">
      <w:r>
        <w:separator/>
      </w:r>
    </w:p>
  </w:endnote>
  <w:endnote w:type="continuationSeparator" w:id="0">
    <w:p w:rsidR="00EC13B4" w:rsidRDefault="00EC1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'Times New Roman'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B4" w:rsidRDefault="00EC13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C45A89">
      <w:rPr>
        <w:rFonts w:ascii="Calibri" w:eastAsia="Calibri" w:hAnsi="Calibri" w:cs="Calibri"/>
        <w:noProof/>
        <w:color w:val="000000"/>
        <w:sz w:val="22"/>
        <w:szCs w:val="22"/>
      </w:rPr>
      <w:t>16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EC13B4" w:rsidRDefault="00EC13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3B4" w:rsidRDefault="00EC13B4">
      <w:r>
        <w:separator/>
      </w:r>
    </w:p>
  </w:footnote>
  <w:footnote w:type="continuationSeparator" w:id="0">
    <w:p w:rsidR="00EC13B4" w:rsidRDefault="00EC1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B4" w:rsidRDefault="00EC13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E6AAD"/>
    <w:multiLevelType w:val="multilevel"/>
    <w:tmpl w:val="62B2D952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CE13F7"/>
    <w:multiLevelType w:val="multilevel"/>
    <w:tmpl w:val="5ADC2D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614A08"/>
    <w:multiLevelType w:val="multilevel"/>
    <w:tmpl w:val="9DEAC1CE"/>
    <w:lvl w:ilvl="0">
      <w:start w:val="1"/>
      <w:numFmt w:val="bullet"/>
      <w:lvlText w:val="−"/>
      <w:lvlJc w:val="left"/>
      <w:pPr>
        <w:ind w:left="540" w:firstLine="7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34596D"/>
    <w:multiLevelType w:val="multilevel"/>
    <w:tmpl w:val="C7FA468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A7313"/>
    <w:multiLevelType w:val="multilevel"/>
    <w:tmpl w:val="0082EC38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FDF552C"/>
    <w:multiLevelType w:val="multilevel"/>
    <w:tmpl w:val="7D245F3A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E3C60"/>
    <w:multiLevelType w:val="multilevel"/>
    <w:tmpl w:val="DF208682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65EF534A"/>
    <w:multiLevelType w:val="multilevel"/>
    <w:tmpl w:val="090A10C2"/>
    <w:lvl w:ilvl="0">
      <w:start w:val="1"/>
      <w:numFmt w:val="bullet"/>
      <w:lvlText w:val="−"/>
      <w:lvlJc w:val="left"/>
      <w:pPr>
        <w:ind w:left="540" w:firstLine="7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8E"/>
    <w:rsid w:val="001F2C1C"/>
    <w:rsid w:val="0027320A"/>
    <w:rsid w:val="005911D5"/>
    <w:rsid w:val="006737B0"/>
    <w:rsid w:val="006A423F"/>
    <w:rsid w:val="007A36E0"/>
    <w:rsid w:val="00C02204"/>
    <w:rsid w:val="00C45A89"/>
    <w:rsid w:val="00CF418E"/>
    <w:rsid w:val="00D40983"/>
    <w:rsid w:val="00D659E5"/>
    <w:rsid w:val="00E70F25"/>
    <w:rsid w:val="00EC13B4"/>
    <w:rsid w:val="00F3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46EA"/>
  <w15:docId w15:val="{1E1F43A6-2C77-4F06-95CD-3ACD5F22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5B4"/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5A25CC"/>
    <w:pPr>
      <w:spacing w:after="120"/>
    </w:pPr>
  </w:style>
  <w:style w:type="character" w:customStyle="1" w:styleId="a5">
    <w:name w:val="Основной текст Знак"/>
    <w:link w:val="a4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F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84755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4755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4755A"/>
    <w:rPr>
      <w:rFonts w:ascii="Times New Roman" w:eastAsia="Times New Roman" w:hAnsi="Times New Roman"/>
    </w:rPr>
  </w:style>
  <w:style w:type="character" w:customStyle="1" w:styleId="30">
    <w:name w:val="Основной текст (3)_"/>
    <w:basedOn w:val="a0"/>
    <w:link w:val="32"/>
    <w:rsid w:val="0084755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84755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styleId="af">
    <w:name w:val="Balloon Text"/>
    <w:basedOn w:val="a"/>
    <w:link w:val="af0"/>
    <w:uiPriority w:val="99"/>
    <w:semiHidden/>
    <w:unhideWhenUsed/>
    <w:rsid w:val="0084755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755A"/>
    <w:rPr>
      <w:rFonts w:ascii="Tahoma" w:eastAsia="Times New Roman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9C250D"/>
    <w:pPr>
      <w:spacing w:before="100" w:beforeAutospacing="1" w:after="100" w:afterAutospacing="1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46" w:type="dxa"/>
        <w:left w:w="106" w:type="dxa"/>
        <w:right w:w="5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-1">
    <w:name w:val="Заг-1"/>
    <w:basedOn w:val="a"/>
    <w:link w:val="-10"/>
    <w:qFormat/>
    <w:rsid w:val="001F2C1C"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rsid w:val="001F2C1C"/>
    <w:rPr>
      <w:rFonts w:ascii="SchoolBook" w:eastAsia="Calibri" w:hAnsi="SchoolBook"/>
      <w:b/>
      <w:caps/>
      <w:sz w:val="28"/>
      <w:szCs w:val="28"/>
      <w:lang w:eastAsia="ar-SA"/>
    </w:rPr>
  </w:style>
  <w:style w:type="paragraph" w:styleId="afa">
    <w:name w:val="Body Text Indent"/>
    <w:basedOn w:val="a"/>
    <w:link w:val="afb"/>
    <w:uiPriority w:val="99"/>
    <w:unhideWhenUsed/>
    <w:rsid w:val="00EC13B4"/>
    <w:pPr>
      <w:ind w:firstLine="33"/>
    </w:pPr>
  </w:style>
  <w:style w:type="character" w:customStyle="1" w:styleId="afb">
    <w:name w:val="Основной текст с отступом Знак"/>
    <w:basedOn w:val="a0"/>
    <w:link w:val="afa"/>
    <w:uiPriority w:val="99"/>
    <w:rsid w:val="00EC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fjo9wEOuG/I9m1daHMHzULCeMOCa8ZqH28bzmdgZgBM=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s1tO19m8BaOIYW+UnbQemvmlqyXHdoUGKVAjiaBs1c0f7wX0JCmLeNrIaFJcw13m
xfBRcQ6ls2x/ecHDxWm9CA==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txuBw/JBQcstnvDJxti4PtEfH1U=</DigestValue>
      </Reference>
      <Reference URI="/word/endnotes.xml?ContentType=application/vnd.openxmlformats-officedocument.wordprocessingml.endnotes+xml">
        <DigestMethod Algorithm="http://www.w3.org/2000/09/xmldsig#sha1"/>
        <DigestValue>uGdCa/zJMSrwTSY/tO0D8/jCUoI=</DigestValue>
      </Reference>
      <Reference URI="/word/fontTable.xml?ContentType=application/vnd.openxmlformats-officedocument.wordprocessingml.fontTable+xml">
        <DigestMethod Algorithm="http://www.w3.org/2000/09/xmldsig#sha1"/>
        <DigestValue>I+FX/tHd4aayB4LiPthPGNzM0ZM=</DigestValue>
      </Reference>
      <Reference URI="/word/footer1.xml?ContentType=application/vnd.openxmlformats-officedocument.wordprocessingml.footer+xml">
        <DigestMethod Algorithm="http://www.w3.org/2000/09/xmldsig#sha1"/>
        <DigestValue>vFx196ZPAcVCWObufUapozbbjFY=</DigestValue>
      </Reference>
      <Reference URI="/word/footnotes.xml?ContentType=application/vnd.openxmlformats-officedocument.wordprocessingml.footnotes+xml">
        <DigestMethod Algorithm="http://www.w3.org/2000/09/xmldsig#sha1"/>
        <DigestValue>yePLuA8MeIiXYGmEZX5DHLijl8A=</DigestValue>
      </Reference>
      <Reference URI="/word/header1.xml?ContentType=application/vnd.openxmlformats-officedocument.wordprocessingml.header+xml">
        <DigestMethod Algorithm="http://www.w3.org/2000/09/xmldsig#sha1"/>
        <DigestValue>jBl6uhel3qSATfTTTDdTjJfORek=</DigestValue>
      </Reference>
      <Reference URI="/word/numbering.xml?ContentType=application/vnd.openxmlformats-officedocument.wordprocessingml.numbering+xml">
        <DigestMethod Algorithm="http://www.w3.org/2000/09/xmldsig#sha1"/>
        <DigestValue>/DY2OMoqc6ybs6/hezAFy3qOLAU=</DigestValue>
      </Reference>
      <Reference URI="/word/settings.xml?ContentType=application/vnd.openxmlformats-officedocument.wordprocessingml.settings+xml">
        <DigestMethod Algorithm="http://www.w3.org/2000/09/xmldsig#sha1"/>
        <DigestValue>Bx6bUukRl5gqFoDsq5ok4lS2fFI=</DigestValue>
      </Reference>
      <Reference URI="/word/styles.xml?ContentType=application/vnd.openxmlformats-officedocument.wordprocessingml.styles+xml">
        <DigestMethod Algorithm="http://www.w3.org/2000/09/xmldsig#sha1"/>
        <DigestValue>dVz1ghIB3IkuryHjexs8oONbZvg=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2022-08-31T07:00:08Z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54I+MuAyLwNBuijSIxC+JTQHbg==">AMUW2mV62WnjgjZGm9uf0aEqgF3iakoaYcgSImly9VmhpeSe9Z5KQ7e2o5eMsX4UfiTMmFATkCykVMLiog2cZvv/FA3b8VE/mKVmpcPC8m4X+HVMfz8fMOieUCFyxwvAcoQ8ob0mVpD/OI5U0NA7OxDigFoGK2XlNw==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4270</Words>
  <Characters>24342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12</cp:revision>
  <dcterms:created xsi:type="dcterms:W3CDTF">2022-03-23T14:45:00Z</dcterms:created>
  <dcterms:modified xsi:type="dcterms:W3CDTF">2022-06-28T07:57:00Z</dcterms:modified>
</cp:coreProperties>
</file>