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B44C1" w:rsidRDefault="00641832" w:rsidP="00EB44C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A1017B" w:rsidRPr="00EB44C1" w:rsidRDefault="00641832" w:rsidP="00EB44C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</w:t>
      </w:r>
      <w:r w:rsidR="00EB44C1">
        <w:rPr>
          <w:rFonts w:ascii="Times New Roman" w:hAnsi="Times New Roman" w:cs="Times New Roman"/>
          <w:sz w:val="28"/>
          <w:szCs w:val="28"/>
        </w:rPr>
        <w:t>ЬНОЕ ОБРАЗОВАТЕЛЬНОЕ УЧРЕЖДЕНИЕ</w:t>
      </w:r>
    </w:p>
    <w:p w:rsidR="00A1017B" w:rsidRP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EB44C1" w:rsidRDefault="00641832" w:rsidP="00EB44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4C1">
        <w:rPr>
          <w:rFonts w:ascii="Times New Roman" w:hAnsi="Times New Roman" w:cs="Times New Roman"/>
          <w:b/>
          <w:sz w:val="28"/>
          <w:szCs w:val="28"/>
        </w:rPr>
        <w:t>«</w:t>
      </w:r>
      <w:r w:rsidR="00A1017B" w:rsidRPr="00EB44C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  <w:r w:rsidRPr="00EB44C1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Default="00BB7C31" w:rsidP="00B642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</w:t>
      </w:r>
      <w:r w:rsidR="00572EF6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6424A">
        <w:rPr>
          <w:rFonts w:ascii="Times New Roman" w:hAnsi="Times New Roman" w:cs="Times New Roman"/>
          <w:b/>
          <w:sz w:val="28"/>
          <w:szCs w:val="28"/>
        </w:rPr>
        <w:t>ФИЗИКА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641832" w:rsidRDefault="00D25A47" w:rsidP="00641832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B6424A" w:rsidRPr="00641832" w:rsidRDefault="00B6424A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641832">
        <w:rPr>
          <w:rFonts w:ascii="Times New Roman" w:hAnsi="Times New Roman" w:cs="Times New Roman"/>
          <w:sz w:val="28"/>
          <w:szCs w:val="28"/>
        </w:rPr>
        <w:t>и</w:t>
      </w:r>
    </w:p>
    <w:p w:rsidR="00B6424A" w:rsidRDefault="001D49AD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10.02.0</w:t>
      </w:r>
      <w:r w:rsidR="006D5D5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>
        <w:rPr>
          <w:rFonts w:ascii="Times New Roman" w:hAnsi="Times New Roman" w:cs="Times New Roman"/>
          <w:b/>
          <w:sz w:val="28"/>
          <w:szCs w:val="28"/>
        </w:rPr>
        <w:t>и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D5E">
        <w:rPr>
          <w:rFonts w:ascii="Times New Roman" w:hAnsi="Times New Roman" w:cs="Times New Roman"/>
          <w:b/>
          <w:sz w:val="28"/>
          <w:szCs w:val="28"/>
        </w:rPr>
        <w:t>автоматизированных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A94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»</w:t>
      </w:r>
    </w:p>
    <w:p w:rsidR="00261745" w:rsidRPr="00261745" w:rsidRDefault="00261745" w:rsidP="00261745">
      <w:pPr>
        <w:jc w:val="center"/>
        <w:rPr>
          <w:rFonts w:ascii="Times New Roman" w:hAnsi="Times New Roman" w:cs="Times New Roman"/>
          <w:sz w:val="28"/>
          <w:szCs w:val="28"/>
        </w:rPr>
      </w:pPr>
      <w:r w:rsidRPr="00261745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6424A" w:rsidRDefault="00B6424A" w:rsidP="00261745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832" w:rsidRDefault="00641832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F136C7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136C7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22741D" w:rsidRDefault="004978EF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</w:t>
      </w:r>
      <w:r w:rsidR="00EB44C1">
        <w:rPr>
          <w:rFonts w:ascii="Times New Roman" w:hAnsi="Times New Roman" w:cs="Times New Roman"/>
          <w:sz w:val="28"/>
          <w:szCs w:val="24"/>
        </w:rPr>
        <w:t>2 г</w:t>
      </w:r>
    </w:p>
    <w:p w:rsidR="0022741D" w:rsidRDefault="0022741D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2741D" w:rsidRPr="004679DB" w:rsidTr="00261745">
        <w:tc>
          <w:tcPr>
            <w:tcW w:w="4785" w:type="dxa"/>
          </w:tcPr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РАССМОТРЕНО</w:t>
            </w:r>
          </w:p>
          <w:p w:rsidR="0014003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 заседании цикловой комиссии</w:t>
            </w:r>
          </w:p>
          <w:p w:rsidR="0022741D" w:rsidRPr="0014003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«Математики и естественнонаучных дисциплин»</w:t>
            </w:r>
          </w:p>
          <w:p w:rsidR="003C3B24" w:rsidRPr="004679DB" w:rsidRDefault="004978EF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Протокол № 1 от 30 августа 202</w:t>
            </w:r>
            <w:r w:rsidR="00EB44C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</w:p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Председатель ЦК</w:t>
            </w:r>
          </w:p>
          <w:p w:rsidR="0022741D" w:rsidRPr="004679DB" w:rsidRDefault="0014003B" w:rsidP="0014003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_____________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Джалагония М.Ш.</w:t>
            </w:r>
          </w:p>
        </w:tc>
        <w:tc>
          <w:tcPr>
            <w:tcW w:w="4785" w:type="dxa"/>
          </w:tcPr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22741D" w:rsidRPr="004679DB" w:rsidRDefault="00742EFB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22741D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заместителем директора по</w:t>
            </w:r>
            <w:r w:rsidR="000C063E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22741D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МР</w:t>
            </w:r>
          </w:p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______________ 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Подцатова И.В.</w:t>
            </w:r>
          </w:p>
          <w:p w:rsidR="0022741D" w:rsidRPr="004679DB" w:rsidRDefault="0022741D" w:rsidP="00742EFB">
            <w:pPr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2741D" w:rsidRPr="0014003B" w:rsidRDefault="004978EF" w:rsidP="00EB44C1">
            <w:pPr>
              <w:tabs>
                <w:tab w:val="left" w:pos="694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«30» августа 202</w:t>
            </w:r>
            <w:r w:rsidR="00EB44C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2</w:t>
            </w:r>
            <w:r w:rsidR="0022741D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г.</w:t>
            </w:r>
          </w:p>
        </w:tc>
      </w:tr>
    </w:tbl>
    <w:p w:rsidR="0022741D" w:rsidRPr="004679DB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03B" w:rsidRPr="0014003B" w:rsidRDefault="007F4DF4" w:rsidP="0014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вариативной учебной дисциплины </w:t>
      </w:r>
      <w:r w:rsidR="0014003B" w:rsidRPr="004679DB">
        <w:rPr>
          <w:rFonts w:ascii="Times New Roman" w:hAnsi="Times New Roman" w:cs="Times New Roman"/>
          <w:sz w:val="24"/>
          <w:szCs w:val="24"/>
        </w:rPr>
        <w:t>ЕН.03 «</w:t>
      </w:r>
      <w:r w:rsidR="0014003B">
        <w:rPr>
          <w:rFonts w:ascii="Times New Roman" w:hAnsi="Times New Roman" w:cs="Times New Roman"/>
          <w:sz w:val="24"/>
          <w:szCs w:val="24"/>
        </w:rPr>
        <w:t>Ф</w:t>
      </w:r>
      <w:r w:rsidR="0014003B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14003B" w:rsidRPr="00467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14003B" w:rsidRPr="0014003B">
        <w:rPr>
          <w:rFonts w:ascii="Times New Roman" w:hAnsi="Times New Roman" w:cs="Times New Roman"/>
          <w:sz w:val="24"/>
          <w:szCs w:val="24"/>
        </w:rPr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14003B" w:rsidRPr="0014003B" w:rsidRDefault="0014003B" w:rsidP="001400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6424A" w:rsidRPr="0014003B" w:rsidRDefault="007F4DF4" w:rsidP="007F4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ариативная дисциплина </w:t>
      </w:r>
      <w:r w:rsidR="0014003B" w:rsidRPr="004679DB">
        <w:rPr>
          <w:rFonts w:ascii="Times New Roman" w:hAnsi="Times New Roman" w:cs="Times New Roman"/>
          <w:sz w:val="24"/>
          <w:szCs w:val="24"/>
        </w:rPr>
        <w:t>ЕН.03 «</w:t>
      </w:r>
      <w:r w:rsidR="0014003B">
        <w:rPr>
          <w:rFonts w:ascii="Times New Roman" w:hAnsi="Times New Roman" w:cs="Times New Roman"/>
          <w:sz w:val="24"/>
          <w:szCs w:val="24"/>
        </w:rPr>
        <w:t>Ф</w:t>
      </w:r>
      <w:r w:rsidR="0014003B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14003B" w:rsidRPr="00467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EB44C1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7F4DF4" w:rsidRDefault="007F4DF4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4679DB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B6424A" w:rsidRPr="004679DB" w:rsidRDefault="00B6424A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B6424A" w:rsidRPr="004679DB" w:rsidRDefault="004978EF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Грапенко О.Ю</w:t>
      </w:r>
      <w:r w:rsidR="001D49AD" w:rsidRPr="004679DB">
        <w:rPr>
          <w:rFonts w:ascii="Times New Roman" w:hAnsi="Times New Roman" w:cs="Times New Roman"/>
          <w:bCs/>
          <w:sz w:val="24"/>
          <w:szCs w:val="24"/>
        </w:rPr>
        <w:t>.</w:t>
      </w:r>
      <w:r w:rsidR="00B6424A" w:rsidRPr="004679DB">
        <w:rPr>
          <w:rFonts w:ascii="Times New Roman" w:hAnsi="Times New Roman" w:cs="Times New Roman"/>
          <w:bCs/>
          <w:sz w:val="24"/>
          <w:szCs w:val="24"/>
        </w:rPr>
        <w:t>-</w:t>
      </w:r>
      <w:r w:rsidR="00B6424A" w:rsidRPr="004679DB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4679DB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CA3380" w:rsidRPr="004679DB" w:rsidRDefault="00FC550D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Дронова Р.В.</w:t>
      </w:r>
      <w:r w:rsidR="00CA3380" w:rsidRPr="004679DB">
        <w:rPr>
          <w:rFonts w:ascii="Times New Roman" w:hAnsi="Times New Roman" w:cs="Times New Roman"/>
          <w:bCs/>
          <w:sz w:val="24"/>
          <w:szCs w:val="24"/>
        </w:rPr>
        <w:t>-</w:t>
      </w:r>
      <w:r w:rsidR="00CA3380" w:rsidRPr="004679DB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4679DB" w:rsidRDefault="00CA3380" w:rsidP="003C33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3C33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Рецензенты:</w:t>
      </w:r>
    </w:p>
    <w:p w:rsidR="00B6424A" w:rsidRPr="004679DB" w:rsidRDefault="001D49AD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Троилина В.</w:t>
      </w:r>
      <w:r w:rsidR="00B6424A" w:rsidRPr="004679DB">
        <w:rPr>
          <w:rFonts w:ascii="Times New Roman" w:hAnsi="Times New Roman" w:cs="Times New Roman"/>
          <w:sz w:val="24"/>
          <w:szCs w:val="24"/>
        </w:rPr>
        <w:t xml:space="preserve">–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4679DB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8D26F2" w:rsidRPr="004679DB" w:rsidRDefault="00B6424A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4679DB">
        <w:rPr>
          <w:rFonts w:ascii="Times New Roman" w:hAnsi="Times New Roman" w:cs="Times New Roman"/>
          <w:sz w:val="24"/>
          <w:szCs w:val="24"/>
        </w:rPr>
        <w:t xml:space="preserve">учреждения Ростовской области </w:t>
      </w:r>
      <w:r w:rsidRPr="004679DB">
        <w:rPr>
          <w:rFonts w:ascii="Times New Roman" w:hAnsi="Times New Roman" w:cs="Times New Roman"/>
          <w:bCs/>
          <w:sz w:val="24"/>
          <w:szCs w:val="24"/>
        </w:rPr>
        <w:t>«</w:t>
      </w:r>
      <w:r w:rsidRPr="004679DB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p w:rsidR="008D26F2" w:rsidRPr="004679DB" w:rsidRDefault="008D26F2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D70356" w:rsidRPr="004679DB" w:rsidRDefault="007F4DF4" w:rsidP="007F4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D26F2" w:rsidRPr="004679D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</w:t>
      </w:r>
      <w:r w:rsidR="00367161">
        <w:rPr>
          <w:rFonts w:ascii="Times New Roman" w:hAnsi="Times New Roman"/>
          <w:b w:val="0"/>
          <w:sz w:val="24"/>
          <w:szCs w:val="24"/>
        </w:rPr>
        <w:t>ЛИНЫ…………………………………………….………</w:t>
      </w:r>
      <w:r w:rsidRPr="004679DB">
        <w:rPr>
          <w:rFonts w:ascii="Times New Roman" w:hAnsi="Times New Roman"/>
          <w:b w:val="0"/>
          <w:sz w:val="24"/>
          <w:szCs w:val="24"/>
        </w:rPr>
        <w:t>……...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</w:t>
      </w:r>
      <w:r w:rsidR="00367161">
        <w:rPr>
          <w:rFonts w:ascii="Times New Roman" w:hAnsi="Times New Roman"/>
          <w:b w:val="0"/>
          <w:sz w:val="24"/>
          <w:szCs w:val="24"/>
        </w:rPr>
        <w:t>ПЛИНЫ…………………………………………………………</w:t>
      </w:r>
      <w:r w:rsidRPr="004679DB">
        <w:rPr>
          <w:rFonts w:ascii="Times New Roman" w:hAnsi="Times New Roman"/>
          <w:b w:val="0"/>
          <w:sz w:val="24"/>
          <w:szCs w:val="24"/>
        </w:rPr>
        <w:t>……....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4679DB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EB003A" w:rsidRPr="007F4DF4" w:rsidRDefault="00D70356" w:rsidP="00EB003A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EB003A" w:rsidRPr="007F4DF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ПАСПОРТ РАБОЧЕЙ ПРОГРАММЫ УЧЕБНОЙ ДИСЦИПЛИНЫ ЕН.03 «ФИЗИКА»</w:t>
      </w:r>
    </w:p>
    <w:p w:rsidR="00EB003A" w:rsidRDefault="00EB003A" w:rsidP="00EB003A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7F4DF4" w:rsidRPr="0014003B" w:rsidRDefault="00011911" w:rsidP="007F4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7F4DF4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ариативная дисциплина </w:t>
      </w:r>
      <w:r w:rsidR="007F4DF4" w:rsidRPr="004679DB">
        <w:rPr>
          <w:rFonts w:ascii="Times New Roman" w:hAnsi="Times New Roman" w:cs="Times New Roman"/>
          <w:sz w:val="24"/>
          <w:szCs w:val="24"/>
        </w:rPr>
        <w:t>ЕН.03 «</w:t>
      </w:r>
      <w:r w:rsidR="007F4DF4">
        <w:rPr>
          <w:rFonts w:ascii="Times New Roman" w:hAnsi="Times New Roman" w:cs="Times New Roman"/>
          <w:sz w:val="24"/>
          <w:szCs w:val="24"/>
        </w:rPr>
        <w:t>Ф</w:t>
      </w:r>
      <w:r w:rsidR="007F4DF4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7F4DF4" w:rsidRPr="00467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DF4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EB44C1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7F4DF4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EB003A" w:rsidRDefault="00EB003A" w:rsidP="00EB003A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7F4DF4" w:rsidRDefault="007F4DF4" w:rsidP="00EB003A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03A" w:rsidRDefault="00EB003A" w:rsidP="00EB003A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F72B6E" w:rsidRDefault="00F72B6E" w:rsidP="00EB003A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003A" w:rsidRDefault="00EB003A" w:rsidP="00EB003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ЕН.03 «Физика» относится к математическому и общему естественнонаучному циклу, является вариативной учебной дисциплиной, изучается в 4 семестре.</w:t>
      </w:r>
    </w:p>
    <w:p w:rsidR="00EB003A" w:rsidRDefault="00EB003A" w:rsidP="00EB003A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EB003A" w:rsidRDefault="00EB003A" w:rsidP="00EB003A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4"/>
        <w:gridCol w:w="3484"/>
        <w:gridCol w:w="3723"/>
      </w:tblGrid>
      <w:tr w:rsidR="00EB003A" w:rsidTr="00EB003A">
        <w:trPr>
          <w:trHeight w:val="637"/>
        </w:trPr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B003A" w:rsidTr="00EB003A">
        <w:trPr>
          <w:trHeight w:val="7113"/>
        </w:trPr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1. ОК 2. </w:t>
            </w: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03. </w:t>
            </w: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09.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свое профессиональное развитее с использование полученных знаний;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понятий;</w:t>
            </w:r>
          </w:p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законов;</w:t>
            </w:r>
          </w:p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величин;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EB003A" w:rsidRPr="00EB003A" w:rsidRDefault="00EB003A" w:rsidP="00EB003A">
      <w:pPr>
        <w:spacing w:after="0"/>
        <w:contextualSpacing/>
        <w:rPr>
          <w:rFonts w:ascii="Times New Roman" w:hAnsi="Times New Roman" w:cs="Times New Roman"/>
          <w:sz w:val="20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EB003A" w:rsidRPr="00EB003A" w:rsidRDefault="00EB003A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  <w:r w:rsidRPr="00EB003A">
        <w:rPr>
          <w:rFonts w:ascii="Times New Roman" w:hAnsi="Times New Roman" w:cs="Times New Roman"/>
          <w:b/>
          <w:sz w:val="24"/>
          <w:szCs w:val="28"/>
        </w:rPr>
        <w:t>В рамках программы у обучающихся формируются личностные результаты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 результаты</w:t>
            </w:r>
          </w:p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 программы воспитания</w:t>
            </w:r>
          </w:p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(дескрипторы)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личностных результатов реализации программы воспитания</w:t>
            </w:r>
          </w:p>
        </w:tc>
      </w:tr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:rsidR="00742EFB" w:rsidRDefault="00742EFB" w:rsidP="00742EFB">
      <w:pPr>
        <w:pStyle w:val="Style46"/>
        <w:widowControl/>
        <w:spacing w:line="240" w:lineRule="auto"/>
        <w:ind w:firstLine="426"/>
        <w:jc w:val="both"/>
      </w:pPr>
    </w:p>
    <w:p w:rsidR="00742EFB" w:rsidRPr="00652ADE" w:rsidRDefault="00742EFB" w:rsidP="00742EFB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742EFB" w:rsidRPr="00652ADE" w:rsidTr="0029012E">
        <w:tc>
          <w:tcPr>
            <w:tcW w:w="1092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42EFB" w:rsidRPr="00652ADE" w:rsidTr="0029012E">
        <w:tc>
          <w:tcPr>
            <w:tcW w:w="1092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4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Pr="00454035">
              <w:rPr>
                <w:rFonts w:ascii="Times New Roman" w:hAnsi="Times New Roman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529" w:type="dxa"/>
          </w:tcPr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2.1 Законы постоянного тока: Практическое занятие №3: «Решение задач на законы Ома.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 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</w:t>
            </w:r>
            <w:r w:rsidRPr="00454035">
              <w:t xml:space="preserve"> </w:t>
            </w:r>
            <w:r w:rsidRPr="00454035">
              <w:rPr>
                <w:rFonts w:ascii="Times New Roman" w:hAnsi="Times New Roman"/>
                <w:szCs w:val="24"/>
              </w:rPr>
              <w:t>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DD1561" w:rsidRPr="004679DB" w:rsidRDefault="00226EB5" w:rsidP="00873B8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page"/>
      </w:r>
      <w:r w:rsidR="00DD1561" w:rsidRPr="00467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873B87" w:rsidRDefault="00DD1561" w:rsidP="00D33526">
      <w:pPr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73B87" w:rsidRPr="00E9001D" w:rsidTr="0029012E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 xml:space="preserve">Объем </w:t>
            </w:r>
          </w:p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>часов</w:t>
            </w:r>
          </w:p>
        </w:tc>
      </w:tr>
      <w:tr w:rsidR="00873B87" w:rsidRPr="001C4F90" w:rsidTr="0029012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29012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8"/>
              </w:rPr>
            </w:pPr>
            <w:r w:rsidRPr="001C4F90">
              <w:rPr>
                <w:rFonts w:ascii="Times New Roman" w:hAnsi="Times New Roman"/>
                <w:i/>
                <w:color w:val="000000"/>
                <w:sz w:val="24"/>
                <w:szCs w:val="28"/>
              </w:rPr>
              <w:t>Вариативная часть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60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34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практические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занятия</w:t>
            </w: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26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4</w:t>
            </w:r>
          </w:p>
        </w:tc>
      </w:tr>
      <w:tr w:rsidR="00873B87" w:rsidRPr="00E9001D" w:rsidTr="0029012E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Итоговая аттестация </w:t>
            </w:r>
            <w:r w:rsidRPr="00E9001D"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</w:tbl>
    <w:p w:rsidR="00873B87" w:rsidRPr="004679DB" w:rsidRDefault="00873B87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873B87" w:rsidRPr="004679DB" w:rsidSect="00464813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11497" w:rsidRPr="004679DB" w:rsidRDefault="00B11497" w:rsidP="00873B8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679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556DE7" w:rsidRPr="004679DB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4679DB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612273" w:rsidRPr="004679DB" w:rsidRDefault="00612273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38"/>
        <w:gridCol w:w="7811"/>
        <w:gridCol w:w="27"/>
        <w:gridCol w:w="6"/>
        <w:gridCol w:w="1293"/>
        <w:gridCol w:w="8"/>
        <w:gridCol w:w="2066"/>
      </w:tblGrid>
      <w:tr w:rsidR="00EB44C1" w:rsidRPr="004679DB" w:rsidTr="00EB44C1">
        <w:trPr>
          <w:trHeight w:val="513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4" w:type="dxa"/>
            <w:gridSpan w:val="3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293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Кинематика,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7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1.. Предмет изучения физики. Система СИ. Погрешности измерения.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58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217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EB44C1" w:rsidRPr="004679DB" w:rsidRDefault="00EB44C1" w:rsidP="00873B87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№1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законов равноускоренного движения                              </w:t>
            </w:r>
          </w:p>
        </w:tc>
        <w:tc>
          <w:tcPr>
            <w:tcW w:w="1299" w:type="dxa"/>
            <w:gridSpan w:val="2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ОК1, 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299" w:type="dxa"/>
            <w:gridSpan w:val="2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94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1.Постоянный ток в различных средах.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Законы Ома для участка и полной цепи.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14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642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8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Переменный элек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трический ток.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54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1.Переменный электрический ток.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Активное, индуктивное и емкостное сопротивления в цепи переменного тока. 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8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23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4C1" w:rsidRPr="004679DB" w:rsidTr="00EB44C1">
        <w:trPr>
          <w:trHeight w:val="968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3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2.3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96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1.Электромагнитное поле. Электромагнитные колебания. Колебательный контур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45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волны, их физическая природа.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Физические основы радиопередачи и радиоприема.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по теме «Электромагнитные колебания и волны»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№2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129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электромагнитных полей в веществе.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596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5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7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1.Электромагнитная природа света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Распространение света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Полное отражение света. Волоконно-оптические линии связи.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 №3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34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40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1.Дифракция, интерференция, дисперсия света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30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Спектры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№4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1.Фотоэлектрический эффект.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Квантовый генератор(лазер), устройство и принцип действия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№5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№6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1413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4. Работа с учебником и конспектом,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№7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конспектом. Элементарные частицы. Нейтрино.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 атомного ядра</w:t>
            </w: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Радиоактивность. Ядерный реактор. Его устройство и применения.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Термоядерный синтез. Эволюция Вселенной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44C1" w:rsidRPr="00EB44C1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1869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46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38" w:type="dxa"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CBA" w:rsidRPr="004679DB" w:rsidRDefault="001E08AC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Для  характеристики уровня освоения учебного материала используются следующие обозначения: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2- репродуктивный (выполнение деятельности по образцу, инструкции или под руководство);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3 – продуктивный(планирование и самостоятельное выполнение деятельности, решение проблемных задач);</w:t>
      </w:r>
    </w:p>
    <w:p w:rsidR="00612273" w:rsidRPr="004679DB" w:rsidRDefault="00612273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4679DB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26EB5" w:rsidRPr="004679DB" w:rsidRDefault="00464C9E" w:rsidP="0087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 </w:t>
      </w:r>
      <w:r w:rsidR="0046481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226EB5" w:rsidRPr="004679DB">
        <w:rPr>
          <w:rFonts w:ascii="Times New Roman" w:hAnsi="Times New Roman" w:cs="Times New Roman"/>
          <w:caps/>
          <w:sz w:val="24"/>
          <w:szCs w:val="24"/>
        </w:rPr>
        <w:t>условия реализации программы УЧЕБНОЙ дисциплины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 xml:space="preserve">Реализация программы </w:t>
      </w:r>
      <w:r w:rsidRPr="004679DB">
        <w:rPr>
          <w:rFonts w:ascii="Times New Roman" w:hAnsi="Times New Roman" w:cs="Times New Roman"/>
          <w:i/>
          <w:sz w:val="24"/>
          <w:szCs w:val="24"/>
        </w:rPr>
        <w:t>предполагает наличие лаборатории «</w:t>
      </w:r>
      <w:r w:rsidRPr="004679DB">
        <w:rPr>
          <w:rFonts w:ascii="Times New Roman" w:hAnsi="Times New Roman" w:cs="Times New Roman"/>
          <w:b/>
          <w:i/>
          <w:sz w:val="24"/>
          <w:szCs w:val="24"/>
        </w:rPr>
        <w:t>Физика».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Оборудование </w:t>
      </w:r>
      <w:r w:rsidRPr="004679DB">
        <w:rPr>
          <w:rFonts w:ascii="Times New Roman" w:hAnsi="Times New Roman" w:cs="Times New Roman"/>
          <w:b/>
          <w:i/>
          <w:sz w:val="24"/>
          <w:szCs w:val="24"/>
        </w:rPr>
        <w:t xml:space="preserve">лаборатории </w:t>
      </w: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и рабочих мест лаборатории: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Лаборатория физики должна быть оснащена комплектами учебно-лабораторного оборудования, позволяющего проводить работы по разделам «механика», «электричество и магнетизм», «электромагнитные колебания и волны», «оптика»;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Комплект приборов для проведения лабораторных работ по числу обучающихся.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226EB5" w:rsidRPr="004679DB" w:rsidRDefault="00226EB5" w:rsidP="00873B87">
      <w:pPr>
        <w:tabs>
          <w:tab w:val="left" w:pos="709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Средств информационных технологий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интерактивная доска,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ПК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Печатные издания: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556DE7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Пинский А.А.2018</w:t>
      </w:r>
      <w:r w:rsidR="00226EB5" w:rsidRPr="004679DB">
        <w:rPr>
          <w:rFonts w:ascii="Times New Roman" w:hAnsi="Times New Roman" w:cs="Times New Roman"/>
          <w:sz w:val="24"/>
          <w:szCs w:val="24"/>
        </w:rPr>
        <w:t>, Граковский Г.Ю. «Фи</w:t>
      </w:r>
      <w:r w:rsidRPr="004679DB">
        <w:rPr>
          <w:rFonts w:ascii="Times New Roman" w:hAnsi="Times New Roman" w:cs="Times New Roman"/>
          <w:sz w:val="24"/>
          <w:szCs w:val="24"/>
        </w:rPr>
        <w:t>зика». М.Форум – Инфа- М.   2018</w:t>
      </w:r>
      <w:r w:rsidR="00226EB5"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А.Л. Рымкевич/За</w:t>
      </w:r>
      <w:r w:rsidR="00556DE7" w:rsidRPr="004679DB">
        <w:rPr>
          <w:rFonts w:ascii="Times New Roman" w:hAnsi="Times New Roman" w:cs="Times New Roman"/>
          <w:sz w:val="24"/>
          <w:szCs w:val="24"/>
        </w:rPr>
        <w:t>дачник по физике/ Дрофа. М. 2018</w:t>
      </w:r>
      <w:r w:rsidRPr="004679DB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В.Д.Дмитриева. Физика. Учебное пособие для средних специальных учебных заведений/-М, Высшая школа </w:t>
      </w:r>
      <w:r w:rsidR="00556DE7" w:rsidRPr="004679DB">
        <w:rPr>
          <w:rFonts w:ascii="Times New Roman" w:hAnsi="Times New Roman" w:cs="Times New Roman"/>
          <w:sz w:val="24"/>
          <w:szCs w:val="24"/>
        </w:rPr>
        <w:t>2018</w:t>
      </w:r>
      <w:r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Видеотека: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Магнетизм. Часть 1.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Физика.Электрические явления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Колебания и волны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Основы атомной и ядерной физики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Фотоэффект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Дисциплины, изучение которых должно предшествовать освоению данной дисциплины: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ЕН.01 Математика;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ЕН.02 Информатика;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>ОП.02 Электротехника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CC25FA" w:rsidRDefault="00226EB5" w:rsidP="00CC25FA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С целью повышения эффективности организации внеаудиторной работы обучающимся необходимо оказывать  консультационную  помощь, объем которой планируется образовательной организацией самостоятельно, и предоставлять аудитории с ПК и выходом в Интернет.</w:t>
      </w:r>
      <w:r w:rsidRPr="004679DB">
        <w:rPr>
          <w:rFonts w:ascii="Times New Roman" w:hAnsi="Times New Roman" w:cs="Times New Roman"/>
          <w:sz w:val="24"/>
          <w:szCs w:val="24"/>
        </w:rPr>
        <w:br w:type="page"/>
      </w:r>
      <w:r w:rsidR="00CC25FA" w:rsidRPr="00A55ECB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6"/>
        <w:gridCol w:w="3024"/>
        <w:gridCol w:w="2890"/>
      </w:tblGrid>
      <w:tr w:rsidR="00CC25FA" w:rsidTr="00CC25FA">
        <w:trPr>
          <w:trHeight w:val="577"/>
        </w:trPr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Default="00CC25FA" w:rsidP="0029012E">
            <w:pPr>
              <w:spacing w:after="0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                                                </w:t>
            </w: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Pr="00A55ECB" w:rsidRDefault="00CC25F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Pr="00A55ECB" w:rsidRDefault="00CC25F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29012E" w:rsidTr="00CC25FA">
        <w:trPr>
          <w:trHeight w:val="577"/>
        </w:trPr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Default="0029012E" w:rsidP="002901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29012E" w:rsidRDefault="0029012E" w:rsidP="00290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14 -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образованию как условию успешной профессиональной и общественной деятельности </w:t>
            </w:r>
          </w:p>
          <w:p w:rsidR="0029012E" w:rsidRDefault="0029012E" w:rsidP="00290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 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обстоятельствах.</w:t>
            </w:r>
          </w:p>
          <w:p w:rsidR="0029012E" w:rsidRPr="00FA168B" w:rsidRDefault="0029012E" w:rsidP="002901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обществе;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чающим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ся;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торинг;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ступков, осознание своей жизне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ной позиции, культурного выбора, мотивов личностных целей;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tabs>
                <w:tab w:val="left" w:pos="1134"/>
              </w:tabs>
              <w:spacing w:after="0" w:line="240" w:lineRule="auto"/>
              <w:ind w:left="-33" w:firstLine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29012E" w:rsidTr="00CC25FA"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      </w:r>
          </w:p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Осуществлять поиск и использование информации, </w:t>
            </w:r>
            <w:r w:rsidRPr="00B73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64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29012E" w:rsidRDefault="0029012E" w:rsidP="0029012E">
            <w:pPr>
              <w:pStyle w:val="ConsPlusNormal"/>
              <w:ind w:firstLine="540"/>
              <w:jc w:val="both"/>
            </w:pP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Описывать и объяснять физические явления и свойства тел;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Делать выводы на основе экспериментальных данных;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для решения физических задач;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характер физического процесса по графику, таблице, формуле;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Измерять ряд физических величин, представляя результаты измерений с учетом их погрешностей;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 письменный опрос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практических задач 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Защита рефератов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Защита лабораторных работ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Электронное тестирование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аудиторная и внеаудиторная работа студентов (выполнение домашних за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даний, подготовка рефератов, оформление отчетов по лабораторным работам, подготовка к электронному тестированию, подготовка к дифференцированному зачету)</w:t>
            </w:r>
          </w:p>
        </w:tc>
      </w:tr>
    </w:tbl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641832" w:rsidRPr="004971C7" w:rsidRDefault="00641832" w:rsidP="00641832">
      <w:pPr>
        <w:jc w:val="right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1832" w:rsidRPr="00641832" w:rsidRDefault="00641832" w:rsidP="0064183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641832" w:rsidRPr="00641832" w:rsidRDefault="00641832" w:rsidP="0064183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ей программе на учебный год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«_____» ____________ 20_____г. </w:t>
      </w:r>
    </w:p>
    <w:p w:rsidR="00641832" w:rsidRPr="00641832" w:rsidRDefault="00F02E55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641832" w:rsidRPr="00641832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DD1561" w:rsidRPr="004679DB" w:rsidRDefault="00DD1561" w:rsidP="00873B87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4679DB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E1D" w:rsidRDefault="00137E1D" w:rsidP="004F3026">
      <w:pPr>
        <w:spacing w:after="0" w:line="240" w:lineRule="auto"/>
      </w:pPr>
      <w:r>
        <w:separator/>
      </w:r>
    </w:p>
  </w:endnote>
  <w:endnote w:type="continuationSeparator" w:id="0">
    <w:p w:rsidR="00137E1D" w:rsidRDefault="00137E1D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12E" w:rsidRDefault="0029012E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ECB">
      <w:rPr>
        <w:noProof/>
      </w:rPr>
      <w:t>19</w:t>
    </w:r>
    <w:r>
      <w:rPr>
        <w:noProof/>
      </w:rPr>
      <w:fldChar w:fldCharType="end"/>
    </w:r>
  </w:p>
  <w:p w:rsidR="0029012E" w:rsidRDefault="0029012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E1D" w:rsidRDefault="00137E1D" w:rsidP="004F3026">
      <w:pPr>
        <w:spacing w:after="0" w:line="240" w:lineRule="auto"/>
      </w:pPr>
      <w:r>
        <w:separator/>
      </w:r>
    </w:p>
  </w:footnote>
  <w:footnote w:type="continuationSeparator" w:id="0">
    <w:p w:rsidR="00137E1D" w:rsidRDefault="00137E1D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06F"/>
    <w:multiLevelType w:val="hybridMultilevel"/>
    <w:tmpl w:val="6AF24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48EA"/>
    <w:multiLevelType w:val="hybridMultilevel"/>
    <w:tmpl w:val="F52C6484"/>
    <w:name w:val="Нумерованный список 68"/>
    <w:lvl w:ilvl="0" w:tplc="A916371A">
      <w:numFmt w:val="bullet"/>
      <w:lvlText w:val="-"/>
      <w:lvlJc w:val="left"/>
      <w:pPr>
        <w:ind w:left="1069"/>
      </w:pPr>
      <w:rPr>
        <w:rFonts w:ascii="OpenSymbol" w:hAnsi="OpenSymbol"/>
        <w:b w:val="0"/>
      </w:rPr>
    </w:lvl>
    <w:lvl w:ilvl="1" w:tplc="27D220D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C79EA076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6728C108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C38EC5B4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415270A0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EDC2FB8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36E0B52C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EBF24DAC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3" w15:restartNumberingAfterBreak="0">
    <w:nsid w:val="17444F73"/>
    <w:multiLevelType w:val="multilevel"/>
    <w:tmpl w:val="4E1E6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D9D8CE80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C329D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E8A72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4002053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4CE93F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92DEFAA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938E49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D318E50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3E2B8D"/>
    <w:multiLevelType w:val="hybridMultilevel"/>
    <w:tmpl w:val="F22AD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77BE4"/>
    <w:multiLevelType w:val="multilevel"/>
    <w:tmpl w:val="B454697C"/>
    <w:name w:val="Нумерованный список 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"/>
      </w:pPr>
      <w:rPr>
        <w:rFonts w:cs="Times New Roman"/>
      </w:rPr>
    </w:lvl>
  </w:abstractNum>
  <w:abstractNum w:abstractNumId="10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237C5"/>
    <w:multiLevelType w:val="hybridMultilevel"/>
    <w:tmpl w:val="7D8AB57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C412FC"/>
    <w:multiLevelType w:val="hybridMultilevel"/>
    <w:tmpl w:val="15BE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24BC7"/>
    <w:multiLevelType w:val="hybridMultilevel"/>
    <w:tmpl w:val="9680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A743F"/>
    <w:multiLevelType w:val="hybridMultilevel"/>
    <w:tmpl w:val="95706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9F1D8F"/>
    <w:multiLevelType w:val="hybridMultilevel"/>
    <w:tmpl w:val="22C41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078C4"/>
    <w:multiLevelType w:val="hybridMultilevel"/>
    <w:tmpl w:val="86E4700A"/>
    <w:name w:val="Нумерованный список 94"/>
    <w:lvl w:ilvl="0" w:tplc="9CEEFF94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8C9E32A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6F126B0E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9200B72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57C914E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07A8192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387EA44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8B89A3E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908172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3"/>
  </w:num>
  <w:num w:numId="5">
    <w:abstractNumId w:val="22"/>
  </w:num>
  <w:num w:numId="6">
    <w:abstractNumId w:val="12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5"/>
  </w:num>
  <w:num w:numId="12">
    <w:abstractNumId w:val="26"/>
  </w:num>
  <w:num w:numId="13">
    <w:abstractNumId w:val="24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"/>
  </w:num>
  <w:num w:numId="19">
    <w:abstractNumId w:val="2"/>
  </w:num>
  <w:num w:numId="20">
    <w:abstractNumId w:val="28"/>
  </w:num>
  <w:num w:numId="21">
    <w:abstractNumId w:val="15"/>
  </w:num>
  <w:num w:numId="22">
    <w:abstractNumId w:val="8"/>
  </w:num>
  <w:num w:numId="23">
    <w:abstractNumId w:val="3"/>
  </w:num>
  <w:num w:numId="24">
    <w:abstractNumId w:val="23"/>
  </w:num>
  <w:num w:numId="25">
    <w:abstractNumId w:val="19"/>
  </w:num>
  <w:num w:numId="26">
    <w:abstractNumId w:val="27"/>
  </w:num>
  <w:num w:numId="27">
    <w:abstractNumId w:val="1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931BB"/>
    <w:rsid w:val="0001117D"/>
    <w:rsid w:val="00011911"/>
    <w:rsid w:val="00085C6A"/>
    <w:rsid w:val="000A1C2F"/>
    <w:rsid w:val="000C063E"/>
    <w:rsid w:val="000C3B3F"/>
    <w:rsid w:val="000E1DBD"/>
    <w:rsid w:val="001026CB"/>
    <w:rsid w:val="00117A94"/>
    <w:rsid w:val="00123063"/>
    <w:rsid w:val="00137E1D"/>
    <w:rsid w:val="0014003B"/>
    <w:rsid w:val="001605FA"/>
    <w:rsid w:val="00166F77"/>
    <w:rsid w:val="00172011"/>
    <w:rsid w:val="001748D5"/>
    <w:rsid w:val="00187C22"/>
    <w:rsid w:val="00191E43"/>
    <w:rsid w:val="001C50F7"/>
    <w:rsid w:val="001D49AD"/>
    <w:rsid w:val="001E08AC"/>
    <w:rsid w:val="001E1F3B"/>
    <w:rsid w:val="001E329F"/>
    <w:rsid w:val="00211EBC"/>
    <w:rsid w:val="002167E1"/>
    <w:rsid w:val="00226EB5"/>
    <w:rsid w:val="0022741D"/>
    <w:rsid w:val="002321A3"/>
    <w:rsid w:val="00254DCA"/>
    <w:rsid w:val="00261745"/>
    <w:rsid w:val="0029012E"/>
    <w:rsid w:val="00290424"/>
    <w:rsid w:val="002938E3"/>
    <w:rsid w:val="002B78D6"/>
    <w:rsid w:val="002F71F4"/>
    <w:rsid w:val="0035725D"/>
    <w:rsid w:val="00367161"/>
    <w:rsid w:val="003C3349"/>
    <w:rsid w:val="003C3B24"/>
    <w:rsid w:val="003C5B4A"/>
    <w:rsid w:val="003C5D98"/>
    <w:rsid w:val="003D3CBA"/>
    <w:rsid w:val="003E4818"/>
    <w:rsid w:val="00417CF0"/>
    <w:rsid w:val="00464813"/>
    <w:rsid w:val="00464C9E"/>
    <w:rsid w:val="004679DB"/>
    <w:rsid w:val="004814FE"/>
    <w:rsid w:val="00487F1D"/>
    <w:rsid w:val="004978EF"/>
    <w:rsid w:val="004A57AA"/>
    <w:rsid w:val="004B3160"/>
    <w:rsid w:val="004C2452"/>
    <w:rsid w:val="004D405F"/>
    <w:rsid w:val="004F3026"/>
    <w:rsid w:val="00544AEC"/>
    <w:rsid w:val="00556DE7"/>
    <w:rsid w:val="00572EF6"/>
    <w:rsid w:val="00585CBC"/>
    <w:rsid w:val="005D2833"/>
    <w:rsid w:val="005F5386"/>
    <w:rsid w:val="0060419A"/>
    <w:rsid w:val="00612273"/>
    <w:rsid w:val="00641832"/>
    <w:rsid w:val="006442DD"/>
    <w:rsid w:val="00660BB3"/>
    <w:rsid w:val="006B273D"/>
    <w:rsid w:val="006C2833"/>
    <w:rsid w:val="006C36FA"/>
    <w:rsid w:val="006D1068"/>
    <w:rsid w:val="006D5D5E"/>
    <w:rsid w:val="00702D17"/>
    <w:rsid w:val="00714470"/>
    <w:rsid w:val="00742EFB"/>
    <w:rsid w:val="00782B37"/>
    <w:rsid w:val="00786D44"/>
    <w:rsid w:val="007931BB"/>
    <w:rsid w:val="007A7B42"/>
    <w:rsid w:val="007F4DF4"/>
    <w:rsid w:val="00844C20"/>
    <w:rsid w:val="00854B4D"/>
    <w:rsid w:val="00860405"/>
    <w:rsid w:val="00873B87"/>
    <w:rsid w:val="00887558"/>
    <w:rsid w:val="008A26E2"/>
    <w:rsid w:val="008D26F2"/>
    <w:rsid w:val="008D7EDF"/>
    <w:rsid w:val="008E4443"/>
    <w:rsid w:val="008E5139"/>
    <w:rsid w:val="008F5F6D"/>
    <w:rsid w:val="00907D00"/>
    <w:rsid w:val="0092627F"/>
    <w:rsid w:val="009265B1"/>
    <w:rsid w:val="00946668"/>
    <w:rsid w:val="00960E9B"/>
    <w:rsid w:val="00965D87"/>
    <w:rsid w:val="0097285F"/>
    <w:rsid w:val="0098535D"/>
    <w:rsid w:val="00986638"/>
    <w:rsid w:val="009B0676"/>
    <w:rsid w:val="009F1211"/>
    <w:rsid w:val="00A1017B"/>
    <w:rsid w:val="00A55ECB"/>
    <w:rsid w:val="00AC08A7"/>
    <w:rsid w:val="00AE6025"/>
    <w:rsid w:val="00AE6B7E"/>
    <w:rsid w:val="00B11497"/>
    <w:rsid w:val="00B14224"/>
    <w:rsid w:val="00B6424A"/>
    <w:rsid w:val="00B73E64"/>
    <w:rsid w:val="00B93964"/>
    <w:rsid w:val="00BB7C31"/>
    <w:rsid w:val="00BC43FF"/>
    <w:rsid w:val="00BD6071"/>
    <w:rsid w:val="00C21D37"/>
    <w:rsid w:val="00C427A1"/>
    <w:rsid w:val="00C60D0E"/>
    <w:rsid w:val="00C90713"/>
    <w:rsid w:val="00CA3380"/>
    <w:rsid w:val="00CA7807"/>
    <w:rsid w:val="00CC25FA"/>
    <w:rsid w:val="00CF5774"/>
    <w:rsid w:val="00D06A7E"/>
    <w:rsid w:val="00D17BE8"/>
    <w:rsid w:val="00D25A47"/>
    <w:rsid w:val="00D25C97"/>
    <w:rsid w:val="00D32F4D"/>
    <w:rsid w:val="00D33526"/>
    <w:rsid w:val="00D3727E"/>
    <w:rsid w:val="00D54E8F"/>
    <w:rsid w:val="00D70356"/>
    <w:rsid w:val="00D8096B"/>
    <w:rsid w:val="00DA7B31"/>
    <w:rsid w:val="00DB5B73"/>
    <w:rsid w:val="00DD1561"/>
    <w:rsid w:val="00DE3E2E"/>
    <w:rsid w:val="00E5378F"/>
    <w:rsid w:val="00E554EB"/>
    <w:rsid w:val="00E55E49"/>
    <w:rsid w:val="00E56C51"/>
    <w:rsid w:val="00E57DAC"/>
    <w:rsid w:val="00E6011D"/>
    <w:rsid w:val="00E60C73"/>
    <w:rsid w:val="00E700E0"/>
    <w:rsid w:val="00E76167"/>
    <w:rsid w:val="00EB003A"/>
    <w:rsid w:val="00EB44C1"/>
    <w:rsid w:val="00EE2766"/>
    <w:rsid w:val="00EE4761"/>
    <w:rsid w:val="00F02E55"/>
    <w:rsid w:val="00F0621E"/>
    <w:rsid w:val="00F1498A"/>
    <w:rsid w:val="00F24AF7"/>
    <w:rsid w:val="00F27ACA"/>
    <w:rsid w:val="00F615AF"/>
    <w:rsid w:val="00F67155"/>
    <w:rsid w:val="00F72B6E"/>
    <w:rsid w:val="00F72D1D"/>
    <w:rsid w:val="00F7383F"/>
    <w:rsid w:val="00FA168B"/>
    <w:rsid w:val="00FB4FDD"/>
    <w:rsid w:val="00FC550D"/>
    <w:rsid w:val="00FD2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09C6A8-4E8C-4B60-B246-9C8E8D2A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character" w:styleId="ad">
    <w:name w:val="footnote reference"/>
    <w:basedOn w:val="a0"/>
    <w:uiPriority w:val="99"/>
    <w:unhideWhenUsed/>
    <w:rsid w:val="00226EB5"/>
    <w:rPr>
      <w:rFonts w:ascii="Times New Roman" w:hAnsi="Times New Roman" w:cs="Times New Roman"/>
      <w:vertAlign w:val="superscript"/>
    </w:rPr>
  </w:style>
  <w:style w:type="paragraph" w:styleId="ae">
    <w:name w:val="footnote text"/>
    <w:basedOn w:val="a"/>
    <w:link w:val="af"/>
    <w:uiPriority w:val="99"/>
    <w:unhideWhenUsed/>
    <w:rsid w:val="00226EB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af">
    <w:name w:val="Текст сноски Знак"/>
    <w:basedOn w:val="a0"/>
    <w:link w:val="ae"/>
    <w:uiPriority w:val="99"/>
    <w:rsid w:val="00226EB5"/>
    <w:rPr>
      <w:rFonts w:ascii="Times New Roman" w:eastAsia="Times New Roman" w:hAnsi="Times New Roman"/>
      <w:lang w:val="en-US" w:eastAsia="zh-CN"/>
    </w:rPr>
  </w:style>
  <w:style w:type="character" w:customStyle="1" w:styleId="CharacterStyle1">
    <w:name w:val="Character Style 1"/>
    <w:uiPriority w:val="99"/>
    <w:rsid w:val="00742EFB"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rsid w:val="00742EFB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Rs3h7ajh42SoaPAGl3Hu+RRIlIevxO7kBTLok6O6nBM=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JSCkj+AxuAHp5cwO0uuq0rFibovaOLSdcBOOd1sjWcnkOau1POjWPNdWq38acv8B
V7wVw2SX25RgLcpAmCDusg==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LwJ9cPMmtJIpaxWVmsCuD8Vh8mQ=</DigestValue>
      </Reference>
      <Reference URI="/word/endnotes.xml?ContentType=application/vnd.openxmlformats-officedocument.wordprocessingml.endnotes+xml">
        <DigestMethod Algorithm="http://www.w3.org/2000/09/xmldsig#sha1"/>
        <DigestValue>RafWRY1DljcqaaIZ7VktxaZ8Qi0=</DigestValue>
      </Reference>
      <Reference URI="/word/fontTable.xml?ContentType=application/vnd.openxmlformats-officedocument.wordprocessingml.fontTable+xml">
        <DigestMethod Algorithm="http://www.w3.org/2000/09/xmldsig#sha1"/>
        <DigestValue>3x6GWu+gpRpABrXgrbqUsN7VDnM=</DigestValue>
      </Reference>
      <Reference URI="/word/footer1.xml?ContentType=application/vnd.openxmlformats-officedocument.wordprocessingml.footer+xml">
        <DigestMethod Algorithm="http://www.w3.org/2000/09/xmldsig#sha1"/>
        <DigestValue>u5YY4yG4GwkBvle2jkjiUbbKI0c=</DigestValue>
      </Reference>
      <Reference URI="/word/footnotes.xml?ContentType=application/vnd.openxmlformats-officedocument.wordprocessingml.footnotes+xml">
        <DigestMethod Algorithm="http://www.w3.org/2000/09/xmldsig#sha1"/>
        <DigestValue>/M3zROoN1pBQKKJJJMOPvKKWKGk=</DigestValue>
      </Reference>
      <Reference URI="/word/numbering.xml?ContentType=application/vnd.openxmlformats-officedocument.wordprocessingml.numbering+xml">
        <DigestMethod Algorithm="http://www.w3.org/2000/09/xmldsig#sha1"/>
        <DigestValue>8SW8bxQI3l3qdMIl3hKlLnK3bjA=</DigestValue>
      </Reference>
      <Reference URI="/word/settings.xml?ContentType=application/vnd.openxmlformats-officedocument.wordprocessingml.settings+xml">
        <DigestMethod Algorithm="http://www.w3.org/2000/09/xmldsig#sha1"/>
        <DigestValue>jAV+yDLykBfR+JqFMnln4fL7W0M=</DigestValue>
      </Reference>
      <Reference URI="/word/styles.xml?ContentType=application/vnd.openxmlformats-officedocument.wordprocessingml.styles+xml">
        <DigestMethod Algorithm="http://www.w3.org/2000/09/xmldsig#sha1"/>
        <DigestValue>BVTIlgOgiFK7HiH+xlYZshMauZ8=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uqHuNYAr3Fm020DnAnQmHVtmSCc=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1EAF2-D779-4DE0-B02D-D6792118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20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</cp:lastModifiedBy>
  <cp:revision>88</cp:revision>
  <cp:lastPrinted>2018-11-17T11:22:00Z</cp:lastPrinted>
  <dcterms:created xsi:type="dcterms:W3CDTF">2012-06-09T10:12:00Z</dcterms:created>
  <dcterms:modified xsi:type="dcterms:W3CDTF">2022-05-26T10:59:00Z</dcterms:modified>
</cp:coreProperties>
</file>