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РОСТОВСКОЙ ОБЛАСТИ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РОСТОВСКОЙ ОБЛАСТИ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«РОСТОВСКИЙ-НА-ДОНУ КОЛЛЕДЖ СВЯЗИ И ИНФОРМАТИКИ»</w:t>
      </w:r>
    </w:p>
    <w:p w:rsidR="005F155E" w:rsidRPr="00094FAE" w:rsidRDefault="005F155E" w:rsidP="005F155E">
      <w:pPr>
        <w:suppressAutoHyphens/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autoSpaceDE w:val="0"/>
        <w:spacing w:after="0" w:line="240" w:lineRule="auto"/>
        <w:rPr>
          <w:rFonts w:ascii="TimesNewRoman" w:eastAsia="Times New Roman" w:hAnsi="TimesNewRoman" w:cs="TimesNewRoman"/>
          <w:b/>
          <w:bCs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дисциплины 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ЕН.01 «ЭЛЕМЕНТЫ ВЫСШЕЙ МАТЕМАТИКИ»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подготовки специалистов среднего звена 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специальности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94FAE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(базовой подготовки)</w:t>
      </w: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FA52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Ростов-на-Дону</w:t>
      </w:r>
    </w:p>
    <w:p w:rsidR="005F155E" w:rsidRPr="00094FAE" w:rsidRDefault="006F0CE6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2022</w:t>
      </w:r>
      <w:r w:rsidR="005F155E"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5F155E" w:rsidRPr="00094FAE" w:rsidTr="00A02055">
        <w:trPr>
          <w:trHeight w:val="2398"/>
        </w:trPr>
        <w:tc>
          <w:tcPr>
            <w:tcW w:w="5734" w:type="dxa"/>
          </w:tcPr>
          <w:p w:rsidR="005F155E" w:rsidRPr="00094FAE" w:rsidRDefault="005F155E" w:rsidP="00A02055">
            <w:pPr>
              <w:tabs>
                <w:tab w:val="left" w:pos="31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br w:type="page"/>
            </w:r>
            <w:r w:rsidRPr="00094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ОДОБРЕНО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На заседании цикловой комиссии </w:t>
            </w:r>
          </w:p>
          <w:p w:rsidR="005F155E" w:rsidRPr="00094FAE" w:rsidRDefault="00094FA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«Математические науки и естественнонаучные дисциплины»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Протокол № 1 от </w:t>
            </w:r>
            <w:r w:rsidR="00094FAE"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31 августа</w:t>
            </w: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20</w:t>
            </w:r>
            <w:r w:rsidR="006F0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22</w:t>
            </w:r>
            <w:r w:rsidR="00094FAE"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года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Председатель ЦК 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_</w:t>
            </w:r>
            <w:r w:rsidRPr="00094FA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  <w:t xml:space="preserve">_________________  </w:t>
            </w:r>
            <w:r w:rsidRPr="00094FA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М.Ш.</w:t>
            </w:r>
            <w:r w:rsidR="00633B4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94FA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Джалагония</w:t>
            </w:r>
          </w:p>
        </w:tc>
        <w:tc>
          <w:tcPr>
            <w:tcW w:w="4493" w:type="dxa"/>
          </w:tcPr>
          <w:p w:rsidR="005F155E" w:rsidRPr="00094FAE" w:rsidRDefault="005F155E" w:rsidP="00A020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УТВЕРЖДАЮ:</w:t>
            </w:r>
          </w:p>
          <w:p w:rsidR="005F155E" w:rsidRPr="00094FAE" w:rsidRDefault="005F155E" w:rsidP="00A0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Зам. директора по НМР</w:t>
            </w:r>
          </w:p>
          <w:p w:rsidR="005F155E" w:rsidRPr="00094FAE" w:rsidRDefault="005F155E" w:rsidP="00A0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____________И.В.Подцатова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5F155E" w:rsidRPr="00094FAE" w:rsidRDefault="005F155E" w:rsidP="00094F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«</w:t>
            </w:r>
            <w:r w:rsidR="00094FAE"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31</w:t>
            </w: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  <w:r w:rsidR="00094FAE"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августа </w:t>
            </w: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20</w:t>
            </w:r>
            <w:r w:rsidR="006F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22</w:t>
            </w: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:rsidR="005F155E" w:rsidRPr="00094FAE" w:rsidRDefault="005F155E" w:rsidP="00556A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04E1A" w:rsidRPr="00304E1A" w:rsidRDefault="00E829DF" w:rsidP="00495B39">
      <w:pPr>
        <w:pStyle w:val="a9"/>
        <w:shd w:val="clear" w:color="auto" w:fill="FFFFFF"/>
        <w:ind w:firstLine="708"/>
        <w:jc w:val="both"/>
        <w:rPr>
          <w:lang w:val="ru-RU"/>
        </w:rPr>
      </w:pPr>
      <w:r w:rsidRPr="00304E1A">
        <w:rPr>
          <w:lang w:val="ru-RU"/>
        </w:rPr>
        <w:t xml:space="preserve">Рабочая программа частично вариативной учебной дисциплины ЕН.01 «Элементы высшей математики» </w:t>
      </w:r>
      <w:r w:rsidR="00304E1A" w:rsidRPr="00304E1A">
        <w:rPr>
          <w:lang w:val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304E1A" w:rsidRPr="00304E1A">
        <w:rPr>
          <w:rFonts w:eastAsia="Calibri"/>
          <w:lang w:val="ru-RU" w:eastAsia="en-US"/>
        </w:rPr>
        <w:t>09.02.06 Сетевое и системное администрирование,</w:t>
      </w:r>
      <w:bookmarkEnd w:id="0"/>
      <w:r w:rsidR="00304E1A" w:rsidRPr="00304E1A">
        <w:rPr>
          <w:rFonts w:eastAsia="Calibri"/>
          <w:lang w:val="ru-RU" w:eastAsia="en-US"/>
        </w:rPr>
        <w:t xml:space="preserve"> </w:t>
      </w:r>
      <w:r w:rsidR="00304E1A" w:rsidRPr="00304E1A">
        <w:rPr>
          <w:lang w:val="ru-RU"/>
        </w:rPr>
        <w:t xml:space="preserve"> утвержденного приказом Министерства образования и науки Российской Федерации Приказ Минобрнауки России от</w:t>
      </w:r>
      <w:r w:rsidR="00304E1A" w:rsidRPr="00304E1A">
        <w:rPr>
          <w:rFonts w:ascii="Calibri" w:eastAsia="Calibri" w:hAnsi="Calibri"/>
          <w:lang w:val="ru-RU" w:eastAsia="en-US"/>
        </w:rPr>
        <w:t xml:space="preserve"> </w:t>
      </w:r>
      <w:r w:rsidR="00304E1A" w:rsidRPr="00304E1A">
        <w:rPr>
          <w:rFonts w:eastAsia="Calibri"/>
          <w:lang w:val="ru-RU" w:eastAsia="en-US"/>
        </w:rPr>
        <w:t xml:space="preserve">09.12.2016 </w:t>
      </w:r>
      <w:r w:rsidR="00304E1A">
        <w:rPr>
          <w:rFonts w:eastAsia="Calibri"/>
          <w:lang w:eastAsia="en-US"/>
        </w:rPr>
        <w:t>N</w:t>
      </w:r>
      <w:r w:rsidR="00304E1A" w:rsidRPr="00304E1A">
        <w:rPr>
          <w:rFonts w:eastAsia="Calibri"/>
          <w:lang w:val="ru-RU" w:eastAsia="en-US"/>
        </w:rPr>
        <w:t xml:space="preserve">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304E1A" w:rsidRPr="00304E1A">
        <w:rPr>
          <w:rFonts w:eastAsia="Calibri"/>
          <w:lang w:val="ru-RU" w:eastAsia="en-US"/>
        </w:rPr>
        <w:t xml:space="preserve">по специальности 09.02.06 Сетевое и системное администрирование» (Зарегистрировано в Минюсте России 26.12.2016 </w:t>
      </w:r>
      <w:r w:rsidR="00304E1A">
        <w:rPr>
          <w:rFonts w:eastAsia="Calibri"/>
          <w:lang w:eastAsia="en-US"/>
        </w:rPr>
        <w:t>N</w:t>
      </w:r>
      <w:r w:rsidR="00304E1A" w:rsidRPr="00304E1A">
        <w:rPr>
          <w:rFonts w:eastAsia="Calibri"/>
          <w:lang w:val="ru-RU" w:eastAsia="en-US"/>
        </w:rPr>
        <w:t xml:space="preserve"> 44978)</w:t>
      </w:r>
      <w:bookmarkEnd w:id="1"/>
    </w:p>
    <w:p w:rsidR="00E829DF" w:rsidRPr="00E829DF" w:rsidRDefault="00E829DF" w:rsidP="00495B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9DF">
        <w:rPr>
          <w:rFonts w:ascii="Times New Roman" w:hAnsi="Times New Roman" w:cs="Times New Roman"/>
          <w:sz w:val="24"/>
          <w:szCs w:val="24"/>
        </w:rPr>
        <w:t>Частично вариативная дисциплина ЕН.01 «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E829DF">
        <w:rPr>
          <w:rFonts w:ascii="Times New Roman" w:hAnsi="Times New Roman" w:cs="Times New Roman"/>
          <w:sz w:val="24"/>
          <w:szCs w:val="24"/>
        </w:rPr>
        <w:t xml:space="preserve">лементы высшей математики» по специальности </w:t>
      </w:r>
      <w:r w:rsidR="002408E7" w:rsidRPr="00AC74C4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  <w:r w:rsidR="002408E7">
        <w:rPr>
          <w:rFonts w:ascii="Times New Roman" w:hAnsi="Times New Roman" w:cs="Times New Roman"/>
          <w:sz w:val="24"/>
          <w:szCs w:val="24"/>
        </w:rPr>
        <w:t xml:space="preserve"> </w:t>
      </w:r>
      <w:r w:rsidRPr="00E829DF">
        <w:rPr>
          <w:rFonts w:ascii="Times New Roman" w:hAnsi="Times New Roman" w:cs="Times New Roman"/>
          <w:sz w:val="24"/>
          <w:szCs w:val="24"/>
        </w:rPr>
        <w:t>утверждена на метод совете протокол № 1 от 31 августа 2021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466B52" w:rsidRDefault="005F155E" w:rsidP="005F155E">
      <w:pPr>
        <w:keepNext/>
        <w:shd w:val="clear" w:color="auto" w:fill="FFFFFF"/>
        <w:suppressAutoHyphens/>
        <w:spacing w:before="240" w:after="0" w:line="276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Организация-разработчик: </w:t>
      </w:r>
    </w:p>
    <w:p w:rsidR="005F155E" w:rsidRPr="00466B52" w:rsidRDefault="005F155E" w:rsidP="000F5377">
      <w:pPr>
        <w:tabs>
          <w:tab w:val="left" w:pos="539"/>
        </w:tabs>
        <w:suppressAutoHyphens/>
        <w:spacing w:after="0" w:line="276" w:lineRule="auto"/>
        <w:ind w:firstLine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6B52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155E" w:rsidRPr="00466B52" w:rsidRDefault="005F155E" w:rsidP="000F5377">
      <w:pPr>
        <w:keepNext/>
        <w:shd w:val="clear" w:color="auto" w:fill="FFFFFF"/>
        <w:suppressAutoHyphens/>
        <w:spacing w:before="240"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Разработчики:</w:t>
      </w:r>
    </w:p>
    <w:p w:rsidR="005F155E" w:rsidRPr="00466B52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Ю.М. Путинцева</w:t>
      </w:r>
      <w:r w:rsidR="00E829DF"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преподаватель высшей категории Государственного бюджетного профессионального образовательного учреждение Ростовской области «Ростовский-на-Дону колледж связи и информатики»</w:t>
      </w:r>
    </w:p>
    <w:p w:rsidR="005F155E" w:rsidRPr="00466B52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</w:p>
    <w:p w:rsidR="005F155E" w:rsidRPr="00466B52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466B52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74D5" w:rsidRPr="00466B52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466B52">
        <w:rPr>
          <w:color w:val="000000"/>
          <w:sz w:val="24"/>
          <w:szCs w:val="24"/>
        </w:rPr>
        <w:t xml:space="preserve">Рецензент: </w:t>
      </w:r>
    </w:p>
    <w:p w:rsidR="00A274D5" w:rsidRPr="00466B52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466B52">
        <w:rPr>
          <w:color w:val="000000"/>
          <w:sz w:val="24"/>
          <w:szCs w:val="24"/>
          <w:highlight w:val="white"/>
        </w:rPr>
        <w:t xml:space="preserve">Кузнецова Л.В.- председатель МО преподавателей математики профессиональных образовательных учреждений РО, преподаватель </w:t>
      </w:r>
      <w:r w:rsidRPr="00466B52">
        <w:rPr>
          <w:color w:val="000000"/>
          <w:sz w:val="24"/>
          <w:szCs w:val="24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5F155E" w:rsidRPr="00466B52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466B52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466B52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tabs>
          <w:tab w:val="left" w:pos="24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E38" w:rsidRDefault="002F2E3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55E" w:rsidRPr="00094FAE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рабочей программы учебной дисциплины………………………</w:t>
      </w:r>
    </w:p>
    <w:p w:rsidR="005F155E" w:rsidRPr="00094FAE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содержание учебной дисциплины……………………………</w:t>
      </w:r>
    </w:p>
    <w:p w:rsidR="005F155E" w:rsidRPr="00094FAE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реализации рабочей программы учебной дисциплины…………</w:t>
      </w:r>
    </w:p>
    <w:p w:rsidR="005F155E" w:rsidRPr="00094FAE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дисциплины…………</w:t>
      </w: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2F2E38" w:rsidRDefault="002F2E38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br w:type="page"/>
      </w:r>
    </w:p>
    <w:p w:rsidR="005F155E" w:rsidRPr="00094FAE" w:rsidRDefault="002F2E38" w:rsidP="005F1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lastRenderedPageBreak/>
        <w:t>1</w:t>
      </w:r>
      <w:r w:rsidR="005F155E" w:rsidRPr="00094FAE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. паспорт рабочей ПРОГРАММЫ УЧЕБНОЙ ДИСЦИПЛИНЫ</w:t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«ЭЛЕМЕНТЫ ВЫСШЕЙ МАТЕМАТИКИ»</w:t>
      </w:r>
    </w:p>
    <w:p w:rsidR="005F155E" w:rsidRPr="00094FAE" w:rsidRDefault="005F155E" w:rsidP="005F155E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</w:pPr>
      <w:r w:rsidRPr="00094FA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 </w:t>
      </w:r>
      <w:r w:rsidRPr="00094FA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>1.1.   Область применения рабочей программы</w:t>
      </w:r>
    </w:p>
    <w:p w:rsidR="005F155E" w:rsidRPr="00094FAE" w:rsidRDefault="005F155E" w:rsidP="005F155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094FAE" w:rsidRDefault="005F155E" w:rsidP="00784B6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Рабочая программа учебной дисциплины </w:t>
      </w:r>
      <w:r w:rsidR="00E829DF" w:rsidRPr="00E829DF">
        <w:rPr>
          <w:rFonts w:ascii="Times New Roman" w:hAnsi="Times New Roman" w:cs="Times New Roman"/>
          <w:sz w:val="24"/>
          <w:szCs w:val="24"/>
        </w:rPr>
        <w:t>ЕН.01 «</w:t>
      </w:r>
      <w:r w:rsidR="00E829DF">
        <w:rPr>
          <w:rFonts w:ascii="Times New Roman" w:hAnsi="Times New Roman" w:cs="Times New Roman"/>
          <w:sz w:val="24"/>
          <w:szCs w:val="24"/>
        </w:rPr>
        <w:t>Э</w:t>
      </w:r>
      <w:r w:rsidR="00E829DF" w:rsidRPr="00E829DF">
        <w:rPr>
          <w:rFonts w:ascii="Times New Roman" w:hAnsi="Times New Roman" w:cs="Times New Roman"/>
          <w:sz w:val="24"/>
          <w:szCs w:val="24"/>
        </w:rPr>
        <w:t>лементы высшей математики»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является частью программы подготовки специалистов среднего звена по специальности</w:t>
      </w:r>
      <w:r w:rsidR="00E82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4FAE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</w:p>
    <w:p w:rsidR="005F155E" w:rsidRPr="00094FAE" w:rsidRDefault="005F155E" w:rsidP="005F1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предназначена для студентов очной</w:t>
      </w:r>
      <w:r w:rsidR="00784B6E"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формы обучения.</w:t>
      </w:r>
    </w:p>
    <w:p w:rsidR="005F155E" w:rsidRPr="00094FAE" w:rsidRDefault="005F155E" w:rsidP="005F155E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5F155E" w:rsidRPr="00094FAE" w:rsidRDefault="005F155E" w:rsidP="005F155E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1.2. Место учебной дисциплины в структуре образовательной    программы.</w:t>
      </w:r>
      <w:r w:rsidRPr="00094FAE">
        <w:rPr>
          <w:rFonts w:ascii="Times New Roman" w:eastAsia="Calibri" w:hAnsi="Times New Roman" w:cs="Times New Roman"/>
          <w:b/>
          <w:sz w:val="24"/>
          <w:szCs w:val="24"/>
        </w:rPr>
        <w:t xml:space="preserve"> Место учебной дисциплины в структуре образовательной программы.</w:t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Учебная дисциплина </w:t>
      </w:r>
      <w:r w:rsidR="00E829DF" w:rsidRPr="00E829DF">
        <w:rPr>
          <w:rFonts w:ascii="Times New Roman" w:hAnsi="Times New Roman" w:cs="Times New Roman"/>
          <w:sz w:val="24"/>
          <w:szCs w:val="24"/>
        </w:rPr>
        <w:t>ЕН.01 «</w:t>
      </w:r>
      <w:r w:rsidR="00E829DF">
        <w:rPr>
          <w:rFonts w:ascii="Times New Roman" w:hAnsi="Times New Roman" w:cs="Times New Roman"/>
          <w:sz w:val="24"/>
          <w:szCs w:val="24"/>
        </w:rPr>
        <w:t>Э</w:t>
      </w:r>
      <w:r w:rsidR="00E829DF" w:rsidRPr="00E829DF">
        <w:rPr>
          <w:rFonts w:ascii="Times New Roman" w:hAnsi="Times New Roman" w:cs="Times New Roman"/>
          <w:sz w:val="24"/>
          <w:szCs w:val="24"/>
        </w:rPr>
        <w:t>лементы высшей математики»</w:t>
      </w:r>
      <w:r w:rsidR="00E829DF">
        <w:rPr>
          <w:rFonts w:ascii="Times New Roman" w:hAnsi="Times New Roman" w:cs="Times New Roman"/>
          <w:sz w:val="24"/>
          <w:szCs w:val="24"/>
        </w:rPr>
        <w:t xml:space="preserve"> 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относится к математическому и общему естественнонаучному циклу, является базовой учебной дисциплиной, изучается в 3 семестре.</w:t>
      </w:r>
    </w:p>
    <w:p w:rsidR="00C44876" w:rsidRPr="00094FAE" w:rsidRDefault="00C44876" w:rsidP="00C44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876" w:rsidRPr="00094FAE" w:rsidRDefault="00C44876" w:rsidP="00C44876">
      <w:pPr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C44876" w:rsidRPr="00094FAE" w:rsidTr="00C44876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shd w:val="clear" w:color="auto" w:fill="auto"/>
            <w:hideMark/>
          </w:tcPr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shd w:val="clear" w:color="auto" w:fill="auto"/>
            <w:hideMark/>
          </w:tcPr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44876" w:rsidRPr="00094FAE" w:rsidTr="00C44876">
        <w:trPr>
          <w:trHeight w:val="212"/>
        </w:trPr>
        <w:tc>
          <w:tcPr>
            <w:tcW w:w="1129" w:type="dxa"/>
            <w:shd w:val="clear" w:color="auto" w:fill="auto"/>
          </w:tcPr>
          <w:p w:rsidR="00C44876" w:rsidRPr="00094FAE" w:rsidRDefault="00C44876" w:rsidP="00C44876">
            <w:pPr>
              <w:spacing w:after="0" w:line="240" w:lineRule="auto"/>
              <w:jc w:val="center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  <w:r w:rsidRPr="00094FAE"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>ОК 01-ОК5, ОК9</w:t>
            </w:r>
          </w:p>
          <w:p w:rsidR="00C44876" w:rsidRPr="00094FAE" w:rsidRDefault="00C44876" w:rsidP="00C44876">
            <w:pPr>
              <w:spacing w:after="0" w:line="240" w:lineRule="auto"/>
              <w:jc w:val="center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операции над матрицами и решать системы линейных уравнений. 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предел последовательности, предел функции.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методы дифференциального и интегрального исчисления.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методы дифференцирования и интегрирования для решения практических задач.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Решать дифференциальные уравнения.</w:t>
            </w:r>
          </w:p>
          <w:p w:rsidR="00C44876" w:rsidRPr="00094FAE" w:rsidRDefault="00C44876" w:rsidP="00C44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понятиями теории комплексных чисел.</w:t>
            </w:r>
          </w:p>
        </w:tc>
        <w:tc>
          <w:tcPr>
            <w:tcW w:w="3724" w:type="dxa"/>
            <w:shd w:val="clear" w:color="auto" w:fill="auto"/>
          </w:tcPr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математического анализа, линейной алгебры и аналитической геометрии. 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дифференциального и интегрального исчисления.</w:t>
            </w:r>
          </w:p>
          <w:p w:rsidR="00C44876" w:rsidRPr="00094FAE" w:rsidRDefault="00C44876" w:rsidP="00C44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теории комплексных чисел.</w:t>
            </w:r>
          </w:p>
        </w:tc>
      </w:tr>
    </w:tbl>
    <w:p w:rsidR="00556AFB" w:rsidRPr="00094FAE" w:rsidRDefault="00556AFB" w:rsidP="00556AFB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556AFB" w:rsidRPr="00094FAE" w:rsidRDefault="00556AFB" w:rsidP="002D3D0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4FAE">
        <w:rPr>
          <w:rFonts w:ascii="Times New Roman" w:hAnsi="Times New Roman" w:cs="Times New Roman"/>
          <w:bCs/>
          <w:sz w:val="24"/>
          <w:szCs w:val="24"/>
        </w:rPr>
        <w:t xml:space="preserve">Вариативная часть </w:t>
      </w:r>
      <w:r w:rsidRPr="00094FAE">
        <w:rPr>
          <w:rFonts w:ascii="Times New Roman" w:hAnsi="Times New Roman" w:cs="Times New Roman"/>
          <w:sz w:val="24"/>
          <w:szCs w:val="24"/>
        </w:rPr>
        <w:t>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580"/>
      </w:tblGrid>
      <w:tr w:rsidR="00556AFB" w:rsidRPr="00094FAE" w:rsidTr="002F2E38">
        <w:tc>
          <w:tcPr>
            <w:tcW w:w="2518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580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556AFB" w:rsidRPr="00094FAE" w:rsidTr="002F2E38">
        <w:tc>
          <w:tcPr>
            <w:tcW w:w="2518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6AFB" w:rsidRPr="00094FAE" w:rsidRDefault="00823441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2580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556AFB" w:rsidRPr="00094FAE" w:rsidTr="002F2E38">
        <w:tc>
          <w:tcPr>
            <w:tcW w:w="2518" w:type="dxa"/>
          </w:tcPr>
          <w:p w:rsidR="00556AFB" w:rsidRPr="00094FAE" w:rsidRDefault="00556AFB" w:rsidP="00D9008E">
            <w:pPr>
              <w:pStyle w:val="2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094FAE">
              <w:rPr>
                <w:b/>
                <w:color w:val="000000"/>
                <w:sz w:val="24"/>
                <w:szCs w:val="24"/>
              </w:rPr>
              <w:t>Тема 2</w:t>
            </w:r>
          </w:p>
          <w:p w:rsidR="00556AFB" w:rsidRPr="00094FAE" w:rsidRDefault="00556AFB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пределов</w:t>
            </w:r>
          </w:p>
        </w:tc>
        <w:tc>
          <w:tcPr>
            <w:tcW w:w="1276" w:type="dxa"/>
          </w:tcPr>
          <w:p w:rsidR="00556AFB" w:rsidRPr="00094FAE" w:rsidRDefault="00823441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56AFB" w:rsidRPr="00094FAE" w:rsidRDefault="00556AFB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Исследовать точки разрыва на вид</w:t>
            </w:r>
          </w:p>
        </w:tc>
        <w:tc>
          <w:tcPr>
            <w:tcW w:w="2580" w:type="dxa"/>
          </w:tcPr>
          <w:p w:rsidR="00556AFB" w:rsidRPr="00094FAE" w:rsidRDefault="00556AFB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Классификации точек разрыва, односторонные пределы</w:t>
            </w:r>
          </w:p>
        </w:tc>
      </w:tr>
    </w:tbl>
    <w:p w:rsidR="002D3D06" w:rsidRDefault="002D3D06" w:rsidP="001D073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3741" w:rsidRPr="002F2E38" w:rsidRDefault="002F2E38" w:rsidP="001D073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2E38">
        <w:rPr>
          <w:rFonts w:ascii="Times New Roman" w:hAnsi="Times New Roman" w:cs="Times New Roman"/>
          <w:b/>
          <w:sz w:val="24"/>
          <w:szCs w:val="24"/>
        </w:rPr>
        <w:lastRenderedPageBreak/>
        <w:t>В рамках образовательной программы у обучающихся формируются личностные результаты:</w:t>
      </w:r>
    </w:p>
    <w:p w:rsidR="00C44876" w:rsidRPr="00094FAE" w:rsidRDefault="00C44876" w:rsidP="00003741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2239"/>
      </w:tblGrid>
      <w:tr w:rsidR="00003741" w:rsidRPr="00094FAE" w:rsidTr="002F2E38">
        <w:tc>
          <w:tcPr>
            <w:tcW w:w="7939" w:type="dxa"/>
          </w:tcPr>
          <w:p w:rsidR="00003741" w:rsidRPr="00094FAE" w:rsidRDefault="00003741" w:rsidP="00C4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003741" w:rsidRPr="00094FAE" w:rsidRDefault="00003741" w:rsidP="00C4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программы воспитания</w:t>
            </w:r>
          </w:p>
          <w:p w:rsidR="00003741" w:rsidRPr="00094FAE" w:rsidRDefault="00003741" w:rsidP="00C448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2239" w:type="dxa"/>
            <w:vAlign w:val="center"/>
          </w:tcPr>
          <w:p w:rsidR="00003741" w:rsidRPr="00094FAE" w:rsidRDefault="00003741" w:rsidP="00C4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003741" w:rsidRPr="00094FAE" w:rsidTr="002F2E38">
        <w:tc>
          <w:tcPr>
            <w:tcW w:w="7939" w:type="dxa"/>
          </w:tcPr>
          <w:p w:rsidR="00003741" w:rsidRPr="00094FAE" w:rsidRDefault="00003741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39" w:type="dxa"/>
            <w:vAlign w:val="center"/>
          </w:tcPr>
          <w:p w:rsidR="00003741" w:rsidRPr="00094FAE" w:rsidRDefault="00003741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</w:tc>
      </w:tr>
      <w:tr w:rsidR="00003741" w:rsidRPr="00094FAE" w:rsidTr="002F2E38">
        <w:tc>
          <w:tcPr>
            <w:tcW w:w="7939" w:type="dxa"/>
          </w:tcPr>
          <w:p w:rsidR="00003741" w:rsidRPr="00094FAE" w:rsidRDefault="00003741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39" w:type="dxa"/>
            <w:vAlign w:val="center"/>
          </w:tcPr>
          <w:p w:rsidR="00003741" w:rsidRPr="00094FAE" w:rsidRDefault="00003741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</w:tc>
      </w:tr>
    </w:tbl>
    <w:p w:rsidR="00003741" w:rsidRPr="00094FAE" w:rsidRDefault="00003741" w:rsidP="000037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9" w:rsidRPr="00094FAE" w:rsidRDefault="00F57949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p w:rsidR="007F679C" w:rsidRPr="00094FAE" w:rsidRDefault="007F679C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0"/>
        <w:gridCol w:w="1977"/>
        <w:gridCol w:w="5398"/>
      </w:tblGrid>
      <w:tr w:rsidR="007F679C" w:rsidRPr="00094FAE" w:rsidTr="00F278BF">
        <w:tc>
          <w:tcPr>
            <w:tcW w:w="1970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977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5398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278BF" w:rsidRPr="00094FAE" w:rsidTr="00F278BF">
        <w:tc>
          <w:tcPr>
            <w:tcW w:w="1970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977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F278BF" w:rsidRPr="00094FAE" w:rsidRDefault="00F278BF" w:rsidP="000037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дифференцирования. Нахождение производной.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№4.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Метод замены переменной в неопределенном интеграле. Интегрирование по частям</w:t>
            </w:r>
          </w:p>
          <w:p w:rsidR="00F278BF" w:rsidRPr="00094FAE" w:rsidRDefault="00F278BF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F278BF" w:rsidRPr="00094FAE" w:rsidRDefault="00F278BF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</w:p>
          <w:p w:rsidR="00F278BF" w:rsidRPr="00094FAE" w:rsidRDefault="00F278BF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№8.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двойных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</w:t>
            </w:r>
          </w:p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№9.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с матрицами. Определители 2-го,3-го порядков.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9. </w:t>
            </w:r>
          </w:p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№11.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СЛУ по формулам Крамера и методом Гаусса.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10. </w:t>
            </w:r>
          </w:p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Практические занятие № 12.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над векторами.Вычисление скалярного, смешанного, векторного произведения векторов.</w:t>
            </w:r>
          </w:p>
        </w:tc>
      </w:tr>
    </w:tbl>
    <w:p w:rsidR="002F2E38" w:rsidRPr="002F2E38" w:rsidRDefault="002F2E38" w:rsidP="002F2E38">
      <w:pPr>
        <w:pStyle w:val="1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F2E38">
        <w:rPr>
          <w:b/>
        </w:rPr>
        <w:lastRenderedPageBreak/>
        <w:br w:type="page"/>
      </w:r>
    </w:p>
    <w:p w:rsidR="004F5A5C" w:rsidRPr="00094FAE" w:rsidRDefault="00853122" w:rsidP="0085312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2. </w:t>
      </w:r>
      <w:r w:rsidR="004F5A5C" w:rsidRPr="00094FAE">
        <w:rPr>
          <w:b/>
        </w:rPr>
        <w:t>СТРУКТУРА И СОДЕРЖАНИЕ УЧЕБНОЙ ДИСЦИПЛИНЫ</w:t>
      </w:r>
    </w:p>
    <w:p w:rsidR="004F5A5C" w:rsidRPr="00094FAE" w:rsidRDefault="004F5A5C" w:rsidP="004F5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C3936" w:rsidRPr="00094FAE" w:rsidRDefault="00FC3936" w:rsidP="00FC39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Объём в часах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122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110</w:t>
            </w:r>
          </w:p>
        </w:tc>
      </w:tr>
      <w:tr w:rsidR="00A51B99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A51B99" w:rsidRPr="00094FAE" w:rsidRDefault="00A51B99" w:rsidP="00A020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Вариативные часы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51B99" w:rsidRDefault="00A51B99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FC3936" w:rsidRPr="00094FAE" w:rsidTr="00A02055">
        <w:trPr>
          <w:trHeight w:val="1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C3936" w:rsidRPr="00094FAE" w:rsidTr="00A0205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091A7B" w:rsidP="00091A7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091A7B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091A7B" w:rsidP="00A0205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Промежуточная аттестация  по дисциплине - 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091A7B" w:rsidP="00A0205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</w:tbl>
    <w:p w:rsidR="00B10A4B" w:rsidRPr="00094FAE" w:rsidRDefault="00B10A4B">
      <w:pPr>
        <w:rPr>
          <w:rFonts w:ascii="Times New Roman" w:hAnsi="Times New Roman" w:cs="Times New Roman"/>
          <w:sz w:val="24"/>
          <w:szCs w:val="24"/>
        </w:rPr>
      </w:pPr>
    </w:p>
    <w:p w:rsidR="002F2E38" w:rsidRDefault="002F2E38">
      <w:pPr>
        <w:rPr>
          <w:rFonts w:ascii="Times New Roman" w:hAnsi="Times New Roman" w:cs="Times New Roman"/>
          <w:sz w:val="24"/>
          <w:szCs w:val="24"/>
        </w:rPr>
        <w:sectPr w:rsidR="002F2E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76C2" w:rsidRPr="00094FAE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учебной дисциплины ЕН.01 Элементы высшей математики</w:t>
      </w:r>
    </w:p>
    <w:tbl>
      <w:tblPr>
        <w:tblStyle w:val="a8"/>
        <w:tblW w:w="14737" w:type="dxa"/>
        <w:tblLook w:val="04A0" w:firstRow="1" w:lastRow="0" w:firstColumn="1" w:lastColumn="0" w:noHBand="0" w:noVBand="1"/>
      </w:tblPr>
      <w:tblGrid>
        <w:gridCol w:w="2972"/>
        <w:gridCol w:w="7088"/>
        <w:gridCol w:w="2268"/>
        <w:gridCol w:w="2409"/>
      </w:tblGrid>
      <w:tr w:rsidR="00525209" w:rsidRPr="00094FAE" w:rsidTr="00792F6E">
        <w:tc>
          <w:tcPr>
            <w:tcW w:w="2972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708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226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09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094FAE" w:rsidRDefault="003C10E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,</w:t>
            </w:r>
            <w:r w:rsidR="00525209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ПК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ЛР</w:t>
            </w:r>
          </w:p>
        </w:tc>
      </w:tr>
      <w:tr w:rsidR="00525209" w:rsidRPr="00094FAE" w:rsidTr="00792F6E">
        <w:tc>
          <w:tcPr>
            <w:tcW w:w="2972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1607D" w:rsidRPr="00094FAE" w:rsidTr="00792F6E">
        <w:tc>
          <w:tcPr>
            <w:tcW w:w="2972" w:type="dxa"/>
            <w:vMerge w:val="restart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Основы теории комплексных чисел</w:t>
            </w: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B1607D" w:rsidRPr="00094FAE" w:rsidRDefault="00021132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B1607D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7C041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rPr>
          <w:trHeight w:val="1244"/>
        </w:trPr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1.Мнимая единица. Понятие комплексного числа. Алгебраическая форма КЧ. Тригонометрическая и показательная форма КЧ.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над комплексными числами.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A21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№1.</w:t>
            </w:r>
            <w:r w:rsidR="00021132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над комплексными числами.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25209" w:rsidRPr="00094FAE" w:rsidTr="00792F6E">
        <w:tc>
          <w:tcPr>
            <w:tcW w:w="2972" w:type="dxa"/>
            <w:vMerge w:val="restart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Теория пределов</w:t>
            </w:r>
          </w:p>
        </w:tc>
        <w:tc>
          <w:tcPr>
            <w:tcW w:w="708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25209" w:rsidRPr="00094FAE" w:rsidTr="00792F6E">
        <w:tc>
          <w:tcPr>
            <w:tcW w:w="2972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25209" w:rsidRPr="00094FAE" w:rsidRDefault="00525209" w:rsidP="0052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1.Числовые последовательности. Предел функции. Свойства пределов. Замечательные пределы, раскрытие неопределенностей</w:t>
            </w:r>
          </w:p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525209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525209" w:rsidRPr="00094FAE" w:rsidTr="00792F6E">
        <w:tc>
          <w:tcPr>
            <w:tcW w:w="2972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Односторонние пределы, классификация точек разрыва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25209" w:rsidRPr="00094FAE" w:rsidTr="00792F6E">
        <w:tc>
          <w:tcPr>
            <w:tcW w:w="2972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тическое занятие №2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пределов функции. Раскрытие неопределенностей.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 w:val="restart"/>
          </w:tcPr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Дифференциальное исчисление функции одной действительной переменной</w:t>
            </w:r>
          </w:p>
        </w:tc>
        <w:tc>
          <w:tcPr>
            <w:tcW w:w="7088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7C496B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7C496B" w:rsidRPr="00094FAE" w:rsidRDefault="007C496B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1.Определение производной. </w:t>
            </w:r>
          </w:p>
        </w:tc>
        <w:tc>
          <w:tcPr>
            <w:tcW w:w="2268" w:type="dxa"/>
          </w:tcPr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7C496B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4C104E" w:rsidRPr="00094FAE" w:rsidRDefault="004C104E" w:rsidP="00A67549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104E" w:rsidRPr="00094FAE" w:rsidRDefault="004C104E" w:rsidP="00223A5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2. Полное исследование функции. Построение графиков.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52520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7C496B" w:rsidRPr="00094FAE" w:rsidRDefault="00021132" w:rsidP="005252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7C496B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C496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дифференцирования. Нахождение производной.</w:t>
            </w:r>
          </w:p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</w:p>
        </w:tc>
        <w:tc>
          <w:tcPr>
            <w:tcW w:w="2268" w:type="dxa"/>
          </w:tcPr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 w:val="restart"/>
          </w:tcPr>
          <w:p w:rsidR="00C84003" w:rsidRPr="00094FAE" w:rsidRDefault="00C84003" w:rsidP="000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C84003" w:rsidRPr="00094FAE" w:rsidRDefault="00C84003" w:rsidP="000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Интегральное исчисление функции одной действительной переменной</w:t>
            </w: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Неопределенный и о</w:t>
            </w: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ределенный интеграл и его свойства.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C84003" w:rsidRPr="00094FAE" w:rsidRDefault="00C84003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C84003" w:rsidRPr="00094FAE" w:rsidRDefault="00C84003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C84003" w:rsidRPr="00094FAE" w:rsidRDefault="00C84003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C84003" w:rsidRPr="00094FAE" w:rsidRDefault="00C84003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C84003" w:rsidRPr="00094FAE" w:rsidRDefault="00A67549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C84003" w:rsidRPr="00094FAE" w:rsidRDefault="00C84003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84003" w:rsidRPr="00094FAE" w:rsidRDefault="00C84003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2. Вычисление определенных интегралов. Применение определенных интегралов.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№4.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Метод замены переменной в неопределенном интеграле. Интегрирование по частям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</w:p>
          <w:p w:rsidR="00C84003" w:rsidRPr="00094FAE" w:rsidRDefault="00F7594A" w:rsidP="00F75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95EF0" w:rsidRPr="00094FAE" w:rsidTr="00792F6E">
        <w:tc>
          <w:tcPr>
            <w:tcW w:w="2972" w:type="dxa"/>
            <w:vMerge w:val="restart"/>
          </w:tcPr>
          <w:p w:rsidR="00A95EF0" w:rsidRPr="00094FAE" w:rsidRDefault="00A95EF0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Интегральное исчисление функции нескольких действительных переменных</w:t>
            </w:r>
          </w:p>
        </w:tc>
        <w:tc>
          <w:tcPr>
            <w:tcW w:w="7088" w:type="dxa"/>
          </w:tcPr>
          <w:p w:rsidR="00A95EF0" w:rsidRPr="00094FAE" w:rsidRDefault="00A95EF0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A95EF0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A95EF0" w:rsidRPr="00094FAE" w:rsidRDefault="00A95EF0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1.Двойные интегралы и их свойства. Повторные интегралы. Приложение двойных интегралов.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025861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4C104E" w:rsidRPr="00094FAE" w:rsidRDefault="004C104E" w:rsidP="00A67549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104E" w:rsidRPr="00094FAE" w:rsidRDefault="004C104E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="00025861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025861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двойных интегралов.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 w:val="restart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Теория рядов</w:t>
            </w:r>
          </w:p>
        </w:tc>
        <w:tc>
          <w:tcPr>
            <w:tcW w:w="7088" w:type="dxa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025861" w:rsidRPr="00094FAE" w:rsidRDefault="00B1607D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025861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1.Определение числового ряда. Свойства рядов. 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025861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A6754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2.Функциональные последовательности и ряды. Исследование сходимости рядов.</w:t>
            </w:r>
          </w:p>
        </w:tc>
        <w:tc>
          <w:tcPr>
            <w:tcW w:w="2268" w:type="dxa"/>
          </w:tcPr>
          <w:p w:rsidR="00B1607D" w:rsidRPr="00094FAE" w:rsidRDefault="00B1607D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="00B1607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25861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сходимости  рядов.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8168A" w:rsidRPr="00094FAE" w:rsidTr="00792F6E">
        <w:tc>
          <w:tcPr>
            <w:tcW w:w="2972" w:type="dxa"/>
            <w:vMerge w:val="restart"/>
          </w:tcPr>
          <w:p w:rsidR="0008168A" w:rsidRPr="00094FAE" w:rsidRDefault="0008168A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 Обыкновенные дифференциальные уравнения</w:t>
            </w:r>
          </w:p>
        </w:tc>
        <w:tc>
          <w:tcPr>
            <w:tcW w:w="7088" w:type="dxa"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08168A" w:rsidRPr="00094FAE" w:rsidRDefault="00C84003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8168A" w:rsidRPr="00094FAE" w:rsidTr="00792F6E">
        <w:tc>
          <w:tcPr>
            <w:tcW w:w="2972" w:type="dxa"/>
            <w:vMerge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094F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Общее и частное решение дифференциальных уравнений. Дифференциальные уравнения 2-го порядка и их решение.</w:t>
            </w:r>
          </w:p>
        </w:tc>
        <w:tc>
          <w:tcPr>
            <w:tcW w:w="2268" w:type="dxa"/>
          </w:tcPr>
          <w:p w:rsidR="0008168A" w:rsidRPr="00094FAE" w:rsidRDefault="0008168A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08168A" w:rsidRPr="00094FAE" w:rsidRDefault="0008168A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08168A" w:rsidRPr="00094FAE" w:rsidRDefault="0008168A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08168A" w:rsidRPr="00094FAE" w:rsidRDefault="0008168A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4C104E" w:rsidRPr="00094FAE" w:rsidRDefault="00223A5C" w:rsidP="00A6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A67549" w:rsidRPr="00094FAE" w:rsidRDefault="00A67549" w:rsidP="00A6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08168A" w:rsidRPr="00094FAE" w:rsidTr="00792F6E">
        <w:tc>
          <w:tcPr>
            <w:tcW w:w="2972" w:type="dxa"/>
            <w:vMerge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8168A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№8</w:t>
            </w:r>
            <w:r w:rsidR="00B1607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F2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8168A" w:rsidRPr="00094FAE">
              <w:rPr>
                <w:rFonts w:ascii="Times New Roman" w:hAnsi="Times New Roman" w:cs="Times New Roman"/>
                <w:sz w:val="24"/>
                <w:szCs w:val="24"/>
              </w:rPr>
              <w:t>Решение дифференциальных уравнений  первого</w:t>
            </w:r>
            <w:r w:rsidR="002F2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68A" w:rsidRPr="00094FAE">
              <w:rPr>
                <w:rFonts w:ascii="Times New Roman" w:hAnsi="Times New Roman" w:cs="Times New Roman"/>
                <w:sz w:val="24"/>
                <w:szCs w:val="24"/>
              </w:rPr>
              <w:t>порядка.</w:t>
            </w:r>
            <w:r w:rsidR="002F2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68A" w:rsidRPr="00094FAE">
              <w:rPr>
                <w:rFonts w:ascii="Times New Roman" w:hAnsi="Times New Roman" w:cs="Times New Roman"/>
                <w:sz w:val="24"/>
                <w:szCs w:val="24"/>
              </w:rPr>
              <w:t>Задача Коши</w:t>
            </w:r>
          </w:p>
        </w:tc>
        <w:tc>
          <w:tcPr>
            <w:tcW w:w="2268" w:type="dxa"/>
          </w:tcPr>
          <w:p w:rsidR="0008168A" w:rsidRPr="00094FAE" w:rsidRDefault="0008168A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 w:val="restart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3DDB" w:rsidRPr="00094FAE" w:rsidRDefault="00513DDB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 Матрицы и определители</w:t>
            </w:r>
          </w:p>
        </w:tc>
        <w:tc>
          <w:tcPr>
            <w:tcW w:w="7088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513DDB" w:rsidRPr="00094FAE" w:rsidRDefault="00B1607D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513DDB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Понятие Матрицы. Действия с матрицами. </w:t>
            </w:r>
          </w:p>
        </w:tc>
        <w:tc>
          <w:tcPr>
            <w:tcW w:w="2268" w:type="dxa"/>
          </w:tcPr>
          <w:p w:rsidR="00513DDB" w:rsidRPr="00094FAE" w:rsidRDefault="00B1607D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513DDB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F01626" w:rsidRPr="00094FAE" w:rsidRDefault="00A67549" w:rsidP="00F01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Обратная матрица. Ранг матрицы.</w:t>
            </w:r>
          </w:p>
        </w:tc>
        <w:tc>
          <w:tcPr>
            <w:tcW w:w="2268" w:type="dxa"/>
          </w:tcPr>
          <w:p w:rsidR="00B1607D" w:rsidRPr="00094FAE" w:rsidRDefault="00B1607D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02113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№9</w:t>
            </w:r>
            <w:r w:rsidR="00B1607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13DD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с матрицами. Определители 2-го,3-го порядков.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02113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№10</w:t>
            </w:r>
            <w:r w:rsidR="00513DDB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513DD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матрица. Ранг матрицы.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 w:val="restart"/>
          </w:tcPr>
          <w:p w:rsidR="00513DDB" w:rsidRPr="00094FAE" w:rsidRDefault="00513DD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 Системы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линейных уравнений</w:t>
            </w:r>
          </w:p>
        </w:tc>
        <w:tc>
          <w:tcPr>
            <w:tcW w:w="7088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Основные понятия системы линейных уравнений. Правило решения произвольной системы линейных уравнений. Решение системы линейных уравнений методом Гаусса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513DDB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F01626" w:rsidRPr="00094FAE" w:rsidRDefault="00A67549" w:rsidP="00F01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02113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№11</w:t>
            </w:r>
            <w:r w:rsidR="00513DDB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13DD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СЛУ по формулам Крамера и методом Гаусса.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 w:val="restart"/>
          </w:tcPr>
          <w:p w:rsidR="007C496B" w:rsidRPr="00094FAE" w:rsidRDefault="007C496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 Векторы и действия с ними</w:t>
            </w:r>
          </w:p>
        </w:tc>
        <w:tc>
          <w:tcPr>
            <w:tcW w:w="7088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7C496B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Определение вектора. Операции над векторами, их свойства. Вычисление скалярного, смешанного, векторного произведения векторов. Приложения скалярного, смешанного, векторного произведения векторов.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B1607D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A67549" w:rsidRPr="00094FAE" w:rsidRDefault="00A67549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занятие № 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A0DB1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над векторами.</w:t>
            </w:r>
            <w:r w:rsidR="002F2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скалярного, смешанного, векторного произведения векторов.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B7C01" w:rsidRPr="00094FAE" w:rsidTr="00792F6E">
        <w:tc>
          <w:tcPr>
            <w:tcW w:w="2972" w:type="dxa"/>
            <w:vMerge w:val="restart"/>
          </w:tcPr>
          <w:p w:rsidR="00DB7C01" w:rsidRPr="00094FAE" w:rsidRDefault="00DB7C01" w:rsidP="00DB7C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 Аналитическая геометрия на плоскости</w:t>
            </w:r>
          </w:p>
        </w:tc>
        <w:tc>
          <w:tcPr>
            <w:tcW w:w="7088" w:type="dxa"/>
          </w:tcPr>
          <w:p w:rsidR="00DB7C01" w:rsidRPr="00094FAE" w:rsidRDefault="00DB7C0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DB7C01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DB7C01" w:rsidRPr="00094FAE" w:rsidRDefault="00DB7C0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Уравнение прямой на плоскости. Угол между прямыми. Расстояние от точки до прямой. Линии второго порядка на плоскости. Уравнение окружности, эллипса, гиперболы и параболы на плоскости.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B1607D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F01626" w:rsidRPr="00094FAE" w:rsidRDefault="00A67549" w:rsidP="00F01626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F01626" w:rsidRPr="00094FAE" w:rsidRDefault="00F01626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занятие № 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F2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Уравнения прямой на плоскости. Угол между прямыми. Взаимное расположение прямых.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Исследование и построение окружности и эллипса. Исследование и построение параболы и гиперболы.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3E76C2" w:rsidRPr="00094FAE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2E38" w:rsidRDefault="002F2E38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  <w:sectPr w:rsidR="002F2E38" w:rsidSect="002F2E3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7549" w:rsidRPr="002F2E38" w:rsidRDefault="00A67549" w:rsidP="00A6754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E38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РАБОЧЕЙ ПРОГРАММЫ УЧЕБНОЙ ДИСЦИПЛИНЫ</w:t>
      </w:r>
      <w:r w:rsidR="002F2E38" w:rsidRPr="002F2E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2E38">
        <w:rPr>
          <w:rFonts w:ascii="Times New Roman" w:hAnsi="Times New Roman" w:cs="Times New Roman"/>
          <w:b/>
          <w:sz w:val="24"/>
          <w:szCs w:val="24"/>
          <w:u w:val="single"/>
        </w:rPr>
        <w:t>«ЕН.01 ЭЛЕМЕНТЫ ВЫСШЕЙ МАТЕМАТИКИ»</w:t>
      </w:r>
    </w:p>
    <w:p w:rsidR="00A67549" w:rsidRPr="00094FAE" w:rsidRDefault="00A67549" w:rsidP="00A67549">
      <w:pPr>
        <w:ind w:left="1353" w:hanging="644"/>
        <w:rPr>
          <w:rFonts w:ascii="Times New Roman" w:hAnsi="Times New Roman" w:cs="Times New Roman"/>
          <w:b/>
          <w:bCs/>
          <w:sz w:val="24"/>
          <w:szCs w:val="24"/>
        </w:rPr>
      </w:pPr>
    </w:p>
    <w:p w:rsidR="00A67549" w:rsidRPr="00094FAE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FAE">
        <w:rPr>
          <w:rFonts w:ascii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67549" w:rsidRPr="00094FAE" w:rsidRDefault="00A67549" w:rsidP="00A6754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FAE">
        <w:rPr>
          <w:rFonts w:ascii="Times New Roman" w:hAnsi="Times New Roman" w:cs="Times New Roman"/>
          <w:bCs/>
          <w:sz w:val="24"/>
          <w:szCs w:val="24"/>
        </w:rPr>
        <w:t>Кабинет</w:t>
      </w:r>
      <w:r w:rsidRPr="00094FAE"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Pr="00094FAE">
        <w:rPr>
          <w:rFonts w:ascii="Times New Roman" w:hAnsi="Times New Roman" w:cs="Times New Roman"/>
          <w:bCs/>
          <w:sz w:val="24"/>
          <w:szCs w:val="24"/>
        </w:rPr>
        <w:t>Математические дисциплины»</w:t>
      </w:r>
      <w:r w:rsidRPr="00094FAE">
        <w:rPr>
          <w:rFonts w:ascii="Times New Roman" w:hAnsi="Times New Roman" w:cs="Times New Roman"/>
          <w:sz w:val="24"/>
          <w:szCs w:val="24"/>
        </w:rPr>
        <w:t>, о</w:t>
      </w:r>
      <w:bookmarkStart w:id="2" w:name="_GoBack"/>
      <w:bookmarkEnd w:id="2"/>
      <w:r w:rsidRPr="00094FAE">
        <w:rPr>
          <w:rFonts w:ascii="Times New Roman" w:hAnsi="Times New Roman" w:cs="Times New Roman"/>
          <w:sz w:val="24"/>
          <w:szCs w:val="24"/>
        </w:rPr>
        <w:t>снащенный о</w:t>
      </w:r>
      <w:r w:rsidRPr="00094FAE">
        <w:rPr>
          <w:rFonts w:ascii="Times New Roman" w:hAnsi="Times New Roman" w:cs="Times New Roman"/>
          <w:bCs/>
          <w:sz w:val="24"/>
          <w:szCs w:val="24"/>
        </w:rPr>
        <w:t xml:space="preserve">борудованием: рабочее место преподавателя, посадочные места обучающихся (по количеству обучающихся), </w:t>
      </w:r>
      <w:r w:rsidRPr="00094FAE">
        <w:rPr>
          <w:rFonts w:ascii="Times New Roman" w:hAnsi="Times New Roman" w:cs="Times New Roman"/>
          <w:bCs/>
          <w:kern w:val="36"/>
          <w:sz w:val="24"/>
          <w:szCs w:val="24"/>
        </w:rPr>
        <w:t>учебные наглядные пособия (таблицы, плакаты),</w:t>
      </w:r>
      <w:r w:rsidRPr="00094FAE">
        <w:rPr>
          <w:rFonts w:ascii="Times New Roman" w:hAnsi="Times New Roman" w:cs="Times New Roman"/>
          <w:bCs/>
          <w:sz w:val="24"/>
          <w:szCs w:val="24"/>
        </w:rPr>
        <w:t xml:space="preserve"> тематические папки дидактических материалов, комплект</w:t>
      </w:r>
      <w:r w:rsidRPr="00094FAE">
        <w:rPr>
          <w:rFonts w:ascii="Times New Roman" w:hAnsi="Times New Roman" w:cs="Times New Roman"/>
          <w:sz w:val="24"/>
          <w:szCs w:val="24"/>
        </w:rPr>
        <w:t xml:space="preserve"> учебно-методической документации, </w:t>
      </w:r>
      <w:r w:rsidRPr="00094FAE">
        <w:rPr>
          <w:rFonts w:ascii="Times New Roman" w:hAnsi="Times New Roman" w:cs="Times New Roman"/>
          <w:bCs/>
          <w:sz w:val="24"/>
          <w:szCs w:val="24"/>
        </w:rPr>
        <w:t xml:space="preserve">комплект учебников (учебных </w:t>
      </w:r>
      <w:r w:rsidRPr="00094FAE">
        <w:rPr>
          <w:rFonts w:ascii="Times New Roman" w:hAnsi="Times New Roman" w:cs="Times New Roman"/>
          <w:bCs/>
          <w:kern w:val="36"/>
          <w:sz w:val="24"/>
          <w:szCs w:val="24"/>
        </w:rPr>
        <w:t>пособий) по количеству обучающихся, техническими средствами обучения: компьютер с лицензионным программным обеспечением, мультимедиапроектор, калькуляторы.</w:t>
      </w:r>
    </w:p>
    <w:p w:rsidR="00A67549" w:rsidRPr="00094FAE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549" w:rsidRPr="00094FAE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FAE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A67549" w:rsidRPr="00094FAE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FAE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094FAE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67549" w:rsidRPr="00094FAE" w:rsidRDefault="00A67549" w:rsidP="00A67549">
      <w:pPr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:rsidR="00A67549" w:rsidRPr="00094FAE" w:rsidRDefault="00A67549" w:rsidP="00A67549">
      <w:pPr>
        <w:pStyle w:val="a9"/>
        <w:widowControl/>
        <w:numPr>
          <w:ilvl w:val="0"/>
          <w:numId w:val="16"/>
        </w:numPr>
        <w:ind w:left="0" w:firstLine="709"/>
        <w:jc w:val="both"/>
        <w:rPr>
          <w:bCs/>
          <w:lang w:val="ru-RU"/>
        </w:rPr>
      </w:pPr>
      <w:r w:rsidRPr="00094FAE">
        <w:rPr>
          <w:lang w:val="ru-RU"/>
        </w:rPr>
        <w:t>Григорьев В.П. Элементы высшей математики –М.: ОИЦ «Академия»,2020</w:t>
      </w:r>
    </w:p>
    <w:p w:rsidR="00A67549" w:rsidRPr="00094FAE" w:rsidRDefault="00A67549" w:rsidP="00A67549">
      <w:pPr>
        <w:pStyle w:val="a9"/>
        <w:widowControl/>
        <w:numPr>
          <w:ilvl w:val="0"/>
          <w:numId w:val="16"/>
        </w:numPr>
        <w:ind w:left="0" w:firstLine="709"/>
        <w:jc w:val="both"/>
        <w:rPr>
          <w:bCs/>
          <w:lang w:val="ru-RU"/>
        </w:rPr>
      </w:pPr>
      <w:r w:rsidRPr="00094FAE">
        <w:rPr>
          <w:lang w:val="ru-RU"/>
        </w:rPr>
        <w:t xml:space="preserve">Григорьев В.П. Сборник задач по высшей математике: </w:t>
      </w:r>
      <w:r w:rsidRPr="00094FAE">
        <w:rPr>
          <w:shd w:val="clear" w:color="auto" w:fill="FFFFFF"/>
          <w:lang w:val="ru-RU"/>
        </w:rPr>
        <w:t>У</w:t>
      </w:r>
      <w:r w:rsidRPr="00094FAE">
        <w:rPr>
          <w:lang w:val="ru-RU"/>
        </w:rPr>
        <w:t>чеб. пособие для студентов учрежд. СПО / В.П.Григорьев, Т.Н.Сабурова. – М.: Издательский центр «Академия», 2019. – 160 с.</w:t>
      </w:r>
    </w:p>
    <w:p w:rsidR="00A67549" w:rsidRPr="00094FAE" w:rsidRDefault="00A67549" w:rsidP="00A67549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</w:t>
      </w:r>
    </w:p>
    <w:p w:rsidR="002F2E38" w:rsidRDefault="002F2E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67549" w:rsidRPr="002F2E38" w:rsidRDefault="002F2E38" w:rsidP="00A67549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2F2E38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УЧЕБНОЙ ДИСЦИПЛИНЫ «ЕН.01 ЭЛЕМЕНТЫ ВЫСШЕЙ МАТЕМАТИКИ»</w:t>
      </w:r>
    </w:p>
    <w:p w:rsidR="00A67549" w:rsidRDefault="00A67549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8"/>
        <w:tblW w:w="0" w:type="auto"/>
        <w:tblInd w:w="-431" w:type="dxa"/>
        <w:tblLook w:val="04A0" w:firstRow="1" w:lastRow="0" w:firstColumn="1" w:lastColumn="0" w:noHBand="0" w:noVBand="1"/>
      </w:tblPr>
      <w:tblGrid>
        <w:gridCol w:w="4069"/>
        <w:gridCol w:w="2853"/>
        <w:gridCol w:w="2853"/>
      </w:tblGrid>
      <w:tr w:rsidR="00E74B3E" w:rsidTr="00E74B3E">
        <w:tc>
          <w:tcPr>
            <w:tcW w:w="4069" w:type="dxa"/>
          </w:tcPr>
          <w:p w:rsidR="00E74B3E" w:rsidRPr="00E74B3E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B3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53" w:type="dxa"/>
          </w:tcPr>
          <w:p w:rsidR="00E74B3E" w:rsidRPr="00E74B3E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B3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2853" w:type="dxa"/>
          </w:tcPr>
          <w:p w:rsidR="00E74B3E" w:rsidRPr="00E74B3E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</w:p>
        </w:tc>
      </w:tr>
      <w:tr w:rsidR="00E74B3E" w:rsidTr="00E74B3E">
        <w:tc>
          <w:tcPr>
            <w:tcW w:w="4069" w:type="dxa"/>
          </w:tcPr>
          <w:p w:rsidR="00E74B3E" w:rsidRPr="00E74B3E" w:rsidRDefault="00E74B3E" w:rsidP="00A6754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4B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E74B3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З1.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математического анализа, линейной алгебры и аналитической геометрии. </w:t>
            </w:r>
          </w:p>
          <w:p w:rsidR="00E74B3E" w:rsidRPr="00E74B3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З2.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дифференциального и интегрального исчисления.</w:t>
            </w:r>
          </w:p>
          <w:p w:rsidR="00E74B3E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З3.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теории комплексных чисел.</w:t>
            </w:r>
          </w:p>
          <w:p w:rsidR="00E74B3E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74B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  <w:r w:rsidRPr="00094F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E74B3E" w:rsidRPr="00094FA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У1.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уравнений. </w:t>
            </w:r>
          </w:p>
          <w:p w:rsidR="00E74B3E" w:rsidRPr="00094FAE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предел последовательности, предел функции.</w:t>
            </w:r>
          </w:p>
          <w:p w:rsidR="00E74B3E" w:rsidRPr="00094FA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У3.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методы дифференциального и интегрального исчисления.</w:t>
            </w:r>
          </w:p>
          <w:p w:rsidR="00E74B3E" w:rsidRPr="00094FAE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У4.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методы дифференцирования и интегрирования для решения практических задач.</w:t>
            </w:r>
          </w:p>
          <w:p w:rsidR="00E74B3E" w:rsidRPr="00094FA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У5.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дифференциальные уравнения.</w:t>
            </w:r>
          </w:p>
          <w:p w:rsidR="00E74B3E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У6.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понятиями теории комплексных чисел.</w:t>
            </w:r>
          </w:p>
          <w:p w:rsidR="00E74B3E" w:rsidRPr="00E74B3E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E74B3E" w:rsidRPr="00094FAE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74B3E" w:rsidRPr="00094FAE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74B3E" w:rsidRPr="00094FAE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E74B3E" w:rsidRPr="00E74B3E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53" w:type="dxa"/>
          </w:tcPr>
          <w:p w:rsidR="00E74B3E" w:rsidRPr="00094FA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E74B3E" w:rsidRPr="00E74B3E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  <w:tr w:rsidR="00E74B3E" w:rsidTr="00E74B3E">
        <w:tc>
          <w:tcPr>
            <w:tcW w:w="4069" w:type="dxa"/>
          </w:tcPr>
          <w:p w:rsidR="00E74B3E" w:rsidRPr="00094FAE" w:rsidRDefault="00E74B3E" w:rsidP="00E74B3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Личностные результаты:</w:t>
            </w:r>
          </w:p>
          <w:p w:rsidR="00E74B3E" w:rsidRPr="00094FAE" w:rsidRDefault="00E74B3E" w:rsidP="00E74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13 - 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E74B3E" w:rsidRPr="00E74B3E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ЛР 15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853" w:type="dxa"/>
          </w:tcPr>
          <w:p w:rsidR="00214514" w:rsidRPr="00214514" w:rsidRDefault="00214514" w:rsidP="00214514">
            <w:pPr>
              <w:numPr>
                <w:ilvl w:val="0"/>
                <w:numId w:val="29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14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214514" w:rsidRPr="00214514" w:rsidRDefault="00214514" w:rsidP="00214514">
            <w:pPr>
              <w:numPr>
                <w:ilvl w:val="0"/>
                <w:numId w:val="29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14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E74B3E" w:rsidRPr="00214514" w:rsidRDefault="00214514" w:rsidP="00214514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514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</w:tc>
        <w:tc>
          <w:tcPr>
            <w:tcW w:w="2853" w:type="dxa"/>
          </w:tcPr>
          <w:p w:rsidR="00214514" w:rsidRPr="00214514" w:rsidRDefault="00214514" w:rsidP="0021451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514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14514" w:rsidRPr="00214514" w:rsidRDefault="00214514" w:rsidP="0021451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514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E74B3E" w:rsidRPr="00214514" w:rsidRDefault="00214514" w:rsidP="00214514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514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214514" w:rsidTr="00E74B3E">
        <w:tc>
          <w:tcPr>
            <w:tcW w:w="4069" w:type="dxa"/>
          </w:tcPr>
          <w:p w:rsidR="00214514" w:rsidRPr="00094FAE" w:rsidRDefault="00214514" w:rsidP="00214514">
            <w:pPr>
              <w:jc w:val="center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  <w:r w:rsidRPr="00094FAE"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>ОК 01-ОК5, ОК9</w:t>
            </w:r>
          </w:p>
          <w:p w:rsidR="00214514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  <w:iCs/>
              </w:rPr>
            </w:pPr>
            <w:r>
              <w:rPr>
                <w:rStyle w:val="a4"/>
                <w:rFonts w:eastAsia="Calibri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</w:rPr>
              <w:t>К.01</w:t>
            </w:r>
            <w:r w:rsidRPr="00793DA4">
              <w:rPr>
                <w:rFonts w:ascii="Times New Roman" w:hAnsi="Times New Roman"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iCs/>
              </w:rPr>
              <w:t>.</w:t>
            </w:r>
          </w:p>
          <w:p w:rsidR="00463D43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ОК.02</w:t>
            </w:r>
            <w:r w:rsidRPr="00793DA4">
              <w:rPr>
                <w:rFonts w:ascii="Times New Roman" w:hAnsi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463D43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ОК.03</w:t>
            </w:r>
            <w:r w:rsidRPr="00793DA4"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развитие.</w:t>
            </w:r>
          </w:p>
          <w:p w:rsidR="00463D43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ОК.04</w:t>
            </w:r>
            <w:r w:rsidRPr="00793DA4">
              <w:rPr>
                <w:rFonts w:ascii="Times New Roman" w:hAnsi="Times New Roman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463D43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ОК.05</w:t>
            </w:r>
            <w:r w:rsidRPr="00793DA4"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463D43" w:rsidRPr="00094FAE" w:rsidRDefault="00463D43" w:rsidP="00463D4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ОК.09</w:t>
            </w:r>
            <w:r w:rsidRPr="00793DA4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853" w:type="dxa"/>
          </w:tcPr>
          <w:p w:rsidR="00463D43" w:rsidRPr="00094FAE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63D43" w:rsidRPr="00094FAE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14514" w:rsidRPr="00214514" w:rsidRDefault="00463D43" w:rsidP="00463D43">
            <w:pPr>
              <w:tabs>
                <w:tab w:val="left" w:pos="51"/>
              </w:tabs>
              <w:spacing w:line="276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</w:t>
            </w:r>
          </w:p>
        </w:tc>
        <w:tc>
          <w:tcPr>
            <w:tcW w:w="2853" w:type="dxa"/>
          </w:tcPr>
          <w:p w:rsidR="00463D43" w:rsidRPr="00094FAE" w:rsidRDefault="00463D43" w:rsidP="00463D43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214514" w:rsidRPr="00214514" w:rsidRDefault="00463D43" w:rsidP="00463D4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</w:tbl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094FA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A67549" w:rsidRPr="00094FAE" w:rsidRDefault="00A67549" w:rsidP="00A67549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  <w:sectPr w:rsidR="00A67549" w:rsidRPr="00094FAE" w:rsidSect="002F2E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7B16" w:rsidRPr="00094FAE" w:rsidRDefault="00D97B16" w:rsidP="00D97B16">
      <w:pPr>
        <w:pStyle w:val="1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30277" w:rsidRPr="00094FAE" w:rsidRDefault="00A30277" w:rsidP="00A30277">
      <w:pPr>
        <w:rPr>
          <w:rFonts w:ascii="Times New Roman" w:hAnsi="Times New Roman" w:cs="Times New Roman"/>
          <w:sz w:val="24"/>
          <w:szCs w:val="24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A30277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FB" w:rsidRPr="00A30277" w:rsidRDefault="000223FB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223FB" w:rsidRPr="00A30277" w:rsidSect="00005F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6DC" w:rsidRDefault="007006DC" w:rsidP="00FC3936">
      <w:pPr>
        <w:spacing w:after="0" w:line="240" w:lineRule="auto"/>
      </w:pPr>
      <w:r>
        <w:separator/>
      </w:r>
    </w:p>
  </w:endnote>
  <w:endnote w:type="continuationSeparator" w:id="0">
    <w:p w:rsidR="007006DC" w:rsidRDefault="007006DC" w:rsidP="00FC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">
    <w:altName w:val="Times New Roman"/>
    <w:charset w:val="CC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6DC" w:rsidRDefault="007006DC" w:rsidP="00FC3936">
      <w:pPr>
        <w:spacing w:after="0" w:line="240" w:lineRule="auto"/>
      </w:pPr>
      <w:r>
        <w:separator/>
      </w:r>
    </w:p>
  </w:footnote>
  <w:footnote w:type="continuationSeparator" w:id="0">
    <w:p w:rsidR="007006DC" w:rsidRDefault="007006DC" w:rsidP="00FC3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/>
      </w:r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13C5376"/>
    <w:multiLevelType w:val="hybridMultilevel"/>
    <w:tmpl w:val="2E98D484"/>
    <w:lvl w:ilvl="0" w:tplc="61D23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E2F9B"/>
    <w:multiLevelType w:val="hybridMultilevel"/>
    <w:tmpl w:val="87C06048"/>
    <w:lvl w:ilvl="0" w:tplc="816ED40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83F85"/>
    <w:multiLevelType w:val="hybridMultilevel"/>
    <w:tmpl w:val="3A287EEE"/>
    <w:lvl w:ilvl="0" w:tplc="B17EC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81B3D"/>
    <w:multiLevelType w:val="hybridMultilevel"/>
    <w:tmpl w:val="1D8CF8EC"/>
    <w:lvl w:ilvl="0" w:tplc="582AD1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8566D"/>
    <w:multiLevelType w:val="multilevel"/>
    <w:tmpl w:val="0419001F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74C7B67"/>
    <w:multiLevelType w:val="hybridMultilevel"/>
    <w:tmpl w:val="740ED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86187"/>
    <w:multiLevelType w:val="hybridMultilevel"/>
    <w:tmpl w:val="94365232"/>
    <w:lvl w:ilvl="0" w:tplc="D4100CB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A2261C"/>
    <w:multiLevelType w:val="hybridMultilevel"/>
    <w:tmpl w:val="9E4649BE"/>
    <w:lvl w:ilvl="0" w:tplc="8990EB5E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4E73FC"/>
    <w:multiLevelType w:val="multilevel"/>
    <w:tmpl w:val="B0261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6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8" w15:restartNumberingAfterBreak="0">
    <w:nsid w:val="4BE677EE"/>
    <w:multiLevelType w:val="hybridMultilevel"/>
    <w:tmpl w:val="6F54419C"/>
    <w:lvl w:ilvl="0" w:tplc="882C7B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7736F36"/>
    <w:multiLevelType w:val="hybridMultilevel"/>
    <w:tmpl w:val="30745462"/>
    <w:lvl w:ilvl="0" w:tplc="44AE3B1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DF4B4B"/>
    <w:multiLevelType w:val="hybridMultilevel"/>
    <w:tmpl w:val="E5769E28"/>
    <w:lvl w:ilvl="0" w:tplc="D334F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D0579DB"/>
    <w:multiLevelType w:val="hybridMultilevel"/>
    <w:tmpl w:val="9F52AA4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6" w15:restartNumberingAfterBreak="0">
    <w:nsid w:val="7DC67B95"/>
    <w:multiLevelType w:val="hybridMultilevel"/>
    <w:tmpl w:val="9A124248"/>
    <w:lvl w:ilvl="0" w:tplc="AFF86D9C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F44344"/>
    <w:multiLevelType w:val="hybridMultilevel"/>
    <w:tmpl w:val="8A042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4"/>
  </w:num>
  <w:num w:numId="3">
    <w:abstractNumId w:val="1"/>
  </w:num>
  <w:num w:numId="4">
    <w:abstractNumId w:val="2"/>
  </w:num>
  <w:num w:numId="5">
    <w:abstractNumId w:val="4"/>
  </w:num>
  <w:num w:numId="6">
    <w:abstractNumId w:val="12"/>
  </w:num>
  <w:num w:numId="7">
    <w:abstractNumId w:val="15"/>
  </w:num>
  <w:num w:numId="8">
    <w:abstractNumId w:val="27"/>
  </w:num>
  <w:num w:numId="9">
    <w:abstractNumId w:val="14"/>
  </w:num>
  <w:num w:numId="10">
    <w:abstractNumId w:val="26"/>
  </w:num>
  <w:num w:numId="11">
    <w:abstractNumId w:val="10"/>
  </w:num>
  <w:num w:numId="12">
    <w:abstractNumId w:val="21"/>
  </w:num>
  <w:num w:numId="13">
    <w:abstractNumId w:val="17"/>
  </w:num>
  <w:num w:numId="14">
    <w:abstractNumId w:val="16"/>
  </w:num>
  <w:num w:numId="15">
    <w:abstractNumId w:val="9"/>
  </w:num>
  <w:num w:numId="16">
    <w:abstractNumId w:val="22"/>
  </w:num>
  <w:num w:numId="17">
    <w:abstractNumId w:val="0"/>
  </w:num>
  <w:num w:numId="18">
    <w:abstractNumId w:val="8"/>
  </w:num>
  <w:num w:numId="19">
    <w:abstractNumId w:val="11"/>
  </w:num>
  <w:num w:numId="20">
    <w:abstractNumId w:val="7"/>
  </w:num>
  <w:num w:numId="21">
    <w:abstractNumId w:val="25"/>
  </w:num>
  <w:num w:numId="22">
    <w:abstractNumId w:val="23"/>
  </w:num>
  <w:num w:numId="23">
    <w:abstractNumId w:val="18"/>
  </w:num>
  <w:num w:numId="24">
    <w:abstractNumId w:val="3"/>
  </w:num>
  <w:num w:numId="25">
    <w:abstractNumId w:val="20"/>
  </w:num>
  <w:num w:numId="26">
    <w:abstractNumId w:val="5"/>
  </w:num>
  <w:num w:numId="27">
    <w:abstractNumId w:val="13"/>
    <w:lvlOverride w:ilvl="0">
      <w:startOverride w:val="2"/>
    </w:lvlOverride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55E"/>
    <w:rsid w:val="00003741"/>
    <w:rsid w:val="00005F38"/>
    <w:rsid w:val="00021132"/>
    <w:rsid w:val="000211E0"/>
    <w:rsid w:val="000223FB"/>
    <w:rsid w:val="00025861"/>
    <w:rsid w:val="00060AFA"/>
    <w:rsid w:val="0008168A"/>
    <w:rsid w:val="00091A7B"/>
    <w:rsid w:val="00094FAE"/>
    <w:rsid w:val="000E4BC0"/>
    <w:rsid w:val="000F1EA2"/>
    <w:rsid w:val="000F5377"/>
    <w:rsid w:val="00101C87"/>
    <w:rsid w:val="0011209A"/>
    <w:rsid w:val="001970E5"/>
    <w:rsid w:val="001B77CF"/>
    <w:rsid w:val="001D073D"/>
    <w:rsid w:val="00214514"/>
    <w:rsid w:val="00223A5C"/>
    <w:rsid w:val="002408E7"/>
    <w:rsid w:val="002863F0"/>
    <w:rsid w:val="00291ABE"/>
    <w:rsid w:val="002D3D06"/>
    <w:rsid w:val="002F2E38"/>
    <w:rsid w:val="00303A28"/>
    <w:rsid w:val="00304E1A"/>
    <w:rsid w:val="003347A6"/>
    <w:rsid w:val="003804BD"/>
    <w:rsid w:val="003A5F8B"/>
    <w:rsid w:val="003C10E2"/>
    <w:rsid w:val="003E76C2"/>
    <w:rsid w:val="003F3567"/>
    <w:rsid w:val="0044099C"/>
    <w:rsid w:val="00463D43"/>
    <w:rsid w:val="00466B52"/>
    <w:rsid w:val="00472C55"/>
    <w:rsid w:val="004749C7"/>
    <w:rsid w:val="00495B39"/>
    <w:rsid w:val="004A60BC"/>
    <w:rsid w:val="004C104E"/>
    <w:rsid w:val="004D0232"/>
    <w:rsid w:val="004F5A5C"/>
    <w:rsid w:val="00513080"/>
    <w:rsid w:val="00513DDB"/>
    <w:rsid w:val="00525209"/>
    <w:rsid w:val="00552656"/>
    <w:rsid w:val="00556AFB"/>
    <w:rsid w:val="00561277"/>
    <w:rsid w:val="00570BB8"/>
    <w:rsid w:val="005913BA"/>
    <w:rsid w:val="00593D3F"/>
    <w:rsid w:val="005C1D74"/>
    <w:rsid w:val="005F155E"/>
    <w:rsid w:val="005F16D5"/>
    <w:rsid w:val="00614B94"/>
    <w:rsid w:val="00633B4E"/>
    <w:rsid w:val="006608EF"/>
    <w:rsid w:val="00687AB3"/>
    <w:rsid w:val="006E32E1"/>
    <w:rsid w:val="006F0CE6"/>
    <w:rsid w:val="007006DC"/>
    <w:rsid w:val="00703394"/>
    <w:rsid w:val="00736D1D"/>
    <w:rsid w:val="00784B6E"/>
    <w:rsid w:val="00792F6E"/>
    <w:rsid w:val="007C041C"/>
    <w:rsid w:val="007C496B"/>
    <w:rsid w:val="007F679C"/>
    <w:rsid w:val="00823441"/>
    <w:rsid w:val="00827EA7"/>
    <w:rsid w:val="00853122"/>
    <w:rsid w:val="00856E5E"/>
    <w:rsid w:val="00871AB4"/>
    <w:rsid w:val="008F2A9D"/>
    <w:rsid w:val="008F3CF8"/>
    <w:rsid w:val="00932B74"/>
    <w:rsid w:val="009C0B48"/>
    <w:rsid w:val="009C1FAF"/>
    <w:rsid w:val="00A02055"/>
    <w:rsid w:val="00A2124B"/>
    <w:rsid w:val="00A274D5"/>
    <w:rsid w:val="00A30277"/>
    <w:rsid w:val="00A51B99"/>
    <w:rsid w:val="00A67549"/>
    <w:rsid w:val="00A95252"/>
    <w:rsid w:val="00A95EF0"/>
    <w:rsid w:val="00AA535B"/>
    <w:rsid w:val="00B10A4B"/>
    <w:rsid w:val="00B1146F"/>
    <w:rsid w:val="00B1607D"/>
    <w:rsid w:val="00B340C0"/>
    <w:rsid w:val="00B749E7"/>
    <w:rsid w:val="00B959DC"/>
    <w:rsid w:val="00BC2863"/>
    <w:rsid w:val="00BE094E"/>
    <w:rsid w:val="00C131F3"/>
    <w:rsid w:val="00C44876"/>
    <w:rsid w:val="00C60C12"/>
    <w:rsid w:val="00C8128C"/>
    <w:rsid w:val="00C84003"/>
    <w:rsid w:val="00CE2670"/>
    <w:rsid w:val="00D9008E"/>
    <w:rsid w:val="00D92594"/>
    <w:rsid w:val="00D97B16"/>
    <w:rsid w:val="00DB4922"/>
    <w:rsid w:val="00DB7C01"/>
    <w:rsid w:val="00DF6DD8"/>
    <w:rsid w:val="00E44C8D"/>
    <w:rsid w:val="00E74B3E"/>
    <w:rsid w:val="00E829DF"/>
    <w:rsid w:val="00EA227E"/>
    <w:rsid w:val="00EC34F3"/>
    <w:rsid w:val="00ED05F0"/>
    <w:rsid w:val="00EE114C"/>
    <w:rsid w:val="00F01626"/>
    <w:rsid w:val="00F278BF"/>
    <w:rsid w:val="00F57949"/>
    <w:rsid w:val="00F72F7E"/>
    <w:rsid w:val="00F7594A"/>
    <w:rsid w:val="00FA0DB1"/>
    <w:rsid w:val="00FA5203"/>
    <w:rsid w:val="00FA775B"/>
    <w:rsid w:val="00FC1647"/>
    <w:rsid w:val="00FC3936"/>
    <w:rsid w:val="00FF0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70A0"/>
  <w15:docId w15:val="{9BF21183-7AC5-42C5-A11A-2BF22F9A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5E"/>
  </w:style>
  <w:style w:type="paragraph" w:styleId="1">
    <w:name w:val="heading 1"/>
    <w:basedOn w:val="a"/>
    <w:next w:val="a"/>
    <w:link w:val="10"/>
    <w:qFormat/>
    <w:rsid w:val="00005F38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4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5E"/>
    <w:pPr>
      <w:ind w:left="720"/>
      <w:contextualSpacing/>
    </w:pPr>
  </w:style>
  <w:style w:type="character" w:styleId="a4">
    <w:name w:val="Emphasis"/>
    <w:uiPriority w:val="20"/>
    <w:qFormat/>
    <w:rsid w:val="00827EA7"/>
    <w:rPr>
      <w:i/>
      <w:iCs/>
    </w:rPr>
  </w:style>
  <w:style w:type="character" w:customStyle="1" w:styleId="fontstyle01">
    <w:name w:val="fontstyle0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footnote text"/>
    <w:basedOn w:val="a"/>
    <w:link w:val="a6"/>
    <w:uiPriority w:val="99"/>
    <w:rsid w:val="00FC3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FC393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uiPriority w:val="99"/>
    <w:rsid w:val="00FC3936"/>
    <w:rPr>
      <w:vertAlign w:val="superscript"/>
    </w:rPr>
  </w:style>
  <w:style w:type="table" w:styleId="a8">
    <w:name w:val="Table Grid"/>
    <w:basedOn w:val="a1"/>
    <w:uiPriority w:val="39"/>
    <w:rsid w:val="0052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aliases w:val="Обычный (Web),Обычный (веб)1"/>
    <w:basedOn w:val="a"/>
    <w:uiPriority w:val="99"/>
    <w:qFormat/>
    <w:rsid w:val="000223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uiPriority w:val="9"/>
    <w:rsid w:val="00005F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uiPriority w:val="22"/>
    <w:qFormat/>
    <w:rsid w:val="00005F38"/>
    <w:rPr>
      <w:b/>
      <w:bCs/>
    </w:rPr>
  </w:style>
  <w:style w:type="character" w:customStyle="1" w:styleId="ei1">
    <w:name w:val="ei1"/>
    <w:basedOn w:val="a0"/>
    <w:rsid w:val="00005F38"/>
  </w:style>
  <w:style w:type="character" w:styleId="ab">
    <w:name w:val="Hyperlink"/>
    <w:rsid w:val="00005F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1146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1">
    <w:name w:val="Обычный1"/>
    <w:rsid w:val="00A27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5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3iWcZtxYQlBvac1z9LA34VAJE5jWQZ3d9scju2Ey/1k=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NiaTu+fOig2oSw/puhEBWFW/XgB9mmZPvGAp3S1s3wV1Pv2+OU7fOeotRMsa00op
zF0MMbpqLjl8y4f90VRsyA==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a4QoglrFx3dpfVoCAb/Ve+eTKgU=</DigestValue>
      </Reference>
      <Reference URI="/word/endnotes.xml?ContentType=application/vnd.openxmlformats-officedocument.wordprocessingml.endnotes+xml">
        <DigestMethod Algorithm="http://www.w3.org/2000/09/xmldsig#sha1"/>
        <DigestValue>5b+dJjPwc8P6jIRrCR8gm38E11c=</DigestValue>
      </Reference>
      <Reference URI="/word/fontTable.xml?ContentType=application/vnd.openxmlformats-officedocument.wordprocessingml.fontTable+xml">
        <DigestMethod Algorithm="http://www.w3.org/2000/09/xmldsig#sha1"/>
        <DigestValue>JZ+kOITeIKIojmp/NLnS6j2hIXM=</DigestValue>
      </Reference>
      <Reference URI="/word/footnotes.xml?ContentType=application/vnd.openxmlformats-officedocument.wordprocessingml.footnotes+xml">
        <DigestMethod Algorithm="http://www.w3.org/2000/09/xmldsig#sha1"/>
        <DigestValue>gYDNRZ/iSBg7nT1j6MJ8/6Radic=</DigestValue>
      </Reference>
      <Reference URI="/word/numbering.xml?ContentType=application/vnd.openxmlformats-officedocument.wordprocessingml.numbering+xml">
        <DigestMethod Algorithm="http://www.w3.org/2000/09/xmldsig#sha1"/>
        <DigestValue>inaVz5PjRywdaNptBAA7TY4R2FQ=</DigestValue>
      </Reference>
      <Reference URI="/word/settings.xml?ContentType=application/vnd.openxmlformats-officedocument.wordprocessingml.settings+xml">
        <DigestMethod Algorithm="http://www.w3.org/2000/09/xmldsig#sha1"/>
        <DigestValue>dUof19W5CydPEkiM73aqEyNUShY=</DigestValue>
      </Reference>
      <Reference URI="/word/styles.xml?ContentType=application/vnd.openxmlformats-officedocument.wordprocessingml.styles+xml">
        <DigestMethod Algorithm="http://www.w3.org/2000/09/xmldsig#sha1"/>
        <DigestValue>cSHYf+16XzR2Bu1khicRHa6Kc/4=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wu6Se/5kx0QDawsG989Z8oGoGzM=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2022-08-31T05:58:04Z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E829F-0779-4D65-9975-5D14D79E8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15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23</cp:revision>
  <dcterms:created xsi:type="dcterms:W3CDTF">2022-03-30T11:24:00Z</dcterms:created>
  <dcterms:modified xsi:type="dcterms:W3CDTF">2022-06-16T05:47:00Z</dcterms:modified>
</cp:coreProperties>
</file>