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ГОСУДАРСТВЕННОЕ БЮДЖЕТНОЕ ПРОФЕССИОНАЛЬНОЕ</w:t>
      </w:r>
    </w:p>
    <w:p w:rsid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ОБРАЗОВАТЕЛЬНОЕ УЧРЕЖДЕНИЕ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«РОСТОВСКИЙ-НА-ДОНУ КОЛЛЕДЖ СВЯЗИ И ИНФОРМАТИКИ»</w:t>
      </w: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sz w:val="28"/>
          <w:szCs w:val="28"/>
        </w:rPr>
      </w:pPr>
    </w:p>
    <w:p w:rsidR="0097025F" w:rsidRPr="00B149F1" w:rsidRDefault="000C2F1C" w:rsidP="00B149F1">
      <w:pPr>
        <w:pStyle w:val="7"/>
      </w:pPr>
      <w:r w:rsidRPr="00B149F1">
        <w:t>РАБОЧАЯ ПРОГРАММА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 xml:space="preserve">профессионального модуля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ПМ.03</w:t>
      </w:r>
      <w:r>
        <w:rPr>
          <w:b/>
          <w:sz w:val="28"/>
          <w:szCs w:val="28"/>
        </w:rPr>
        <w:t xml:space="preserve"> «</w:t>
      </w:r>
      <w:r w:rsidRPr="000C2F1C">
        <w:rPr>
          <w:b/>
          <w:sz w:val="28"/>
          <w:szCs w:val="28"/>
        </w:rPr>
        <w:t>Эксплуатация объектов сетевой инфраструктуры</w:t>
      </w:r>
      <w:r>
        <w:rPr>
          <w:b/>
          <w:sz w:val="28"/>
          <w:szCs w:val="28"/>
        </w:rPr>
        <w:t>»</w:t>
      </w:r>
    </w:p>
    <w:p w:rsidR="00D84341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C2F1C" w:rsidRPr="000C2F1C">
        <w:rPr>
          <w:sz w:val="28"/>
          <w:szCs w:val="28"/>
        </w:rPr>
        <w:t xml:space="preserve">рограммы подготовки специалистов среднего звена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по специальности</w:t>
      </w:r>
    </w:p>
    <w:p w:rsidR="0097025F" w:rsidRPr="000C2F1C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09.02.06«Сетевое и системное администрирование»</w:t>
      </w:r>
    </w:p>
    <w:p w:rsidR="0097025F" w:rsidRPr="000C2F1C" w:rsidRDefault="000C2F1C" w:rsidP="00D84341">
      <w:pPr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(базовой подготовки)</w:t>
      </w:r>
    </w:p>
    <w:p w:rsidR="0097025F" w:rsidRPr="000C2F1C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г. Ростов-на-Дону</w:t>
      </w: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202</w:t>
      </w:r>
      <w:r w:rsidR="00B149F1">
        <w:rPr>
          <w:sz w:val="28"/>
          <w:szCs w:val="28"/>
        </w:rPr>
        <w:t>2</w:t>
      </w:r>
      <w:r w:rsidRPr="000C2F1C">
        <w:rPr>
          <w:sz w:val="28"/>
          <w:szCs w:val="28"/>
        </w:rPr>
        <w:t>г.</w:t>
      </w:r>
    </w:p>
    <w:p w:rsidR="000C2F1C" w:rsidRDefault="000C2F1C">
      <w:r>
        <w:br w:type="page"/>
      </w:r>
    </w:p>
    <w:tbl>
      <w:tblPr>
        <w:tblStyle w:val="aff0"/>
        <w:tblW w:w="1031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97025F" w:rsidRPr="000C2F1C">
        <w:trPr>
          <w:trHeight w:val="2398"/>
        </w:trPr>
        <w:tc>
          <w:tcPr>
            <w:tcW w:w="5637" w:type="dxa"/>
          </w:tcPr>
          <w:p w:rsidR="0097025F" w:rsidRPr="000C2F1C" w:rsidRDefault="000C2F1C" w:rsidP="00B149F1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0C2F1C">
              <w:rPr>
                <w:b/>
              </w:rPr>
              <w:lastRenderedPageBreak/>
              <w:t>ОДОБРЕНА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На заседании цикловой комиссии </w:t>
            </w:r>
          </w:p>
          <w:p w:rsidR="0097025F" w:rsidRPr="00B149F1" w:rsidRDefault="00B149F1" w:rsidP="00B149F1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B149F1">
              <w:rPr>
                <w:rFonts w:ascii="Times New Roman" w:hAnsi="Times New Roman" w:cs="Times New Roman"/>
                <w:u w:val="single"/>
                <w:lang w:eastAsia="ru-RU"/>
              </w:rPr>
              <w:t>«</w:t>
            </w:r>
            <w:r w:rsidR="000C2F1C" w:rsidRPr="00B149F1">
              <w:rPr>
                <w:rFonts w:ascii="Times New Roman" w:hAnsi="Times New Roman" w:cs="Times New Roman"/>
                <w:u w:val="single"/>
                <w:lang w:eastAsia="ru-RU"/>
              </w:rPr>
              <w:t>Телекоммуникаций</w:t>
            </w:r>
            <w:r w:rsidRPr="00B149F1">
              <w:rPr>
                <w:rFonts w:ascii="Times New Roman" w:hAnsi="Times New Roman" w:cs="Times New Roman"/>
                <w:u w:val="single"/>
                <w:lang w:eastAsia="ru-RU"/>
              </w:rPr>
              <w:t>»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Протокол № </w:t>
            </w:r>
            <w:r w:rsidRPr="00B149F1">
              <w:rPr>
                <w:u w:val="single"/>
              </w:rPr>
              <w:t>1</w:t>
            </w:r>
            <w:r w:rsidR="00B149F1" w:rsidRPr="00B149F1">
              <w:rPr>
                <w:u w:val="single"/>
              </w:rPr>
              <w:t xml:space="preserve"> </w:t>
            </w:r>
            <w:r w:rsidRPr="00B149F1">
              <w:rPr>
                <w:u w:val="single"/>
              </w:rPr>
              <w:t xml:space="preserve">от </w:t>
            </w:r>
            <w:r w:rsidR="00B149F1" w:rsidRPr="00B149F1">
              <w:rPr>
                <w:u w:val="single"/>
              </w:rPr>
              <w:t xml:space="preserve">31 августа </w:t>
            </w:r>
            <w:r w:rsidRPr="00B149F1">
              <w:rPr>
                <w:u w:val="single"/>
              </w:rPr>
              <w:t>202</w:t>
            </w:r>
            <w:r w:rsidR="00B149F1">
              <w:rPr>
                <w:u w:val="single"/>
              </w:rPr>
              <w:t>2</w:t>
            </w:r>
            <w:r w:rsidRPr="00B149F1">
              <w:rPr>
                <w:u w:val="single"/>
              </w:rPr>
              <w:t>г.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Председатель ЦК </w:t>
            </w:r>
          </w:p>
          <w:p w:rsidR="0097025F" w:rsidRDefault="000C2F1C" w:rsidP="00B149F1">
            <w:pPr>
              <w:spacing w:line="360" w:lineRule="auto"/>
            </w:pPr>
            <w:r w:rsidRPr="000C2F1C">
              <w:t>_______________</w:t>
            </w:r>
            <w:r w:rsidR="00B149F1">
              <w:t>____</w:t>
            </w:r>
            <w:r w:rsidRPr="000C2F1C">
              <w:t xml:space="preserve"> Л.В.</w:t>
            </w:r>
            <w:r w:rsidR="00B149F1">
              <w:t xml:space="preserve"> </w:t>
            </w:r>
            <w:r w:rsidRPr="000C2F1C">
              <w:t>Ермолина</w:t>
            </w:r>
          </w:p>
          <w:p w:rsidR="00B149F1" w:rsidRPr="000C2F1C" w:rsidRDefault="00B149F1" w:rsidP="00B149F1">
            <w:pPr>
              <w:spacing w:line="360" w:lineRule="auto"/>
            </w:pPr>
          </w:p>
        </w:tc>
        <w:tc>
          <w:tcPr>
            <w:tcW w:w="4677" w:type="dxa"/>
          </w:tcPr>
          <w:p w:rsidR="0097025F" w:rsidRPr="000C2F1C" w:rsidRDefault="000C2F1C" w:rsidP="00B149F1">
            <w:pPr>
              <w:spacing w:line="360" w:lineRule="auto"/>
              <w:jc w:val="center"/>
              <w:rPr>
                <w:b/>
              </w:rPr>
            </w:pPr>
            <w:r w:rsidRPr="000C2F1C">
              <w:rPr>
                <w:b/>
              </w:rPr>
              <w:t>УТВЕРЖДАЮ</w:t>
            </w:r>
          </w:p>
          <w:p w:rsidR="0097025F" w:rsidRPr="000C2F1C" w:rsidRDefault="00B149F1" w:rsidP="00B149F1">
            <w:pPr>
              <w:spacing w:line="360" w:lineRule="auto"/>
              <w:jc w:val="center"/>
            </w:pPr>
            <w:r>
              <w:t xml:space="preserve">Зам. директора по </w:t>
            </w:r>
            <w:r w:rsidR="000C2F1C" w:rsidRPr="000C2F1C">
              <w:t>НМР</w:t>
            </w:r>
          </w:p>
          <w:p w:rsidR="0097025F" w:rsidRPr="000C2F1C" w:rsidRDefault="00B149F1" w:rsidP="00B149F1">
            <w:pPr>
              <w:spacing w:line="360" w:lineRule="auto"/>
              <w:jc w:val="center"/>
            </w:pPr>
            <w:r>
              <w:t>__________</w:t>
            </w:r>
            <w:r w:rsidR="000C2F1C" w:rsidRPr="000C2F1C">
              <w:t>И.В.</w:t>
            </w:r>
            <w:r>
              <w:t xml:space="preserve"> </w:t>
            </w:r>
            <w:proofErr w:type="spellStart"/>
            <w:r w:rsidR="000C2F1C" w:rsidRPr="000C2F1C">
              <w:t>Подцатова</w:t>
            </w:r>
            <w:proofErr w:type="spellEnd"/>
          </w:p>
          <w:p w:rsidR="0097025F" w:rsidRPr="000C2F1C" w:rsidRDefault="0097025F" w:rsidP="00B149F1">
            <w:pPr>
              <w:spacing w:line="360" w:lineRule="auto"/>
              <w:jc w:val="center"/>
            </w:pPr>
          </w:p>
          <w:p w:rsidR="0097025F" w:rsidRPr="00B149F1" w:rsidRDefault="000C2F1C" w:rsidP="00B149F1">
            <w:pPr>
              <w:spacing w:line="360" w:lineRule="auto"/>
              <w:jc w:val="center"/>
              <w:rPr>
                <w:u w:val="single"/>
              </w:rPr>
            </w:pPr>
            <w:r w:rsidRPr="00B149F1">
              <w:rPr>
                <w:u w:val="single"/>
              </w:rPr>
              <w:t>«</w:t>
            </w:r>
            <w:r w:rsidR="00B149F1" w:rsidRPr="00B149F1">
              <w:rPr>
                <w:u w:val="single"/>
              </w:rPr>
              <w:t>31</w:t>
            </w:r>
            <w:r w:rsidRPr="00B149F1">
              <w:rPr>
                <w:u w:val="single"/>
              </w:rPr>
              <w:t>»____</w:t>
            </w:r>
            <w:r w:rsidR="00B149F1" w:rsidRPr="00B149F1">
              <w:rPr>
                <w:u w:val="single"/>
              </w:rPr>
              <w:t>августа</w:t>
            </w:r>
            <w:r w:rsidRPr="00B149F1">
              <w:rPr>
                <w:u w:val="single"/>
              </w:rPr>
              <w:t>___ 202</w:t>
            </w:r>
            <w:r w:rsidR="00B149F1">
              <w:rPr>
                <w:u w:val="single"/>
              </w:rPr>
              <w:t>2</w:t>
            </w:r>
            <w:r w:rsidRPr="00B149F1">
              <w:rPr>
                <w:u w:val="single"/>
              </w:rPr>
              <w:t>г.</w:t>
            </w:r>
          </w:p>
        </w:tc>
      </w:tr>
    </w:tbl>
    <w:p w:rsidR="000C2F1C" w:rsidRPr="00DE38D0" w:rsidRDefault="000C2F1C" w:rsidP="00D84341">
      <w:pPr>
        <w:shd w:val="clear" w:color="auto" w:fill="FFFFFF"/>
        <w:ind w:firstLine="708"/>
        <w:jc w:val="both"/>
      </w:pPr>
      <w:r w:rsidRPr="00DE38D0">
        <w:t>Рабоч</w:t>
      </w:r>
      <w:r>
        <w:t>ая программа частично вариативного</w:t>
      </w:r>
      <w:r w:rsidRPr="00DE38D0">
        <w:t xml:space="preserve"> </w:t>
      </w:r>
      <w:r>
        <w:t>профессионального модуля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="00D84341" w:rsidRPr="00DF6581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D84341" w:rsidRPr="00DF6581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="00D84341" w:rsidRPr="00DF6581">
        <w:rPr>
          <w:rFonts w:eastAsia="Calibri"/>
          <w:lang w:eastAsia="en-US"/>
        </w:rPr>
        <w:t xml:space="preserve"> </w:t>
      </w:r>
      <w:r w:rsidR="00D84341" w:rsidRPr="00DF6581">
        <w:t xml:space="preserve"> утвержденного приказом Министерства образования и науки Российской Федерации Приказ </w:t>
      </w:r>
      <w:proofErr w:type="spellStart"/>
      <w:r w:rsidR="00D84341" w:rsidRPr="00DF6581">
        <w:t>Минобрнауки</w:t>
      </w:r>
      <w:proofErr w:type="spellEnd"/>
      <w:r w:rsidR="00D84341" w:rsidRPr="00DF6581">
        <w:t xml:space="preserve"> России от</w:t>
      </w:r>
      <w:r w:rsidR="00D84341"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D84341"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  <w:r w:rsidR="00D84341">
        <w:t>.</w:t>
      </w:r>
    </w:p>
    <w:p w:rsidR="000C2F1C" w:rsidRPr="005C0764" w:rsidRDefault="000C2F1C" w:rsidP="000C2F1C">
      <w:pPr>
        <w:ind w:firstLine="709"/>
        <w:jc w:val="both"/>
      </w:pPr>
      <w:r>
        <w:t>Частично вариативный модуль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Pr="00DE38D0">
        <w:t xml:space="preserve">профессиональной деятельности по специальности </w:t>
      </w:r>
      <w:r w:rsidRPr="00705A78">
        <w:t>09.02.06 «Сетевое системное администрирование</w:t>
      </w:r>
      <w:r>
        <w:t>»</w:t>
      </w:r>
      <w:r w:rsidRPr="00DE38D0">
        <w:t xml:space="preserve"> утверждена на метод совете протокол № 1 от 31 августа 202</w:t>
      </w:r>
      <w:r w:rsidR="00B149F1">
        <w:t>2</w:t>
      </w:r>
      <w:r w:rsidRPr="00DE38D0"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  <w:r>
        <w:t xml:space="preserve"> </w:t>
      </w:r>
      <w:r w:rsidRPr="005C0764">
        <w:rPr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C2F1C" w:rsidRPr="005C0764" w:rsidRDefault="000C2F1C" w:rsidP="000C2F1C">
      <w:pPr>
        <w:shd w:val="clear" w:color="auto" w:fill="FFFFFF"/>
        <w:ind w:firstLine="709"/>
        <w:jc w:val="both"/>
      </w:pPr>
      <w:r w:rsidRPr="005C0764">
        <w:t> </w:t>
      </w:r>
    </w:p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025F" w:rsidRPr="000C2F1C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Разработчики: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МДК03.01«Эксплуатация объектов сетевой инфраструктуры» -</w:t>
      </w:r>
      <w:proofErr w:type="spellStart"/>
      <w:r w:rsidRPr="000C2F1C">
        <w:t>КарачевцеваД.Г</w:t>
      </w:r>
      <w:proofErr w:type="spellEnd"/>
      <w:r w:rsidRPr="000C2F1C">
        <w:t>. преподаватель ГБПОУ РО «РКСИ».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МДК03.02«Безопасность функционирования информационных систем» - Дегтярев С.С.</w:t>
      </w:r>
      <w:r w:rsidR="00D84341">
        <w:t xml:space="preserve"> </w:t>
      </w:r>
      <w:r w:rsidRPr="000C2F1C">
        <w:t>преподаватель ГБПОУРО «РКСИ».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УП03.01 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преподаватель ГБПОУ РО «РКСИ».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ПП03.01 Производственная практика (по профилю специальности) – </w:t>
      </w:r>
      <w:proofErr w:type="spellStart"/>
      <w:r w:rsidRPr="000C2F1C">
        <w:t>Карачевцева</w:t>
      </w:r>
      <w:proofErr w:type="spellEnd"/>
      <w:r w:rsidRPr="000C2F1C">
        <w:t xml:space="preserve"> Д.Г, преподаватель ГБПОУ РО «РКСИ»</w:t>
      </w:r>
    </w:p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Рецензенты:</w:t>
      </w:r>
    </w:p>
    <w:p w:rsidR="0097025F" w:rsidRPr="000C2F1C" w:rsidRDefault="000C2F1C">
      <w:pPr>
        <w:ind w:firstLine="709"/>
        <w:jc w:val="both"/>
      </w:pPr>
      <w:proofErr w:type="spellStart"/>
      <w:r w:rsidRPr="000C2F1C">
        <w:t>Батий</w:t>
      </w:r>
      <w:proofErr w:type="spellEnd"/>
      <w:r w:rsidRPr="000C2F1C">
        <w:t xml:space="preserve"> В.Ю -  зам.</w:t>
      </w:r>
      <w:r w:rsidR="00D84341">
        <w:t xml:space="preserve"> </w:t>
      </w:r>
      <w:r w:rsidRPr="000C2F1C">
        <w:t>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0C2F1C">
        <w:br w:type="page"/>
      </w:r>
      <w:r w:rsidRPr="000C2F1C">
        <w:rPr>
          <w:b/>
        </w:rPr>
        <w:lastRenderedPageBreak/>
        <w:t>СОДЕРЖАНИЕ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7025F" w:rsidRPr="000C2F1C" w:rsidRDefault="0097025F">
      <w:pPr>
        <w:tabs>
          <w:tab w:val="left" w:pos="10065"/>
        </w:tabs>
      </w:pPr>
    </w:p>
    <w:p w:rsidR="0097025F" w:rsidRPr="000C2F1C" w:rsidRDefault="000C2F1C">
      <w:pPr>
        <w:tabs>
          <w:tab w:val="left" w:pos="10065"/>
        </w:tabs>
      </w:pPr>
      <w:r w:rsidRPr="000C2F1C">
        <w:t>1 Паспорт рабочей программы</w:t>
      </w:r>
      <w:r w:rsidRPr="000C2F1C">
        <w:rPr>
          <w:color w:val="000000"/>
        </w:rPr>
        <w:t xml:space="preserve"> частично вариативного</w:t>
      </w:r>
      <w:r w:rsidRPr="000C2F1C">
        <w:t xml:space="preserve"> профессионального модуля</w:t>
      </w:r>
      <w:r w:rsidRPr="000C2F1C">
        <w:tab/>
        <w:t>4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2 Результат освоения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9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3 Структура и содержание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11</w:t>
      </w:r>
    </w:p>
    <w:p w:rsidR="0097025F" w:rsidRPr="000C2F1C" w:rsidRDefault="000C2F1C">
      <w:pPr>
        <w:tabs>
          <w:tab w:val="left" w:pos="10065"/>
        </w:tabs>
      </w:pPr>
      <w:r w:rsidRPr="000C2F1C">
        <w:t>4 Условия реализации рабочей программы</w:t>
      </w:r>
      <w:r w:rsidRPr="000C2F1C">
        <w:rPr>
          <w:color w:val="000000"/>
        </w:rPr>
        <w:t xml:space="preserve"> частично вариативного</w:t>
      </w:r>
      <w:r w:rsidRPr="000C2F1C">
        <w:t xml:space="preserve"> профессионального модуля</w:t>
      </w:r>
      <w:r w:rsidRPr="000C2F1C">
        <w:tab/>
        <w:t>25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5 Контроль и оценка результатов освоения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28</w:t>
      </w:r>
    </w:p>
    <w:p w:rsidR="0097025F" w:rsidRPr="000C2F1C" w:rsidRDefault="000C2F1C">
      <w:pPr>
        <w:ind w:firstLine="851"/>
        <w:jc w:val="both"/>
        <w:rPr>
          <w:b/>
        </w:rPr>
      </w:pPr>
      <w:r w:rsidRPr="000C2F1C">
        <w:br w:type="page"/>
      </w:r>
      <w:r w:rsidRPr="000C2F1C">
        <w:rPr>
          <w:b/>
        </w:rPr>
        <w:lastRenderedPageBreak/>
        <w:t>1 ПАСПОРТ РАБОЧЕЙ ПРОГРАММЫ ПРОФЕССИОНАЛЬНОГО МОДУЛЯ</w:t>
      </w:r>
    </w:p>
    <w:p w:rsidR="0097025F" w:rsidRPr="000C2F1C" w:rsidRDefault="0097025F">
      <w:pPr>
        <w:ind w:firstLine="851"/>
        <w:jc w:val="both"/>
      </w:pPr>
    </w:p>
    <w:p w:rsidR="0097025F" w:rsidRPr="000C2F1C" w:rsidRDefault="000C2F1C">
      <w:pPr>
        <w:ind w:firstLine="851"/>
        <w:jc w:val="both"/>
        <w:rPr>
          <w:b/>
        </w:rPr>
      </w:pPr>
      <w:r w:rsidRPr="000C2F1C">
        <w:rPr>
          <w:b/>
        </w:rPr>
        <w:t>1.1 Область применения рабочей программы</w:t>
      </w:r>
    </w:p>
    <w:p w:rsidR="0097025F" w:rsidRPr="000C2F1C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 w:rsidP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</w:pPr>
      <w:r w:rsidRPr="00DE38D0">
        <w:t>Рабоч</w:t>
      </w:r>
      <w:r>
        <w:t>ая программа частично вариативного</w:t>
      </w:r>
      <w:r w:rsidRPr="00DE38D0">
        <w:t xml:space="preserve"> </w:t>
      </w:r>
      <w:r>
        <w:t>профессионального модуля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Pr="00DE38D0"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Pr="00705A78">
        <w:t>09.02.06 «Сетевое системное администрирование</w:t>
      </w:r>
      <w:r>
        <w:t>»</w:t>
      </w:r>
      <w:r w:rsidRPr="000C2F1C">
        <w:rPr>
          <w:color w:val="000000"/>
        </w:rPr>
        <w:t>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 и профессиональных компетенций (ПК):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tbl>
      <w:tblPr>
        <w:tblStyle w:val="aff1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  <w:r>
              <w:rPr>
                <w:color w:val="000000"/>
              </w:rPr>
              <w:t xml:space="preserve"> </w:t>
            </w:r>
            <w:r w:rsidRPr="000C2F1C">
              <w:rPr>
                <w:color w:val="000000"/>
              </w:rPr>
              <w:t xml:space="preserve">алгоритмы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</w:t>
            </w:r>
            <w:r>
              <w:rPr>
                <w:color w:val="000000"/>
              </w:rPr>
              <w:t xml:space="preserve"> </w:t>
            </w:r>
            <w:r w:rsidRPr="000C2F1C">
              <w:rPr>
                <w:color w:val="000000"/>
              </w:rPr>
              <w:t>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lastRenderedPageBreak/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задачи управления: анализ производительности и надежности, </w:t>
            </w:r>
            <w:r w:rsidRPr="000C2F1C">
              <w:rPr>
                <w:color w:val="000000"/>
              </w:rPr>
              <w:lastRenderedPageBreak/>
              <w:t>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</w:t>
            </w:r>
            <w:r w:rsidRPr="000C2F1C">
              <w:rPr>
                <w:color w:val="000000"/>
              </w:rPr>
              <w:lastRenderedPageBreak/>
              <w:t>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Таблица 1 – Вариативная часть</w:t>
      </w: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09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134"/>
        <w:gridCol w:w="1682"/>
        <w:gridCol w:w="1862"/>
        <w:gridCol w:w="45"/>
        <w:gridCol w:w="1656"/>
        <w:gridCol w:w="45"/>
        <w:gridCol w:w="1656"/>
        <w:gridCol w:w="45"/>
        <w:gridCol w:w="1798"/>
        <w:gridCol w:w="45"/>
      </w:tblGrid>
      <w:tr w:rsidR="0097025F" w:rsidRPr="000C2F1C">
        <w:tc>
          <w:tcPr>
            <w:tcW w:w="959" w:type="dxa"/>
          </w:tcPr>
          <w:p w:rsidR="0097025F" w:rsidRPr="000C2F1C" w:rsidRDefault="000C2F1C">
            <w:pPr>
              <w:jc w:val="center"/>
            </w:pPr>
            <w:r w:rsidRPr="000C2F1C">
              <w:t>Индекс</w:t>
            </w:r>
          </w:p>
          <w:p w:rsidR="0097025F" w:rsidRPr="000C2F1C" w:rsidRDefault="000C2F1C">
            <w:pPr>
              <w:jc w:val="center"/>
            </w:pPr>
            <w:r w:rsidRPr="000C2F1C">
              <w:t>ПМ</w:t>
            </w:r>
          </w:p>
        </w:tc>
        <w:tc>
          <w:tcPr>
            <w:tcW w:w="1134" w:type="dxa"/>
          </w:tcPr>
          <w:p w:rsidR="0097025F" w:rsidRPr="000C2F1C" w:rsidRDefault="000C2F1C">
            <w:pPr>
              <w:jc w:val="center"/>
            </w:pPr>
            <w:r w:rsidRPr="000C2F1C">
              <w:t>Название  МП</w:t>
            </w:r>
          </w:p>
        </w:tc>
        <w:tc>
          <w:tcPr>
            <w:tcW w:w="1682" w:type="dxa"/>
          </w:tcPr>
          <w:p w:rsidR="0097025F" w:rsidRPr="000C2F1C" w:rsidRDefault="000C2F1C">
            <w:pPr>
              <w:jc w:val="center"/>
            </w:pPr>
            <w:r w:rsidRPr="000C2F1C">
              <w:t>Код и наименование видов деятельности и профессиональных компетенций</w:t>
            </w:r>
          </w:p>
        </w:tc>
        <w:tc>
          <w:tcPr>
            <w:tcW w:w="1907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Код  и наименование ОК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Практический опыт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gridAfter w:val="1"/>
          <w:wAfter w:w="45" w:type="dxa"/>
        </w:trPr>
        <w:tc>
          <w:tcPr>
            <w:tcW w:w="959" w:type="dxa"/>
          </w:tcPr>
          <w:p w:rsidR="0097025F" w:rsidRPr="000C2F1C" w:rsidRDefault="000C2F1C">
            <w:r w:rsidRPr="000C2F1C">
              <w:t>ПМ.03</w:t>
            </w:r>
          </w:p>
        </w:tc>
        <w:tc>
          <w:tcPr>
            <w:tcW w:w="1134" w:type="dxa"/>
          </w:tcPr>
          <w:p w:rsidR="0097025F" w:rsidRPr="000C2F1C" w:rsidRDefault="000C2F1C">
            <w:r w:rsidRPr="000C2F1C">
              <w:t>МДК 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МДК 03.02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УП</w:t>
            </w:r>
          </w:p>
          <w:p w:rsidR="0097025F" w:rsidRPr="000C2F1C" w:rsidRDefault="000C2F1C">
            <w:r w:rsidRPr="000C2F1C">
              <w:t>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ПП</w:t>
            </w:r>
          </w:p>
          <w:p w:rsidR="0097025F" w:rsidRPr="000C2F1C" w:rsidRDefault="000C2F1C">
            <w:r w:rsidRPr="000C2F1C">
              <w:t>03.01</w:t>
            </w:r>
          </w:p>
        </w:tc>
        <w:tc>
          <w:tcPr>
            <w:tcW w:w="1682" w:type="dxa"/>
          </w:tcPr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3.5. Организовывать инвентаризацию технических средств сетевой инфраструктуры, осуществлять контроль оборудования после его ремонта;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ПК 3.6. Выполнять замену расходных материалов и мелкий ремонт периферийного </w:t>
            </w:r>
            <w:r w:rsidRPr="000C2F1C">
              <w:rPr>
                <w:color w:val="000000"/>
              </w:rPr>
              <w:lastRenderedPageBreak/>
              <w:t>оборудования, определять устаревшее оборудование и программные средства сетевой инфраструктуры.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862" w:type="dxa"/>
          </w:tcPr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ОК1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2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Организовывать собственную деятельность, выбирать типовые методы и способы выполнения </w:t>
            </w:r>
            <w:proofErr w:type="gramStart"/>
            <w:r w:rsidRPr="000C2F1C">
              <w:rPr>
                <w:color w:val="000000"/>
              </w:rPr>
              <w:t>профессиональных  задач</w:t>
            </w:r>
            <w:proofErr w:type="gramEnd"/>
            <w:r w:rsidRPr="000C2F1C">
              <w:rPr>
                <w:color w:val="000000"/>
              </w:rPr>
              <w:t>, оценивать их эффективность и качество;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3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Принимать решения в стандартных и нестандартных ситуациях и нести за них ответственность;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4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Осуществлять поиск, анализ и оценку информации, необходимой для постановки и решения </w:t>
            </w:r>
            <w:r w:rsidRPr="000C2F1C">
              <w:rPr>
                <w:color w:val="000000"/>
              </w:rPr>
              <w:lastRenderedPageBreak/>
              <w:t>профессиональных задач, профессионального и личностного развития;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5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Использовать информационно-коммуникационные технологии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9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lastRenderedPageBreak/>
              <w:t>ПО*4 - организации бесперебойной работы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ПО*5 - 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ПО*6 - 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ПО*7 - 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ПО*8 - внедрять технологии VPN;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ПО*9 - 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ПО*10 - выполнять профилактиче</w:t>
            </w:r>
            <w:r w:rsidRPr="000C2F1C">
              <w:lastRenderedPageBreak/>
              <w:t>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ПО*11 - составлять план-график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ПО*12 - эксплуатировать технические средства сетевой инфраструктуры.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ПО*13 - использовать схемы послеаварийного восстановления работоспособности сети;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ПО*14 - 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ПО*15 - 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ПО*16 - проводить мониторинг работы оборудования после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ПО*17 - устранять неисправност</w:t>
            </w:r>
            <w:r w:rsidRPr="000C2F1C">
              <w:lastRenderedPageBreak/>
              <w:t>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ПО*18 - 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ПО*19 - мониторинг обновлений программно-аппаратных средств сетевой инфраструктуры.</w:t>
            </w:r>
          </w:p>
          <w:p w:rsidR="0097025F" w:rsidRPr="000C2F1C" w:rsidRDefault="0097025F">
            <w:pPr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У*4-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У*5 -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У*6 - правильно оформлять техническую документацию;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У*7 -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У*8 - устанавливать, тестировать и эксплуатировать информационные системы, согласно </w:t>
            </w:r>
            <w:r w:rsidRPr="000C2F1C">
              <w:lastRenderedPageBreak/>
              <w:t>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У*10 -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У*11 - 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У*12 - описывать концепции сетевой безопасности.</w:t>
            </w:r>
          </w:p>
          <w:p w:rsidR="0097025F" w:rsidRPr="000C2F1C" w:rsidRDefault="0097025F">
            <w:pPr>
              <w:tabs>
                <w:tab w:val="left" w:pos="175"/>
                <w:tab w:val="left" w:pos="74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</w:pPr>
          </w:p>
          <w:p w:rsidR="0097025F" w:rsidRPr="000C2F1C" w:rsidRDefault="0097025F">
            <w:pPr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З*5 -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З*6 -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З*7 -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З*8 - основные понятия </w:t>
            </w:r>
            <w:r w:rsidRPr="000C2F1C">
              <w:lastRenderedPageBreak/>
              <w:t xml:space="preserve">информационных </w:t>
            </w:r>
            <w:proofErr w:type="gramStart"/>
            <w:r w:rsidRPr="000C2F1C">
              <w:t>систем,  проблемы</w:t>
            </w:r>
            <w:proofErr w:type="gramEnd"/>
            <w:r w:rsidRPr="000C2F1C">
      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З*10 -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З*11 -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З*12 -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200"/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З*13 - принципы работы сети традиционной телефонии.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</w:tr>
    </w:tbl>
    <w:p w:rsidR="0097025F" w:rsidRPr="000C2F1C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97025F" w:rsidRP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1.2 Место учебной дисциплины в структуре образовательной программы.</w:t>
      </w:r>
    </w:p>
    <w:p w:rsidR="0097025F" w:rsidRPr="000C2F1C" w:rsidRDefault="009702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p w:rsidR="0097025F" w:rsidRPr="000C2F1C" w:rsidRDefault="000C2F1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bookmarkStart w:id="2" w:name="_heading=h.gjdgxs" w:colFirst="0" w:colLast="0"/>
      <w:bookmarkEnd w:id="2"/>
      <w:r w:rsidRPr="000C2F1C">
        <w:rPr>
          <w:color w:val="000000"/>
        </w:rPr>
        <w:t xml:space="preserve">Частично вариативный профессиональный модуль ПМ.03 «Эксплуатация объектов сетевой инфраструктуры» относится </w:t>
      </w:r>
      <w:r w:rsidRPr="000C2F1C">
        <w:rPr>
          <w:color w:val="000000"/>
        </w:rPr>
        <w:br/>
        <w:t>к профессиональном циклу, является базово учебной дисциплиной основной образовательной программы, изучается в 7 и 8 семестрах.</w:t>
      </w: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rPr>
          <w:b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уметь: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У1 - выполнять мониторинг и анализ работы локальной сети с помощью программно-аппаратных средств;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У2 - осуществлять диагностику и поиск неисправностей технических средств;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У3 - выполнять действия по устранению неисправностей;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У*4- тестировать кабели и коммуникационные устройства;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У*5 - выполнять замену расходных материалов и мелкий ремонт периферийного оборудования;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У*6 - правильно оформлять техническую документацию; 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У*7 - наблюдать за трафиком, выполнять операции резервного копирования и восстановления данных;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У*10 - описывать современные технологии и архитектуры безопасности;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У*11 - описывать характеристики и элементы конфигурации этапов </w:t>
      </w:r>
      <w:proofErr w:type="spellStart"/>
      <w:r w:rsidRPr="000C2F1C">
        <w:t>VoIP</w:t>
      </w:r>
      <w:proofErr w:type="spellEnd"/>
      <w:r w:rsidRPr="000C2F1C">
        <w:t xml:space="preserve"> звонка;</w:t>
      </w:r>
    </w:p>
    <w:p w:rsidR="0097025F" w:rsidRPr="000C2F1C" w:rsidRDefault="000C2F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jc w:val="both"/>
        <w:rPr>
          <w:color w:val="000000"/>
        </w:rPr>
      </w:pPr>
      <w:r w:rsidRPr="000C2F1C">
        <w:rPr>
          <w:color w:val="000000"/>
        </w:rPr>
        <w:t>У*12 - описывать концепции сетевой безопасности.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  <w:color w:val="000000"/>
        </w:rPr>
      </w:pPr>
      <w:r w:rsidRPr="000C2F1C">
        <w:rPr>
          <w:b/>
          <w:color w:val="000000"/>
        </w:rPr>
        <w:t>знать: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lastRenderedPageBreak/>
        <w:t>З1 - архитектуру и функции систем управления сетями, стандарты систем управления;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З2 - средства мониторинга и анализа локальных сетей; 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З3 - методы устранения неисправностей в технических средствах;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З*5 - классификацию регламентов, порядок технических осмотров, проверок и профилактических работ;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З*6 - правила эксплуатации технических средств сетевой инфраструктуры;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З*7 - расширение структуры, методы и средства диагностики неисправностей технических средств и сетевой структуры;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З*8 - основные понятия информационных </w:t>
      </w:r>
      <w:proofErr w:type="gramStart"/>
      <w:r w:rsidRPr="000C2F1C">
        <w:t>систем,  проблемы</w:t>
      </w:r>
      <w:proofErr w:type="gramEnd"/>
      <w:r w:rsidRPr="000C2F1C">
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З*10 - принципы работы сети аналоговой телефонии;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З*11 - назначение голосового шлюза, его компоненты и функции;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 xml:space="preserve">З*12 - основные принципы технологии обеспечения </w:t>
      </w:r>
      <w:proofErr w:type="spellStart"/>
      <w:r w:rsidRPr="000C2F1C">
        <w:rPr>
          <w:color w:val="000000"/>
        </w:rPr>
        <w:t>QoS</w:t>
      </w:r>
      <w:proofErr w:type="spellEnd"/>
      <w:r w:rsidRPr="000C2F1C">
        <w:rPr>
          <w:color w:val="000000"/>
        </w:rPr>
        <w:t xml:space="preserve"> для голосового трафика;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З*13 - принципы работы сети традиционной телефонии.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spacing w:after="200"/>
        <w:ind w:left="851"/>
        <w:jc w:val="both"/>
        <w:rPr>
          <w:color w:val="000000"/>
        </w:rPr>
      </w:pPr>
    </w:p>
    <w:p w:rsidR="0097025F" w:rsidRPr="000C2F1C" w:rsidRDefault="000C2F1C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t>иметь практический опыт в: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ПО1 - обслуживании сетевой инфраструктуры, восстановлении работоспособности сети после сбоя;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ПО2 - удаленное администрирование и восстановление работоспособности сетевой инфраструктуры;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ПО3 - поддержке пользователя сети, настройке аппаратного и программного обеспечения сетевой инфраструктуры;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ПО*4 - организации бесперебойной работы системы по резервному копированию и восстановлению информации;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ПО*5 - обеспечивать защиту сетевых устройств;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ПО*6 - внедрять механизмы сетевой безопасности на втором уровне модели OSI;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ПО*7 - внедрять механизмы сетевой безопасности с помощью межсетевых экранов;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ПО*8 - внедрять технологии VPN;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ПО*9 - настраивать IP-телефоны;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ПО*10 - выполнять профилактические работы на объектах сетевой инфраструктуры и рабочих станциях;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ПО*11 - составлять план-график профилактических работ;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ПО*12 - эксплуатировать технические средства сетевой инфраструктуры.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ПО*13 - использовать схемы послеаварийного восстановления работоспособности сети;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ПО*14 - проводить инвентаризацию технических средств сетевой инфраструктуры;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ПО*15 - проводить контроль качества выполнения ремонта;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ПО*16 - проводить мониторинг работы оборудования после ремонта;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ПО*17 - устранять неисправности в соответствии с полномочиями техника;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ПО*18 - заменять расходные материалы;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ПО*19 - мониторинг обновлений программно-аппаратных средств сетевой инфраструктуры.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0C2F1C">
        <w:rPr>
          <w:color w:val="000000"/>
        </w:rPr>
        <w:t xml:space="preserve">ПМ 03 «Эксплуатация объектов сетевой инфраструктуры» способствует формированию общих компетенций и профессиональных компетенций (ПК3.1, ПК 3.2, ПК 3.3, ПК 3.4, ПК 3.6) по специальности 09.02.06 «Сетевое и системное администрирование» 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tbl>
      <w:tblPr>
        <w:tblStyle w:val="aff3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 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lastRenderedPageBreak/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устанавливать, тестировать и эксплуатировать информационные </w:t>
            </w:r>
            <w:r w:rsidRPr="000C2F1C">
              <w:rPr>
                <w:color w:val="000000"/>
              </w:rPr>
              <w:lastRenderedPageBreak/>
              <w:t>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</w:t>
            </w:r>
            <w:r w:rsidRPr="000C2F1C">
              <w:rPr>
                <w:color w:val="000000"/>
              </w:rPr>
              <w:lastRenderedPageBreak/>
              <w:t>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755213" w:rsidRDefault="00C34DE9" w:rsidP="00C34DE9">
      <w:pPr>
        <w:jc w:val="both"/>
        <w:rPr>
          <w:b/>
        </w:rPr>
      </w:pPr>
      <w:r w:rsidRPr="00755213">
        <w:rPr>
          <w:b/>
        </w:rPr>
        <w:t>Использование часов вариативной части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Из вариативной части на профессиональный модуль ПМ.01 «Эксплуатация информационно-телекоммуникационных систем и сетей» отведено </w:t>
      </w:r>
      <w:r>
        <w:rPr>
          <w:b/>
        </w:rPr>
        <w:t>195</w:t>
      </w:r>
      <w:r w:rsidRPr="00755213">
        <w:t xml:space="preserve"> часов</w:t>
      </w:r>
      <w:r>
        <w:t>, из них</w:t>
      </w:r>
      <w:r w:rsidRPr="00755213">
        <w:t>: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на частично-вариативную учебную дисциплину </w:t>
      </w:r>
      <w:r w:rsidRPr="00643E5B">
        <w:t xml:space="preserve">МДК 03.01 </w:t>
      </w:r>
      <w:r>
        <w:t>«</w:t>
      </w:r>
      <w:r w:rsidRPr="00643E5B">
        <w:t>Эксплуатация объектов сетевой инфраструктуры</w:t>
      </w:r>
      <w:r>
        <w:t xml:space="preserve">» </w:t>
      </w:r>
      <w:r w:rsidRPr="00755213">
        <w:t xml:space="preserve">отведено </w:t>
      </w:r>
      <w:r>
        <w:rPr>
          <w:b/>
        </w:rPr>
        <w:t>26</w:t>
      </w:r>
      <w:r w:rsidRPr="00755213">
        <w:rPr>
          <w:b/>
        </w:rPr>
        <w:t xml:space="preserve"> </w:t>
      </w:r>
      <w:r w:rsidRPr="00755213">
        <w:t>часов;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на частично-вариативную учебную дисциплину </w:t>
      </w:r>
      <w:r w:rsidRPr="00712B38">
        <w:t xml:space="preserve">МДК.03.02. </w:t>
      </w:r>
      <w:r>
        <w:t>«</w:t>
      </w:r>
      <w:r w:rsidRPr="00712B38">
        <w:t>Безопасность компьютерных сетей</w:t>
      </w:r>
      <w:r>
        <w:t xml:space="preserve">» </w:t>
      </w:r>
      <w:r w:rsidRPr="00755213">
        <w:t xml:space="preserve">отведено </w:t>
      </w:r>
      <w:r>
        <w:rPr>
          <w:b/>
        </w:rPr>
        <w:t xml:space="preserve">80 </w:t>
      </w:r>
      <w:r w:rsidRPr="00755213">
        <w:t>часов;</w:t>
      </w:r>
    </w:p>
    <w:p w:rsidR="00C34DE9" w:rsidRDefault="00C34DE9" w:rsidP="00C34DE9">
      <w:pPr>
        <w:ind w:firstLine="709"/>
        <w:jc w:val="both"/>
      </w:pPr>
      <w:r w:rsidRPr="00755213">
        <w:t xml:space="preserve">на квалификационный экзамен по ПМ 01 «Эксплуатация информационно-телекоммуникационных систем и сетей» отведено </w:t>
      </w:r>
      <w:r>
        <w:t>1</w:t>
      </w:r>
      <w:r w:rsidRPr="00755213">
        <w:rPr>
          <w:b/>
        </w:rPr>
        <w:t xml:space="preserve">8 </w:t>
      </w:r>
      <w:r w:rsidRPr="00755213">
        <w:t>часов</w:t>
      </w:r>
      <w:r>
        <w:t xml:space="preserve"> </w:t>
      </w:r>
    </w:p>
    <w:p w:rsidR="00C34DE9" w:rsidRPr="000C2F1C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C34DE9" w:rsidRPr="00643E5B" w:rsidRDefault="00C34DE9" w:rsidP="00C34DE9">
      <w:pPr>
        <w:ind w:firstLine="709"/>
        <w:jc w:val="both"/>
      </w:pPr>
      <w:r w:rsidRPr="00643E5B">
        <w:t>Из вариативной части на учебный междисциплинарный МДК 03.01 Эксплуатация объектов сетевой инфраструктуры (частично вариативный МДК), отведено 26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lastRenderedPageBreak/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6D6351">
        <w:tc>
          <w:tcPr>
            <w:tcW w:w="2809" w:type="dxa"/>
            <w:vMerge w:val="restart"/>
            <w:shd w:val="clear" w:color="auto" w:fill="auto"/>
          </w:tcPr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</w:p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 xml:space="preserve">умения: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управления сетями, стандарты систем управления;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задачи управления: анализ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:rsidR="00C34DE9" w:rsidRPr="00C752BA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643E5B">
              <w:rPr>
                <w:rFonts w:ascii="Times New Roman" w:hAnsi="Times New Roman"/>
              </w:rPr>
              <w:t xml:space="preserve">послеаварийного восстановления работоспособности сети, техническую и проектную документацию, способы  </w:t>
            </w:r>
            <w:r w:rsidRPr="00643E5B">
              <w:rPr>
                <w:rFonts w:ascii="Times New Roman" w:hAnsi="Times New Roman"/>
              </w:rPr>
              <w:lastRenderedPageBreak/>
              <w:t>резервного копирования данных, принципы работы хранилищ данных;</w:t>
            </w: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6D6351">
            <w:pPr>
              <w:jc w:val="both"/>
            </w:pPr>
            <w:r w:rsidRPr="00643E5B">
              <w:lastRenderedPageBreak/>
              <w:t>МДК 03.01</w:t>
            </w:r>
          </w:p>
          <w:p w:rsidR="00C34DE9" w:rsidRPr="00643E5B" w:rsidRDefault="00C34DE9" w:rsidP="006D6351">
            <w:pPr>
              <w:jc w:val="both"/>
            </w:pPr>
            <w:r w:rsidRPr="00643E5B">
              <w:rPr>
                <w:b/>
                <w:bCs/>
              </w:rPr>
              <w:t>Тема 1.1.</w:t>
            </w:r>
            <w:r w:rsidRPr="00643E5B">
              <w:t xml:space="preserve"> Эксплуатация технических средств сетевой инфраструктуры </w:t>
            </w:r>
          </w:p>
          <w:p w:rsidR="00C34DE9" w:rsidRPr="00643E5B" w:rsidRDefault="00C34DE9" w:rsidP="006D6351">
            <w:pPr>
              <w:jc w:val="both"/>
            </w:pPr>
            <w:r w:rsidRPr="00643E5B">
              <w:rPr>
                <w:i/>
              </w:rPr>
              <w:t>Практическое занятие</w:t>
            </w:r>
            <w:r w:rsidRPr="00643E5B">
              <w:t>:</w:t>
            </w:r>
          </w:p>
          <w:p w:rsidR="00C34DE9" w:rsidRPr="00643E5B" w:rsidRDefault="00C34DE9" w:rsidP="006D6351">
            <w:r w:rsidRPr="00643E5B">
              <w:t>1. Настройка аппаратных IP-телефонов</w:t>
            </w:r>
          </w:p>
          <w:p w:rsidR="00C34DE9" w:rsidRPr="00643E5B" w:rsidRDefault="00C34DE9" w:rsidP="006D6351">
            <w:r w:rsidRPr="00643E5B">
              <w:t>2. Настройка программных IP-телефонов, факсов</w:t>
            </w:r>
          </w:p>
          <w:p w:rsidR="00C34DE9" w:rsidRPr="00643E5B" w:rsidRDefault="00C34DE9" w:rsidP="006D6351">
            <w:r w:rsidRPr="00643E5B">
              <w:t>3. Развертывание сети с использованием VLAN для IP-телефонии</w:t>
            </w:r>
          </w:p>
          <w:p w:rsidR="00C34DE9" w:rsidRPr="00643E5B" w:rsidRDefault="00C34DE9" w:rsidP="006D6351">
            <w:r w:rsidRPr="00643E5B">
              <w:t>4. Настройка шлюза</w:t>
            </w:r>
          </w:p>
          <w:p w:rsidR="00C34DE9" w:rsidRPr="00643E5B" w:rsidRDefault="00C34DE9" w:rsidP="006D6351">
            <w:r w:rsidRPr="00643E5B">
              <w:t>5. Установка, подключение и первоначальные настройки голосового маршрутизатора</w:t>
            </w:r>
          </w:p>
          <w:p w:rsidR="00C34DE9" w:rsidRPr="00643E5B" w:rsidRDefault="00C34DE9" w:rsidP="006D6351">
            <w:pPr>
              <w:rPr>
                <w:b/>
              </w:rPr>
            </w:pPr>
            <w:r w:rsidRPr="00643E5B">
              <w:t>6. Настройка таблицы пользователей в голосовом 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t>16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4DE9" w:rsidRPr="00F567E1" w:rsidRDefault="00C34DE9" w:rsidP="006D6351">
            <w:pPr>
              <w:jc w:val="both"/>
            </w:pPr>
            <w:r>
              <w:t>ПК. 3.1</w:t>
            </w:r>
          </w:p>
          <w:p w:rsidR="00C34DE9" w:rsidRDefault="00C34DE9" w:rsidP="006D6351">
            <w:pPr>
              <w:jc w:val="both"/>
            </w:pPr>
            <w:r>
              <w:t>ПК. 3.2</w:t>
            </w:r>
          </w:p>
          <w:p w:rsidR="00C34DE9" w:rsidRDefault="00C34DE9" w:rsidP="006D6351">
            <w:pPr>
              <w:jc w:val="both"/>
            </w:pPr>
            <w:r>
              <w:t>ПК 3.3</w:t>
            </w:r>
          </w:p>
          <w:p w:rsidR="00C34DE9" w:rsidRPr="00F567E1" w:rsidRDefault="00C34DE9" w:rsidP="006D6351">
            <w:pPr>
              <w:jc w:val="both"/>
            </w:pPr>
            <w:r>
              <w:t>ПК3.4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1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2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4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9</w:t>
            </w:r>
          </w:p>
          <w:p w:rsidR="00C34DE9" w:rsidRPr="007F41C9" w:rsidRDefault="00C34DE9" w:rsidP="006D6351">
            <w:pPr>
              <w:jc w:val="both"/>
            </w:pPr>
            <w:r>
              <w:t>ОК.11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C34DE9" w:rsidRPr="00F567E1" w:rsidRDefault="00C34DE9" w:rsidP="006D6351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  <w:tr w:rsidR="00C34DE9" w:rsidRPr="00F567E1" w:rsidTr="006D6351">
        <w:tc>
          <w:tcPr>
            <w:tcW w:w="2809" w:type="dxa"/>
            <w:vMerge/>
            <w:shd w:val="clear" w:color="auto" w:fill="auto"/>
          </w:tcPr>
          <w:p w:rsidR="00C34DE9" w:rsidRPr="00C752BA" w:rsidRDefault="00C34DE9" w:rsidP="006D6351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6D6351">
            <w:r w:rsidRPr="00643E5B">
              <w:rPr>
                <w:b/>
              </w:rPr>
              <w:t>Тема 1.2</w:t>
            </w:r>
            <w:r w:rsidRPr="00643E5B">
              <w:t>. Эксплуатация систем IP-телефонии</w:t>
            </w:r>
          </w:p>
          <w:p w:rsidR="00C34DE9" w:rsidRPr="00643E5B" w:rsidRDefault="00C34DE9" w:rsidP="006D6351">
            <w:r w:rsidRPr="00643E5B">
              <w:rPr>
                <w:i/>
              </w:rPr>
              <w:t>Практическое занятие</w:t>
            </w:r>
          </w:p>
          <w:p w:rsidR="00C34DE9" w:rsidRPr="00643E5B" w:rsidRDefault="00C34DE9" w:rsidP="006D6351">
            <w:r w:rsidRPr="00643E5B">
              <w:t>7. Настройка групп в голосовом маршрутизаторе</w:t>
            </w:r>
          </w:p>
          <w:p w:rsidR="00C34DE9" w:rsidRPr="00643E5B" w:rsidRDefault="00C34DE9" w:rsidP="006D6351">
            <w:r w:rsidRPr="00643E5B">
              <w:t>8. Настройка таблицы маршрутизации вызовов в голосовом маршрутизаторе</w:t>
            </w:r>
          </w:p>
          <w:p w:rsidR="00C34DE9" w:rsidRPr="00643E5B" w:rsidRDefault="00C34DE9" w:rsidP="006D6351">
            <w:r w:rsidRPr="00643E5B">
              <w:t>9. Настройка голосовых сообщений в маршрутизаторе</w:t>
            </w:r>
          </w:p>
          <w:p w:rsidR="00C34DE9" w:rsidRPr="00643E5B" w:rsidRDefault="00C34DE9" w:rsidP="006D6351">
            <w:r w:rsidRPr="00643E5B">
              <w:t>10. Настройка программно-аппаратной IP-АТС</w:t>
            </w:r>
          </w:p>
          <w:p w:rsidR="00C34DE9" w:rsidRPr="00643E5B" w:rsidRDefault="00C34DE9" w:rsidP="006D6351">
            <w:r w:rsidRPr="00643E5B">
              <w:t xml:space="preserve">11. Установка и настройка программной IP-АТС (например, </w:t>
            </w:r>
            <w:proofErr w:type="spellStart"/>
            <w:r w:rsidRPr="00643E5B">
              <w:t>Asterisk</w:t>
            </w:r>
            <w:proofErr w:type="spellEnd"/>
            <w:r w:rsidRPr="00643E5B">
              <w:t>)</w:t>
            </w:r>
          </w:p>
          <w:p w:rsidR="00C34DE9" w:rsidRPr="00643E5B" w:rsidRDefault="00C34DE9" w:rsidP="006D6351">
            <w:r w:rsidRPr="00643E5B">
              <w:t>12. Тестирование кодеков. Исследование параметров качества обслуживания</w:t>
            </w:r>
          </w:p>
          <w:p w:rsidR="00C34DE9" w:rsidRPr="00643E5B" w:rsidRDefault="00C34DE9" w:rsidP="006D6351">
            <w:r w:rsidRPr="00643E5B">
              <w:lastRenderedPageBreak/>
              <w:t>13. Мониторинг и анализ соединений по различным протоколам</w:t>
            </w:r>
          </w:p>
          <w:p w:rsidR="00C34DE9" w:rsidRPr="00643E5B" w:rsidRDefault="00C34DE9" w:rsidP="006D6351">
            <w:r w:rsidRPr="00643E5B">
              <w:t>14. Мониторинг вызовов в программном коммутаторе</w:t>
            </w:r>
          </w:p>
          <w:p w:rsidR="00C34DE9" w:rsidRPr="00643E5B" w:rsidRDefault="00C34DE9" w:rsidP="006D6351">
            <w:r w:rsidRPr="00643E5B">
              <w:t>15. Создание резервных копий баз данных</w:t>
            </w:r>
          </w:p>
          <w:p w:rsidR="00C34DE9" w:rsidRPr="00643E5B" w:rsidRDefault="00C34DE9" w:rsidP="006D6351">
            <w:r w:rsidRPr="00643E5B">
              <w:t>16. Диагностика и устранение неисправностей в системах IP-телефонии</w:t>
            </w:r>
          </w:p>
          <w:p w:rsidR="00C34DE9" w:rsidRPr="00643E5B" w:rsidRDefault="00C34DE9" w:rsidP="006D6351">
            <w:pPr>
              <w:jc w:val="both"/>
            </w:pPr>
            <w:r w:rsidRPr="00643E5B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lastRenderedPageBreak/>
              <w:t>10</w:t>
            </w:r>
          </w:p>
        </w:tc>
        <w:tc>
          <w:tcPr>
            <w:tcW w:w="992" w:type="dxa"/>
            <w:vMerge/>
            <w:shd w:val="clear" w:color="auto" w:fill="auto"/>
          </w:tcPr>
          <w:p w:rsidR="00C34DE9" w:rsidRPr="00F567E1" w:rsidRDefault="00C34DE9" w:rsidP="006D6351">
            <w:pPr>
              <w:jc w:val="both"/>
            </w:pPr>
          </w:p>
        </w:tc>
        <w:tc>
          <w:tcPr>
            <w:tcW w:w="1979" w:type="dxa"/>
            <w:vMerge/>
            <w:shd w:val="clear" w:color="auto" w:fill="auto"/>
          </w:tcPr>
          <w:p w:rsidR="00C34DE9" w:rsidRPr="00F567E1" w:rsidRDefault="00C34DE9" w:rsidP="006D6351">
            <w:pPr>
              <w:jc w:val="both"/>
            </w:pPr>
          </w:p>
        </w:tc>
      </w:tr>
    </w:tbl>
    <w:p w:rsidR="00C34DE9" w:rsidRPr="0050296F" w:rsidRDefault="00C34DE9" w:rsidP="00C34DE9">
      <w:pPr>
        <w:ind w:firstLine="709"/>
        <w:jc w:val="both"/>
      </w:pPr>
      <w:r w:rsidRPr="00275E34">
        <w:lastRenderedPageBreak/>
        <w:t xml:space="preserve">Из вариативной части на </w:t>
      </w:r>
      <w:r>
        <w:t xml:space="preserve">учебный междисциплинарный </w:t>
      </w:r>
      <w:r w:rsidRPr="00712B38">
        <w:t>МДК.03.02. Безопасность компьютерных сетей</w:t>
      </w:r>
      <w:r w:rsidRPr="00C64299">
        <w:t xml:space="preserve"> (частично вариативный МДК)</w:t>
      </w:r>
      <w:r>
        <w:t>, отведено 80</w:t>
      </w:r>
      <w:r w:rsidRPr="00C752BA">
        <w:t xml:space="preserve">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осуществлять диагностику и поиск неисправностей технических средств, вы</w:t>
            </w:r>
            <w:r>
              <w:rPr>
                <w:rFonts w:ascii="Times New Roman" w:hAnsi="Times New Roman"/>
              </w:rPr>
              <w:t xml:space="preserve">полнять действия по устранению </w:t>
            </w:r>
            <w:r w:rsidRPr="00712B38">
              <w:rPr>
                <w:rFonts w:ascii="Times New Roman" w:hAnsi="Times New Roman"/>
              </w:rPr>
              <w:t xml:space="preserve">неисправностей в части, касающейся полномочий техника;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замену расходных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материалов и мелкий ремонт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периферийного оборудования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:rsidR="00C34DE9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643E5B">
              <w:rPr>
                <w:rFonts w:ascii="Times New Roman" w:hAnsi="Times New Roman"/>
              </w:rPr>
              <w:t xml:space="preserve">устанавливать, тестировать и эксплуатировать информационные системы, согласно технической документации, </w:t>
            </w:r>
          </w:p>
          <w:p w:rsidR="00C34DE9" w:rsidRPr="00643E5B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обеспечивать </w:t>
            </w:r>
            <w:r w:rsidRPr="00643E5B">
              <w:rPr>
                <w:rFonts w:ascii="Times New Roman" w:hAnsi="Times New Roman"/>
              </w:rPr>
              <w:t>антивирусную защиту</w:t>
            </w:r>
            <w:r w:rsidRPr="00643E5B">
              <w:rPr>
                <w:rFonts w:ascii="Times New Roman" w:hAnsi="Times New Roman"/>
                <w:b/>
                <w:i/>
              </w:rPr>
              <w:t>;</w:t>
            </w:r>
          </w:p>
          <w:p w:rsidR="00C34DE9" w:rsidRPr="00037400" w:rsidRDefault="00C34DE9" w:rsidP="006D6351"/>
          <w:p w:rsidR="00C34DE9" w:rsidRPr="00037400" w:rsidRDefault="00C34DE9" w:rsidP="006D6351">
            <w:r w:rsidRPr="00037400">
              <w:rPr>
                <w:b/>
                <w:i/>
              </w:rPr>
              <w:t>Умения</w:t>
            </w:r>
            <w:r>
              <w:rPr>
                <w:b/>
                <w:i/>
              </w:rPr>
              <w:t>:</w:t>
            </w:r>
          </w:p>
          <w:p w:rsidR="00C34DE9" w:rsidRPr="00C752BA" w:rsidRDefault="00C34DE9" w:rsidP="006D6351">
            <w:pPr>
              <w:ind w:left="1"/>
              <w:rPr>
                <w:b/>
              </w:rPr>
            </w:pPr>
            <w:r>
              <w:t>-</w:t>
            </w:r>
            <w:r w:rsidRPr="00301364">
              <w:t xml:space="preserve">требования к архитектуре </w:t>
            </w:r>
            <w:r>
              <w:t xml:space="preserve">информационных систем и их </w:t>
            </w:r>
            <w:r w:rsidRPr="00301364">
              <w:t>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</w:t>
            </w:r>
            <w:r w:rsidRPr="00060171">
              <w:t>.</w:t>
            </w:r>
          </w:p>
        </w:tc>
        <w:tc>
          <w:tcPr>
            <w:tcW w:w="2835" w:type="dxa"/>
            <w:shd w:val="clear" w:color="auto" w:fill="auto"/>
          </w:tcPr>
          <w:p w:rsidR="00C34DE9" w:rsidRPr="00C752BA" w:rsidRDefault="00C34DE9" w:rsidP="006D6351">
            <w:pPr>
              <w:jc w:val="both"/>
            </w:pPr>
            <w:r>
              <w:lastRenderedPageBreak/>
              <w:t>МДК 03.02</w:t>
            </w:r>
          </w:p>
          <w:p w:rsidR="00C34DE9" w:rsidRPr="00060171" w:rsidRDefault="00C34DE9" w:rsidP="006D6351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Тема 2</w:t>
            </w:r>
            <w:r w:rsidRPr="00060171">
              <w:rPr>
                <w:rFonts w:eastAsia="Calibri"/>
                <w:b/>
                <w:bCs/>
              </w:rPr>
              <w:t>.1.</w:t>
            </w:r>
            <w:r w:rsidR="00B149F1">
              <w:rPr>
                <w:rFonts w:eastAsia="Calibri"/>
                <w:b/>
                <w:bCs/>
              </w:rPr>
              <w:t xml:space="preserve"> </w:t>
            </w:r>
            <w:r w:rsidRPr="00060171">
              <w:rPr>
                <w:rFonts w:eastAsia="Calibri"/>
                <w:bCs/>
              </w:rPr>
              <w:t>Безопасность компьютерных сетей</w:t>
            </w:r>
          </w:p>
          <w:p w:rsidR="00C34DE9" w:rsidRDefault="00C34DE9" w:rsidP="006D6351">
            <w:pPr>
              <w:jc w:val="both"/>
            </w:pPr>
            <w:r w:rsidRPr="00C752BA">
              <w:t>Практическое занятие</w:t>
            </w:r>
            <w:r>
              <w:t>:</w:t>
            </w:r>
          </w:p>
          <w:p w:rsidR="00C34DE9" w:rsidRPr="00FA1509" w:rsidRDefault="00C34DE9" w:rsidP="006D6351">
            <w:pPr>
              <w:jc w:val="both"/>
            </w:pPr>
            <w:r w:rsidRPr="00FA1509">
              <w:t>1</w:t>
            </w:r>
            <w:r w:rsidRPr="00FA1509">
              <w:tab/>
              <w:t>Социальная инженерия</w:t>
            </w:r>
          </w:p>
          <w:p w:rsidR="00C34DE9" w:rsidRPr="00FA1509" w:rsidRDefault="00C34DE9" w:rsidP="006D6351">
            <w:pPr>
              <w:jc w:val="both"/>
            </w:pPr>
            <w:r w:rsidRPr="00FA1509">
              <w:t>2</w:t>
            </w:r>
            <w:r w:rsidRPr="00FA1509">
              <w:tab/>
              <w:t>Исследование сетевых атак и инструментов проверки защиты сети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3</w:t>
            </w:r>
            <w:r w:rsidRPr="00FA1509">
              <w:tab/>
              <w:t>Настройка безопасного доступа к маршрутизатору</w:t>
            </w:r>
          </w:p>
          <w:p w:rsidR="00C34DE9" w:rsidRPr="00FA1509" w:rsidRDefault="00C34DE9" w:rsidP="006D6351">
            <w:pPr>
              <w:jc w:val="both"/>
            </w:pPr>
            <w:r w:rsidRPr="00FA1509">
              <w:t>4</w:t>
            </w:r>
            <w:r w:rsidRPr="00FA1509">
              <w:tab/>
              <w:t xml:space="preserve">Обеспечение административного доступа AAA и сервера </w:t>
            </w:r>
            <w:proofErr w:type="spellStart"/>
            <w:r w:rsidRPr="00FA1509">
              <w:t>Radius</w:t>
            </w:r>
            <w:proofErr w:type="spellEnd"/>
          </w:p>
          <w:p w:rsidR="00C34DE9" w:rsidRPr="00FA1509" w:rsidRDefault="00C34DE9" w:rsidP="006D6351">
            <w:pPr>
              <w:jc w:val="both"/>
            </w:pPr>
            <w:r w:rsidRPr="00FA1509">
              <w:t>5</w:t>
            </w:r>
            <w:r w:rsidRPr="00FA1509">
              <w:tab/>
              <w:t>Настройка политики безопасности брандмауэров</w:t>
            </w:r>
          </w:p>
          <w:p w:rsidR="00C34DE9" w:rsidRPr="00FA1509" w:rsidRDefault="00C34DE9" w:rsidP="006D6351">
            <w:pPr>
              <w:jc w:val="both"/>
            </w:pPr>
            <w:r w:rsidRPr="00FA1509">
              <w:t>6</w:t>
            </w:r>
            <w:r w:rsidRPr="00FA1509">
              <w:tab/>
              <w:t>Настройка системы предотвращения вторжений (IPS)</w:t>
            </w:r>
          </w:p>
          <w:p w:rsidR="00C34DE9" w:rsidRPr="00FA1509" w:rsidRDefault="00C34DE9" w:rsidP="006D6351">
            <w:pPr>
              <w:jc w:val="both"/>
            </w:pPr>
            <w:r w:rsidRPr="00FA1509">
              <w:t>7</w:t>
            </w:r>
            <w:r w:rsidRPr="00FA1509">
              <w:tab/>
              <w:t>Настройка безопасности на втором уровне на коммутаторах</w:t>
            </w:r>
          </w:p>
          <w:p w:rsidR="00C34DE9" w:rsidRPr="00FA1509" w:rsidRDefault="00C34DE9" w:rsidP="006D6351">
            <w:pPr>
              <w:jc w:val="both"/>
            </w:pPr>
            <w:r w:rsidRPr="00FA1509">
              <w:t>8</w:t>
            </w:r>
            <w:r w:rsidRPr="00FA1509">
              <w:tab/>
              <w:t>Исследование методов шифрования</w:t>
            </w:r>
          </w:p>
          <w:p w:rsidR="00C34DE9" w:rsidRPr="00FA1509" w:rsidRDefault="00C34DE9" w:rsidP="006D6351">
            <w:pPr>
              <w:jc w:val="both"/>
            </w:pPr>
            <w:r w:rsidRPr="00FA1509">
              <w:lastRenderedPageBreak/>
              <w:t>9</w:t>
            </w:r>
            <w:r w:rsidRPr="00FA1509">
              <w:tab/>
              <w:t xml:space="preserve">Настройка </w:t>
            </w:r>
            <w:proofErr w:type="spellStart"/>
            <w:r w:rsidRPr="00FA1509">
              <w:t>Site-to-SiteVPN</w:t>
            </w:r>
            <w:proofErr w:type="spellEnd"/>
            <w:r w:rsidRPr="00FA1509">
              <w:t xml:space="preserve"> используя интерфейс командной строки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10</w:t>
            </w:r>
            <w:r w:rsidRPr="00FA1509">
              <w:tab/>
              <w:t>Базовая настройка шлюза безопасности ASA и настройка брандмауэров используя интерфейс командной строки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11</w:t>
            </w:r>
            <w:r w:rsidRPr="00FA1509">
              <w:tab/>
              <w:t>Базовая настройка шлюза безопасности ASA и настройка брандмауэров используя ASDM</w:t>
            </w:r>
          </w:p>
          <w:p w:rsidR="00C34DE9" w:rsidRPr="00FA1509" w:rsidRDefault="00C34DE9" w:rsidP="006D6351">
            <w:pPr>
              <w:jc w:val="both"/>
            </w:pPr>
            <w:r w:rsidRPr="00FA1509">
              <w:t>12</w:t>
            </w:r>
            <w:r w:rsidRPr="00FA1509">
              <w:tab/>
              <w:t xml:space="preserve">Настройка </w:t>
            </w:r>
            <w:proofErr w:type="spellStart"/>
            <w:r w:rsidRPr="00FA1509">
              <w:t>Site-to-SiteVPN</w:t>
            </w:r>
            <w:proofErr w:type="spellEnd"/>
            <w:r w:rsidRPr="00FA1509"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C34DE9" w:rsidRPr="00FA1509" w:rsidRDefault="00C34DE9" w:rsidP="006D6351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13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Clientless Remote Access SSL VPNs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FA1509" w:rsidRDefault="00C34DE9" w:rsidP="006D6351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14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 AnyConnect Remote Access SSL VPN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C752BA" w:rsidRDefault="00C34DE9" w:rsidP="006D6351">
            <w:pPr>
              <w:jc w:val="both"/>
              <w:rPr>
                <w:b/>
              </w:rPr>
            </w:pPr>
            <w:r w:rsidRPr="00FA1509">
              <w:t>15</w:t>
            </w:r>
            <w:r w:rsidRPr="00FA1509">
              <w:tab/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lastRenderedPageBreak/>
              <w:t>80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both"/>
            </w:pPr>
            <w:r>
              <w:t>ПК. 3.4</w:t>
            </w:r>
          </w:p>
          <w:p w:rsidR="00C34DE9" w:rsidRDefault="00C34DE9" w:rsidP="006D6351">
            <w:pPr>
              <w:jc w:val="both"/>
            </w:pPr>
            <w:r>
              <w:t>ПК. 3.5</w:t>
            </w:r>
          </w:p>
          <w:p w:rsidR="00C34DE9" w:rsidRPr="00F567E1" w:rsidRDefault="00C34DE9" w:rsidP="006D6351">
            <w:pPr>
              <w:jc w:val="both"/>
            </w:pPr>
            <w:r>
              <w:t>ПК 3.6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1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2</w:t>
            </w:r>
          </w:p>
          <w:p w:rsidR="00C34DE9" w:rsidRPr="00F567E1" w:rsidRDefault="00C34DE9" w:rsidP="006D6351">
            <w:pPr>
              <w:jc w:val="both"/>
            </w:pPr>
            <w:r>
              <w:t>ОК. 5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9</w:t>
            </w:r>
          </w:p>
          <w:p w:rsidR="00C34DE9" w:rsidRPr="007F41C9" w:rsidRDefault="00C34DE9" w:rsidP="006D6351">
            <w:pPr>
              <w:jc w:val="both"/>
            </w:pPr>
            <w:r>
              <w:t>ОК.10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34DE9" w:rsidRPr="00F567E1" w:rsidRDefault="00C34DE9" w:rsidP="006D6351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</w:tbl>
    <w:p w:rsidR="00C34DE9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5C0764" w:rsidRDefault="00C34DE9" w:rsidP="00C34DE9">
      <w:pPr>
        <w:jc w:val="center"/>
        <w:rPr>
          <w:b/>
        </w:rPr>
      </w:pPr>
      <w:r w:rsidRPr="005C0764">
        <w:rPr>
          <w:b/>
        </w:rPr>
        <w:t xml:space="preserve">Планируемые личностные результаты </w:t>
      </w:r>
      <w:r w:rsidRPr="005C0764">
        <w:rPr>
          <w:b/>
        </w:rPr>
        <w:br/>
        <w:t xml:space="preserve">в ходе реализации образовательной программы </w:t>
      </w:r>
    </w:p>
    <w:p w:rsidR="00C34DE9" w:rsidRPr="000C2F1C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30"/>
        <w:gridCol w:w="2126"/>
      </w:tblGrid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Личностные результаты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реализации программы воспитания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  <w:highlight w:val="yellow"/>
              </w:rPr>
            </w:pPr>
            <w:r w:rsidRPr="000C2F1C">
              <w:rPr>
                <w:i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  <w:jc w:val="both"/>
              <w:rPr>
                <w:b/>
                <w:highlight w:val="yellow"/>
              </w:rPr>
            </w:pPr>
            <w:r w:rsidRPr="000C2F1C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ЛР4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r w:rsidRPr="000C2F1C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ЛР13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</w:pPr>
            <w:r w:rsidRPr="000C2F1C"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ЛР16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ЛР19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0C2F1C" w:rsidRDefault="000C2F1C">
      <w:pPr>
        <w:ind w:firstLine="851"/>
        <w:rPr>
          <w:b/>
        </w:rPr>
      </w:pPr>
      <w:r w:rsidRPr="000C2F1C">
        <w:rPr>
          <w:b/>
        </w:rPr>
        <w:t>1.4 Практическая подготовка при реализации учебных дисциплин путем проведения практически лабораторных занятий</w:t>
      </w:r>
    </w:p>
    <w:p w:rsidR="0097025F" w:rsidRPr="000C2F1C" w:rsidRDefault="0097025F">
      <w:pPr>
        <w:ind w:left="142"/>
        <w:rPr>
          <w:b/>
        </w:rPr>
      </w:pPr>
    </w:p>
    <w:p w:rsidR="0097025F" w:rsidRPr="000C2F1C" w:rsidRDefault="000C2F1C">
      <w:pPr>
        <w:ind w:firstLine="851"/>
        <w:rPr>
          <w:color w:val="000000"/>
        </w:rPr>
      </w:pPr>
      <w:r w:rsidRPr="000C2F1C">
        <w:rPr>
          <w:color w:val="000000"/>
        </w:rPr>
        <w:t>Образовательная деятельность в форме практической подготовки: реализуется при провед</w:t>
      </w:r>
      <w:r w:rsidR="00B149F1">
        <w:rPr>
          <w:color w:val="000000"/>
        </w:rPr>
        <w:t>ении всех лабораторных занятий </w:t>
      </w:r>
      <w:r w:rsidRPr="000C2F1C">
        <w:rPr>
          <w:color w:val="000000"/>
        </w:rPr>
        <w:t>ПМ</w:t>
      </w:r>
      <w:r w:rsidR="00B149F1">
        <w:rPr>
          <w:color w:val="000000"/>
        </w:rPr>
        <w:t>.03</w:t>
      </w:r>
      <w:r w:rsidRPr="000C2F1C">
        <w:rPr>
          <w:color w:val="000000"/>
        </w:rPr>
        <w:t>, всех видов практики и иных видов учебной деятельности.</w:t>
      </w:r>
    </w:p>
    <w:p w:rsidR="0097025F" w:rsidRPr="000C2F1C" w:rsidRDefault="0097025F">
      <w:pPr>
        <w:ind w:left="142"/>
        <w:rPr>
          <w:b/>
        </w:rPr>
      </w:pPr>
    </w:p>
    <w:tbl>
      <w:tblPr>
        <w:tblStyle w:val="aff5"/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7229"/>
      </w:tblGrid>
      <w:tr w:rsidR="0097025F" w:rsidRPr="000C2F1C">
        <w:tc>
          <w:tcPr>
            <w:tcW w:w="1701" w:type="dxa"/>
          </w:tcPr>
          <w:p w:rsidR="0097025F" w:rsidRPr="000C2F1C" w:rsidRDefault="000C2F1C">
            <w:pPr>
              <w:jc w:val="center"/>
            </w:pPr>
            <w:r w:rsidRPr="000C2F1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7025F" w:rsidRPr="000C2F1C" w:rsidRDefault="000C2F1C">
            <w:pPr>
              <w:jc w:val="center"/>
            </w:pPr>
            <w:r w:rsidRPr="000C2F1C">
              <w:t>в том числе, практическая подготовка</w:t>
            </w:r>
          </w:p>
        </w:tc>
        <w:tc>
          <w:tcPr>
            <w:tcW w:w="7229" w:type="dxa"/>
          </w:tcPr>
          <w:p w:rsidR="0097025F" w:rsidRPr="000C2F1C" w:rsidRDefault="000C2F1C">
            <w:pPr>
              <w:jc w:val="center"/>
            </w:pPr>
            <w:r w:rsidRPr="000C2F1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7025F" w:rsidRPr="000C2F1C">
        <w:trPr>
          <w:trHeight w:val="2119"/>
        </w:trPr>
        <w:tc>
          <w:tcPr>
            <w:tcW w:w="1701" w:type="dxa"/>
          </w:tcPr>
          <w:p w:rsidR="0097025F" w:rsidRPr="000C2F1C" w:rsidRDefault="00C34DE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100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03.01 Эксплуатация объектов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1.1 Эксплуатация технических средств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 xml:space="preserve">Лабораторное занятие №1 </w:t>
            </w:r>
            <w:proofErr w:type="spellStart"/>
            <w:r w:rsidRPr="000C2F1C">
              <w:t>Оконцовка</w:t>
            </w:r>
            <w:proofErr w:type="spellEnd"/>
            <w:r w:rsidRPr="000C2F1C">
              <w:t xml:space="preserve"> кабеля витая пара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№2 Заделка кабеля витая пара в розетку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1.2 Профилактические работы. Методы и принципы проверки различного оборудования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№4 Изучение возможностей программного обеспечения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№6 Выполнение действий по устранению неисправностей</w:t>
            </w:r>
          </w:p>
          <w:p w:rsidR="0097025F" w:rsidRPr="000C2F1C" w:rsidRDefault="000C2F1C">
            <w:r w:rsidRPr="000C2F1C">
              <w:t>Тема 1.3 Средства мониторинга и анализа локальных сетей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№8 Учет трафика в сети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1.4 Управление сетями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№9 Протокол управления SNMP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№10 Задачи управления: анализ производительности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№11 Задачи управления: анализ надежности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№12 Управление безопасностью в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№13 Восстановление информации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№14 Восстановление работоспособности сети после сбоя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2.3. Протоколы MGCP и H.248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№15 Настройка аппаратных IP-телефонов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16 Настройка программных IP-телефонов, факсов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17 Развертывание сети с использованием VLAN для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18 Настройка шлюза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 xml:space="preserve">Лабораторное занятие № 19 Установка, подключение и </w:t>
            </w:r>
            <w:r w:rsidRPr="000C2F1C">
              <w:lastRenderedPageBreak/>
              <w:t>первоначальные настройки голосового маршрутизатора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20 Настройка таблицы пользователей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21 Настройка групп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22 Настройка таблицы маршрутизации вызовов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23 Настройка голосовых сообщений в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2.4 Управление и обслуживание 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24Настройка программно-аппаратной IP-АТС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 xml:space="preserve">Лабораторное занятие № 25Установка и настройка программной IP-АТС (например, </w:t>
            </w:r>
            <w:proofErr w:type="spellStart"/>
            <w:r w:rsidRPr="000C2F1C">
              <w:t>Asterisk</w:t>
            </w:r>
            <w:proofErr w:type="spellEnd"/>
            <w:r w:rsidRPr="000C2F1C">
              <w:t>)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26Тестирование кодеков. Исследование параметров качества обслуживания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27Мониторинг и анализ соединений по различным протоколам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28Мониторинг вызовов в программном коммутаторе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2.6. Восстановление работоспособности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29Создание резервных копий баз данных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</w:tr>
      <w:tr w:rsidR="0097025F" w:rsidRPr="000C2F1C">
        <w:trPr>
          <w:trHeight w:val="645"/>
        </w:trPr>
        <w:tc>
          <w:tcPr>
            <w:tcW w:w="1701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20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20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03.02 Безопасность компьютерных сетей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1.2 Безопасность сетевых устройств OSI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1 Исследование сетевых атак и инструментов проверки защиты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2 Настройка безопасного доступа к маршрутизатору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Тема1.3 Авторизация, аутентификация и учет доступа (ААА)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3 Обеспечение административного доступа AAA и сервера </w:t>
            </w:r>
            <w:proofErr w:type="spellStart"/>
            <w:r w:rsidRPr="000C2F1C">
              <w:t>Radius</w:t>
            </w:r>
            <w:proofErr w:type="spellEnd"/>
          </w:p>
          <w:p w:rsidR="0097025F" w:rsidRPr="000C2F1C" w:rsidRDefault="000C2F1C">
            <w:pPr>
              <w:rPr>
                <w:b/>
              </w:rPr>
            </w:pPr>
            <w:r w:rsidRPr="000C2F1C">
              <w:t>Тема1.4 Реализация технологий брандмауэра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4 Настройка политики безопасности брандмауэров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1.6 Безопасность локальной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5 Настройка безопасности на втором уровне на коммутаторах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1.8 Реализация технологий VPN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6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7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8 </w:t>
            </w:r>
            <w:proofErr w:type="spellStart"/>
            <w:r w:rsidRPr="000C2F1C">
              <w:t>НастройкаClientless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Remote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Access</w:t>
            </w:r>
            <w:proofErr w:type="spellEnd"/>
            <w:r w:rsidRPr="000C2F1C">
              <w:t xml:space="preserve"> SSL </w:t>
            </w:r>
            <w:proofErr w:type="spellStart"/>
            <w:r w:rsidRPr="000C2F1C">
              <w:t>VPNs</w:t>
            </w:r>
            <w:proofErr w:type="spellEnd"/>
            <w:r w:rsidRPr="000C2F1C">
              <w:t xml:space="preserve">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9 Настройка </w:t>
            </w:r>
            <w:proofErr w:type="spellStart"/>
            <w:r w:rsidRPr="000C2F1C">
              <w:t>AnyConnect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Remote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Access</w:t>
            </w:r>
            <w:proofErr w:type="spellEnd"/>
            <w:r w:rsidRPr="000C2F1C">
              <w:t xml:space="preserve"> SSL VPN используя ASDM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 xml:space="preserve">Тема 1.10 </w:t>
            </w:r>
            <w:proofErr w:type="spellStart"/>
            <w:r w:rsidRPr="000C2F1C">
              <w:t>Cisco</w:t>
            </w:r>
            <w:proofErr w:type="spellEnd"/>
            <w:r w:rsidRPr="000C2F1C">
              <w:t xml:space="preserve"> ASA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lastRenderedPageBreak/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</w:tr>
    </w:tbl>
    <w:p w:rsidR="0097025F" w:rsidRPr="000C2F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r w:rsidRPr="000C2F1C">
        <w:br w:type="page"/>
      </w:r>
    </w:p>
    <w:p w:rsidR="0097025F" w:rsidRPr="000C2F1C" w:rsidRDefault="0097025F">
      <w:pPr>
        <w:ind w:firstLine="851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0C2F1C">
        <w:rPr>
          <w:b/>
        </w:rPr>
        <w:t>2 РЕЗУЛЬТАТЫ ОСВОЕНИЯ ЧАСТИЧНО ВАРИАТИВНОГО ПРОФЕССИОНАЛЬНОГО МОДУЛЯ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</w:rPr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</w:t>
      </w:r>
      <w:r w:rsidR="00C34DE9">
        <w:t xml:space="preserve"> </w:t>
      </w:r>
      <w:r w:rsidRPr="000C2F1C">
        <w:t xml:space="preserve">«Эксплуатация объектов сетевой инфраструктуры», в том числе профессиональными компетенциями (ПК), общими компетенциями (ОК) 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214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Наименование результатов обучения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распознавать задачу и/или проблему в профессиональном и/или социальном контексте; анализировать задачу и/или проблему и выделять её составные части;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составить план действия;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определить необходимые ресурсы;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актуальный профессиональный и социальный контекст, в котором приходится работать и жить;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методы работы в профессиональной и смежных сферах;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структуру плана для решения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задачи для поиска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необходимые источники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планировать процесс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структурировать получаемую информацию;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выделять наиболее значимое в перечне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оценивать практическую значимость результатов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результаты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номенклатура </w:t>
            </w:r>
            <w:r w:rsidR="00867D37" w:rsidRPr="000C2F1C">
              <w:rPr>
                <w:color w:val="000000"/>
              </w:rPr>
              <w:t>информационных источников,</w:t>
            </w:r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приемы структурирования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формат оформления результатов поиска информации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применять современную научную профессиональную терминологию;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содержание актуальной нормативно-правовой документации;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современная научная и профессиональная терминология;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возможные траектории профессионального развития и самообразования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организовывать работу коллектива и команды;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умение взаимодействовать с коллегами, руководством, клиентами в ходе </w:t>
            </w:r>
            <w:r w:rsidRPr="000C2F1C">
              <w:rPr>
                <w:color w:val="000000"/>
              </w:rPr>
              <w:lastRenderedPageBreak/>
              <w:t>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психологические основы </w:t>
            </w:r>
            <w:r w:rsidR="00867D37" w:rsidRPr="000C2F1C">
              <w:rPr>
                <w:color w:val="000000"/>
              </w:rPr>
              <w:t>деятельности коллектива</w:t>
            </w:r>
            <w:r w:rsidRPr="000C2F1C">
              <w:rPr>
                <w:color w:val="000000"/>
              </w:rPr>
              <w:t>, психологические особенности личности;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проектной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особенности социального и культурного контекста;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значимость своей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сущность гражданско-патриотической позиции, общечеловеческих ценностей;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значимость профессиональной деятельности специальности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соблюдать нормы экологической безопасности;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определять направления ресурсосбережения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роль физической культуры в общекультурном, профессиональном и социальном развитии человека;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здорового образа жизни;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профилактики перенапряжения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современное программное обеспечение;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современные средства и устройства информатизации;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их применения и программное обеспечение в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proofErr w:type="gramStart"/>
            <w:r w:rsidRPr="000C2F1C">
              <w:rPr>
                <w:color w:val="000000"/>
              </w:rPr>
              <w:t>умение  участвовать</w:t>
            </w:r>
            <w:proofErr w:type="gramEnd"/>
            <w:r w:rsidRPr="000C2F1C">
              <w:rPr>
                <w:color w:val="000000"/>
              </w:rPr>
              <w:t xml:space="preserve"> в диалогах на знакомые общие и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общеупотребительные глаголы (бытовая и профессиональная лексика);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знать особенности произношения;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достоинства и недостатки коммерческой идеи;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бизнес-план;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инвестиционную привлекательность коммерческих идей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бизнес-идею;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источники финансирования;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предпринимательской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финансовой грамотности;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разработки бизнес-планов;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выстраивания презентации;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умение описывать характеристики и элементы конфигурации этапов </w:t>
            </w:r>
            <w:proofErr w:type="spellStart"/>
            <w:r w:rsidRPr="000C2F1C">
              <w:rPr>
                <w:color w:val="000000"/>
              </w:rPr>
              <w:t>VoIP</w:t>
            </w:r>
            <w:proofErr w:type="spellEnd"/>
            <w:r w:rsidRPr="000C2F1C">
              <w:rPr>
                <w:color w:val="000000"/>
              </w:rPr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внедрять технологии VPN;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настраивать IP-телефоны.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составлять план-график профилактических работ.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умение описывать характеристики и элементы конфигурации этапов </w:t>
            </w:r>
            <w:proofErr w:type="spellStart"/>
            <w:r w:rsidRPr="000C2F1C">
              <w:rPr>
                <w:color w:val="000000"/>
              </w:rPr>
              <w:t>VoIP</w:t>
            </w:r>
            <w:proofErr w:type="spellEnd"/>
            <w:r w:rsidRPr="000C2F1C">
              <w:rPr>
                <w:color w:val="000000"/>
              </w:rPr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</w:t>
            </w:r>
            <w:r w:rsidRPr="000C2F1C">
              <w:rPr>
                <w:color w:val="000000"/>
              </w:rPr>
              <w:lastRenderedPageBreak/>
              <w:t>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схемы послеаварийного восстановления работоспособности сети.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мониторинг работы оборудования после ремонта.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мониторинг обновлений программно-аппаратных средств сетевой инфраструктуры.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0C2F1C" w:rsidRDefault="000C2F1C">
      <w:pPr>
        <w:rPr>
          <w:b/>
        </w:rPr>
      </w:pPr>
      <w:r w:rsidRPr="000C2F1C">
        <w:br w:type="page"/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color w:val="000000"/>
        </w:rPr>
      </w:pPr>
      <w:r w:rsidRPr="000C2F1C">
        <w:rPr>
          <w:b/>
          <w:color w:val="000000"/>
        </w:rPr>
        <w:lastRenderedPageBreak/>
        <w:t>3.СТРУКТУРА И СОДЕРЖАНИЕ УЧЕБНОЙ ДИСЦИПЛИНЫ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color w:val="000000"/>
        </w:rPr>
      </w:pPr>
    </w:p>
    <w:p w:rsidR="0097025F" w:rsidRPr="000C2F1C" w:rsidRDefault="000C2F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u w:val="single"/>
        </w:rPr>
      </w:pPr>
      <w:r w:rsidRPr="000C2F1C">
        <w:rPr>
          <w:b/>
        </w:rPr>
        <w:t>3.1. Объем учебной дисциплины и виды учебной работы</w:t>
      </w:r>
    </w:p>
    <w:p w:rsidR="0097025F" w:rsidRPr="000C2F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1843"/>
      </w:tblGrid>
      <w:tr w:rsidR="0097025F" w:rsidRPr="000C2F1C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rPr>
                <w:b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b/>
                <w:i/>
              </w:rPr>
              <w:t>Объем часов</w:t>
            </w:r>
          </w:p>
        </w:tc>
      </w:tr>
      <w:tr w:rsidR="0097025F" w:rsidRPr="000C2F1C">
        <w:trPr>
          <w:trHeight w:val="285"/>
        </w:trPr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668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384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jc w:val="center"/>
              <w:rPr>
                <w:i/>
              </w:rPr>
            </w:pP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264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     практические занятия (</w:t>
            </w:r>
            <w:r w:rsidRPr="000C2F1C">
              <w:rPr>
                <w:i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C34DE9">
            <w:pPr>
              <w:jc w:val="center"/>
              <w:rPr>
                <w:i/>
              </w:rPr>
            </w:pPr>
            <w:r>
              <w:rPr>
                <w:i/>
              </w:rPr>
              <w:t>120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  <w:rPr>
                <w:b/>
              </w:rPr>
            </w:pPr>
            <w:r w:rsidRPr="000C2F1C">
              <w:rPr>
                <w:b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195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  <w:rPr>
                <w:b/>
              </w:rPr>
            </w:pPr>
            <w:r w:rsidRPr="000C2F1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jc w:val="center"/>
              <w:rPr>
                <w:i/>
              </w:rPr>
            </w:pPr>
          </w:p>
        </w:tc>
      </w:tr>
      <w:tr w:rsidR="0097025F" w:rsidRPr="000C2F1C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61" w:hanging="1635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b/>
                <w:i/>
              </w:rPr>
            </w:pPr>
            <w:r w:rsidRPr="000C2F1C">
              <w:rPr>
                <w:b/>
                <w:i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108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b/>
                <w:i/>
              </w:rPr>
            </w:pPr>
            <w:r w:rsidRPr="000C2F1C">
              <w:rPr>
                <w:b/>
                <w:i/>
              </w:rPr>
              <w:t>Производственная практика ( 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i/>
                <w:color w:val="0070C0"/>
              </w:rPr>
            </w:pPr>
            <w:r w:rsidRPr="000C2F1C">
              <w:rPr>
                <w:b/>
                <w:i/>
              </w:rPr>
              <w:t>Промежуточная аттестация – квалификационный экзамен</w:t>
            </w:r>
          </w:p>
          <w:p w:rsidR="0097025F" w:rsidRPr="000C2F1C" w:rsidRDefault="0097025F">
            <w:pPr>
              <w:ind w:left="5954" w:hanging="5954"/>
              <w:rPr>
                <w:b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rPr>
                <w:i/>
              </w:rPr>
            </w:pPr>
          </w:p>
        </w:tc>
      </w:tr>
    </w:tbl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rPr>
          <w:b/>
        </w:rPr>
        <w:sectPr w:rsidR="0097025F" w:rsidRPr="000C2F1C">
          <w:footerReference w:type="default" r:id="rId8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</w:p>
    <w:p w:rsidR="0097025F" w:rsidRPr="000C2F1C" w:rsidRDefault="0097025F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3119"/>
        <w:gridCol w:w="1417"/>
        <w:gridCol w:w="1757"/>
        <w:gridCol w:w="1450"/>
        <w:gridCol w:w="1214"/>
        <w:gridCol w:w="912"/>
        <w:gridCol w:w="1230"/>
        <w:gridCol w:w="1089"/>
        <w:gridCol w:w="1559"/>
      </w:tblGrid>
      <w:tr w:rsidR="0097025F" w:rsidRPr="000C2F1C">
        <w:tc>
          <w:tcPr>
            <w:tcW w:w="212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Код профессиональной компетенции</w:t>
            </w:r>
          </w:p>
        </w:tc>
        <w:tc>
          <w:tcPr>
            <w:tcW w:w="311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(максимальное количество),</w:t>
            </w:r>
          </w:p>
          <w:p w:rsidR="0097025F" w:rsidRPr="000C2F1C" w:rsidRDefault="000C2F1C">
            <w:pPr>
              <w:ind w:left="-108" w:right="-108"/>
              <w:jc w:val="center"/>
            </w:pPr>
            <w:r w:rsidRPr="000C2F1C">
              <w:t>часов</w:t>
            </w:r>
          </w:p>
        </w:tc>
        <w:tc>
          <w:tcPr>
            <w:tcW w:w="6563" w:type="dxa"/>
            <w:gridSpan w:val="5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Объем времени, отведенный на освоение </w:t>
            </w:r>
            <w:r w:rsidRPr="000C2F1C">
              <w:rPr>
                <w:b/>
              </w:rPr>
              <w:br/>
              <w:t>междисциплинарного курса</w:t>
            </w:r>
          </w:p>
        </w:tc>
        <w:tc>
          <w:tcPr>
            <w:tcW w:w="2648" w:type="dxa"/>
            <w:gridSpan w:val="2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Практика 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3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vMerge w:val="restart"/>
            <w:vAlign w:val="center"/>
          </w:tcPr>
          <w:p w:rsidR="0097025F" w:rsidRPr="000C2F1C" w:rsidRDefault="000C2F1C">
            <w:pPr>
              <w:ind w:left="-153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Учебная, </w:t>
            </w:r>
            <w:r w:rsidRPr="000C2F1C">
              <w:t>часов</w:t>
            </w:r>
          </w:p>
        </w:tc>
        <w:tc>
          <w:tcPr>
            <w:tcW w:w="155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Производственная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(по профилю специальности),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(обязательная аудиторная нагрузка),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2664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 том числе</w:t>
            </w:r>
          </w:p>
        </w:tc>
        <w:tc>
          <w:tcPr>
            <w:tcW w:w="912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1230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proofErr w:type="spellStart"/>
            <w:r w:rsidRPr="000C2F1C">
              <w:rPr>
                <w:b/>
              </w:rPr>
              <w:t>лаб.работы</w:t>
            </w:r>
            <w:proofErr w:type="spellEnd"/>
            <w:r w:rsidRPr="000C2F1C">
              <w:rPr>
                <w:b/>
              </w:rPr>
              <w:br/>
              <w:t xml:space="preserve">и </w:t>
            </w:r>
            <w:proofErr w:type="spellStart"/>
            <w:r w:rsidRPr="000C2F1C">
              <w:rPr>
                <w:b/>
              </w:rPr>
              <w:t>практич</w:t>
            </w:r>
            <w:proofErr w:type="spellEnd"/>
            <w:r w:rsidRPr="000C2F1C">
              <w:rPr>
                <w:b/>
              </w:rPr>
              <w:t>.</w:t>
            </w:r>
          </w:p>
          <w:p w:rsidR="0097025F" w:rsidRPr="000C2F1C" w:rsidRDefault="000C2F1C">
            <w:pPr>
              <w:jc w:val="center"/>
            </w:pPr>
            <w:r w:rsidRPr="000C2F1C">
              <w:rPr>
                <w:b/>
              </w:rPr>
              <w:t xml:space="preserve">занятия, </w:t>
            </w:r>
            <w:r w:rsidRPr="000C2F1C">
              <w:t>часов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912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5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7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9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>,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03.01. Эксплуатация объектов сетевой инфраструктуры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248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3.2, </w:t>
            </w:r>
          </w:p>
          <w:p w:rsidR="0097025F" w:rsidRPr="000C2F1C" w:rsidRDefault="000C2F1C">
            <w:r w:rsidRPr="000C2F1C">
              <w:t>ПК 3.4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03.02.</w:t>
            </w:r>
          </w:p>
          <w:p w:rsidR="0097025F" w:rsidRPr="000C2F1C" w:rsidRDefault="000C2F1C">
            <w:r w:rsidRPr="000C2F1C">
              <w:t>Безопасность функционирования информационных систем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150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130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УП 03.01 Учебная практика «Эксплуатация объектов сетевой инфраструктуры»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 xml:space="preserve">ПП 03.01 Производственная практика </w:t>
            </w:r>
            <w:proofErr w:type="gramStart"/>
            <w:r w:rsidRPr="000C2F1C">
              <w:t>( по</w:t>
            </w:r>
            <w:proofErr w:type="gramEnd"/>
            <w:r w:rsidRPr="000C2F1C">
              <w:t xml:space="preserve"> профилю специальности)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  <w:tr w:rsidR="0097025F" w:rsidRPr="000C2F1C">
        <w:tc>
          <w:tcPr>
            <w:tcW w:w="5246" w:type="dxa"/>
            <w:gridSpan w:val="2"/>
            <w:vAlign w:val="center"/>
          </w:tcPr>
          <w:p w:rsidR="0097025F" w:rsidRPr="000C2F1C" w:rsidRDefault="000C2F1C">
            <w:pPr>
              <w:jc w:val="right"/>
              <w:rPr>
                <w:b/>
              </w:rPr>
            </w:pPr>
            <w:r w:rsidRPr="000C2F1C">
              <w:rPr>
                <w:b/>
              </w:rPr>
              <w:lastRenderedPageBreak/>
              <w:t>Всего: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668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264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</w:tbl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0C2F1C">
          <w:pgSz w:w="16838" w:h="11906" w:orient="landscape"/>
          <w:pgMar w:top="851" w:right="1134" w:bottom="1701" w:left="851" w:header="708" w:footer="708" w:gutter="0"/>
          <w:cols w:space="720"/>
        </w:sectPr>
      </w:pPr>
    </w:p>
    <w:p w:rsidR="0097025F" w:rsidRPr="00142937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lastRenderedPageBreak/>
        <w:t>3.2 Содержание частично вариативного профессионального</w:t>
      </w:r>
      <w:r w:rsidR="00C75078">
        <w:rPr>
          <w:b/>
        </w:rPr>
        <w:t xml:space="preserve"> </w:t>
      </w:r>
      <w:r w:rsidRPr="000C2F1C">
        <w:rPr>
          <w:b/>
        </w:rPr>
        <w:t>модуля ПМ.03 «Эксплуатация объектов сетевой инфраструктуры»</w:t>
      </w:r>
      <w:bookmarkStart w:id="3" w:name="_GoBack"/>
      <w:bookmarkEnd w:id="3"/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42"/>
        <w:gridCol w:w="52"/>
        <w:gridCol w:w="8"/>
        <w:gridCol w:w="328"/>
        <w:gridCol w:w="8"/>
        <w:gridCol w:w="29"/>
        <w:gridCol w:w="108"/>
        <w:gridCol w:w="28"/>
        <w:gridCol w:w="20"/>
        <w:gridCol w:w="73"/>
        <w:gridCol w:w="8660"/>
        <w:gridCol w:w="10"/>
        <w:gridCol w:w="1213"/>
        <w:gridCol w:w="53"/>
        <w:gridCol w:w="1698"/>
        <w:gridCol w:w="44"/>
      </w:tblGrid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Объем часов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Формируемые ОК и ПК</w:t>
            </w:r>
          </w:p>
        </w:tc>
      </w:tr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9324" w:type="dxa"/>
            <w:gridSpan w:val="11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213" w:type="dxa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</w:tr>
      <w:tr w:rsidR="0097025F" w:rsidRPr="000C2F1C" w:rsidTr="00B149F1">
        <w:trPr>
          <w:trHeight w:val="28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bottom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tbl>
            <w:tblPr>
              <w:tblStyle w:val="affa"/>
              <w:tblW w:w="1224" w:type="dxa"/>
              <w:jc w:val="center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24"/>
            </w:tblGrid>
            <w:tr w:rsidR="0097025F" w:rsidRPr="000C2F1C">
              <w:trPr>
                <w:trHeight w:val="178"/>
                <w:jc w:val="center"/>
              </w:trPr>
              <w:tc>
                <w:tcPr>
                  <w:tcW w:w="1224" w:type="dxa"/>
                </w:tcPr>
                <w:p w:rsidR="0097025F" w:rsidRPr="000C2F1C" w:rsidRDefault="000C2F1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 w:rsidRPr="000C2F1C">
                    <w:rPr>
                      <w:b/>
                      <w:color w:val="000000"/>
                    </w:rPr>
                    <w:t xml:space="preserve">Введение </w:t>
                  </w:r>
                </w:p>
              </w:tc>
            </w:tr>
          </w:tbl>
          <w:p w:rsidR="0097025F" w:rsidRPr="000C2F1C" w:rsidRDefault="0097025F"/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426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2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1.1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0C2F1C">
              <w:t>Эксплуатация технических средств сетевой инфраструктуры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1.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Физические аспекты эксплуатации. Физическое вмешательство в инфраструктуру сети.</w:t>
            </w:r>
          </w:p>
          <w:p w:rsidR="0097025F" w:rsidRPr="000C2F1C" w:rsidRDefault="000C2F1C">
            <w:pPr>
              <w:shd w:val="clear" w:color="auto" w:fill="FFFFFF"/>
            </w:pPr>
            <w:r w:rsidRPr="000C2F1C">
              <w:t xml:space="preserve">Активное и пассивное сетевое оборудование: кабельные каналы, кабель, </w:t>
            </w:r>
            <w:proofErr w:type="spellStart"/>
            <w:r w:rsidRPr="000C2F1C">
              <w:t>патч</w:t>
            </w:r>
            <w:proofErr w:type="spellEnd"/>
            <w:r w:rsidRPr="000C2F1C">
              <w:t>-панели, розетки.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67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2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r w:rsidRPr="000C2F1C">
              <w:t xml:space="preserve">Логические аспекты </w:t>
            </w:r>
            <w:proofErr w:type="spellStart"/>
            <w:r w:rsidRPr="000C2F1C">
              <w:t>эксплуатации.Полоса</w:t>
            </w:r>
            <w:proofErr w:type="spellEnd"/>
            <w:r w:rsidRPr="000C2F1C">
              <w:t xml:space="preserve"> пропускания, паразитная нагрузка.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30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4.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Техническая и проектная документация. Паспорт технических устройств. Физическая карта всей сети; логическая топология компьютерной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 xml:space="preserve">Лабораторное занятие №1 </w:t>
            </w:r>
            <w:proofErr w:type="spellStart"/>
            <w:r w:rsidRPr="000C2F1C">
              <w:t>Оконцовка</w:t>
            </w:r>
            <w:proofErr w:type="spellEnd"/>
            <w:r w:rsidRPr="000C2F1C">
              <w:t xml:space="preserve"> кабеля витая пара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№2 Заделка кабеля витая пара в розетку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1.2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Проверка объектов сетевой инфраструктуры и профилактические работы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Лабораторное занятие №4 Изучение возможностей программного обеспечения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№6 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1.3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Средства мониторинга и анализа локальных сетей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№8 Учет трафика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Тема 1.4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Управление сетями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Протокол SNMP, его характеристики, формат сообщений, набор услуг.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Задачи управления: анализ производительности и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№9 Протокол управления SNMP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№10 Задачи управления: анализ производительности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№11 Задачи управления: анализ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№12 Управление безопасностью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№13 Восстановление информации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№14 Восстановление работоспособности сети после сбоя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12758" w:type="dxa"/>
            <w:gridSpan w:val="12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 xml:space="preserve">Настройка H.323. Описание H.323 и общие рекомендации. Функциональные компоненты H.323.Установка и поддержка соединения H.323. Соединения без и с использованием </w:t>
            </w:r>
            <w:proofErr w:type="spellStart"/>
            <w:r w:rsidRPr="000C2F1C">
              <w:t>GateKeeper</w:t>
            </w:r>
            <w:proofErr w:type="spellEnd"/>
            <w:r w:rsidRPr="000C2F1C">
              <w:t xml:space="preserve">. Соединения с использованием нескольких </w:t>
            </w:r>
            <w:proofErr w:type="spellStart"/>
            <w:r w:rsidRPr="000C2F1C">
              <w:t>GateKeeper</w:t>
            </w:r>
            <w:proofErr w:type="spellEnd"/>
            <w:r w:rsidRPr="000C2F1C">
              <w:t>. Многопользовательские конференции. Обеспечение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2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2.2 Телефония SIP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83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2.3. Протоколы MGCP и H.248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№15 Настройка аппаратных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16Настройка программных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17Развертывание сети с использованием VLAN для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18Настройка шлюза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20Настройка таблицы пользователей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21Настройка групп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22Настройка таблицы маршрутизации вызовов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23Настройка голосовых сообщений в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rFonts w:eastAsia="Times"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35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0C2F1C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24 Настройка программно-аппаратной IP-АТС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 xml:space="preserve">Лабораторное занятие № 25 Установка и настройка программной IP-АТС (например, </w:t>
            </w:r>
            <w:proofErr w:type="spellStart"/>
            <w:r w:rsidRPr="000C2F1C">
              <w:t>Asterisk</w:t>
            </w:r>
            <w:proofErr w:type="spellEnd"/>
            <w:r w:rsidRPr="000C2F1C">
              <w:t>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26 Тестирование кодеков. Исследование параметров качества обслуживания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27 Мониторинг и анализ соединений по различным протоколам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28 Мониторинг вызовов в программном коммутаторе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8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61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1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2.6. Восстановление работоспособности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8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29Создание резервных копий баз данных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97025F">
            <w:pPr>
              <w:rPr>
                <w:b/>
                <w:i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7"/>
        </w:trPr>
        <w:tc>
          <w:tcPr>
            <w:tcW w:w="15776" w:type="dxa"/>
            <w:gridSpan w:val="17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МДК.03.02.</w:t>
            </w:r>
            <w:r w:rsidRPr="000C2F1C">
              <w:t xml:space="preserve"> </w:t>
            </w:r>
            <w:r w:rsidRPr="000C2F1C">
              <w:rPr>
                <w:b/>
              </w:rPr>
              <w:t>Безопасность компьютерных сетей</w:t>
            </w:r>
          </w:p>
        </w:tc>
      </w:tr>
      <w:tr w:rsidR="0097025F" w:rsidRPr="000C2F1C" w:rsidTr="00B149F1">
        <w:trPr>
          <w:trHeight w:val="25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Введение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trHeight w:val="28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8753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88"/>
        </w:trPr>
        <w:tc>
          <w:tcPr>
            <w:tcW w:w="12758" w:type="dxa"/>
            <w:gridSpan w:val="1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88"/>
        </w:trPr>
        <w:tc>
          <w:tcPr>
            <w:tcW w:w="3402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1.1 Фундаментальные принципы безопасной сети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91"/>
        </w:trPr>
        <w:tc>
          <w:tcPr>
            <w:tcW w:w="340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1.2 Безопасность сетевых устройств OSI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80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 Исследование сетевых атак и инструментов проверки защиты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2 Настройка безопасного доступа к маршрутизатору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Тема1.3 Авторизация, аутентификация и учет доступа (ААА)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3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 xml:space="preserve">Свойства ААА. Локальная ААА аутентификация. </w:t>
            </w:r>
            <w:proofErr w:type="spellStart"/>
            <w:r w:rsidRPr="000C2F1C">
              <w:t>Server-based</w:t>
            </w:r>
            <w:proofErr w:type="spellEnd"/>
            <w:r w:rsidRPr="000C2F1C">
              <w:t xml:space="preserve"> ААА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Лабораторное занятие № 3 Обеспечение административного доступа AAA и сервера </w:t>
            </w:r>
            <w:proofErr w:type="spellStart"/>
            <w:r w:rsidRPr="000C2F1C">
              <w:t>Radius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lastRenderedPageBreak/>
              <w:t>Тема1.4 Реализация технологий брандмауэра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21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4 Настройка политики безопасности брандмауэров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IPS технологии. IPS сигнатуры. Реализация IPS. Проверка и мониторинг IPS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1.6 Безопасность локальной сети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 xml:space="preserve"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и SAN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32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5 Настройка безопасности на втором уровне на коммутаторах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1.7 Криптографические системы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1.8 Реализация технологий VPN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VPN. GRE VPN. Компоненты и функционирование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VPN. Реализация </w:t>
            </w:r>
            <w:proofErr w:type="spellStart"/>
            <w:r w:rsidRPr="000C2F1C">
              <w:t>Site-to-site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 с использованием CLI. Реализация </w:t>
            </w:r>
            <w:proofErr w:type="spellStart"/>
            <w:r w:rsidRPr="000C2F1C">
              <w:t>Site-to-site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 с использованием CCP. Реализация </w:t>
            </w:r>
            <w:proofErr w:type="spellStart"/>
            <w:r w:rsidRPr="000C2F1C">
              <w:t>Remote-access</w:t>
            </w:r>
            <w:proofErr w:type="spellEnd"/>
            <w:r w:rsidRPr="000C2F1C">
              <w:t xml:space="preserve"> VPN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Лабораторное занятие № 6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7 Настройка </w:t>
            </w:r>
            <w:proofErr w:type="spellStart"/>
            <w:r w:rsidRPr="000C2F1C">
              <w:rPr>
                <w:color w:val="000000"/>
              </w:rPr>
              <w:t>Site-to-SiteVPN</w:t>
            </w:r>
            <w:proofErr w:type="spellEnd"/>
            <w:r w:rsidRPr="000C2F1C">
              <w:rPr>
                <w:color w:val="000000"/>
              </w:rPr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8 </w:t>
            </w:r>
            <w:proofErr w:type="spellStart"/>
            <w:r w:rsidRPr="000C2F1C">
              <w:rPr>
                <w:color w:val="000000"/>
              </w:rPr>
              <w:t>НастройкаClientless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Remote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Access</w:t>
            </w:r>
            <w:proofErr w:type="spellEnd"/>
            <w:r w:rsidRPr="000C2F1C">
              <w:rPr>
                <w:color w:val="000000"/>
              </w:rPr>
              <w:t xml:space="preserve"> SSL </w:t>
            </w:r>
            <w:proofErr w:type="spellStart"/>
            <w:r w:rsidRPr="000C2F1C">
              <w:rPr>
                <w:color w:val="000000"/>
              </w:rPr>
              <w:t>VPNs</w:t>
            </w:r>
            <w:proofErr w:type="spellEnd"/>
            <w:r w:rsidRPr="000C2F1C">
              <w:rPr>
                <w:color w:val="000000"/>
              </w:rPr>
              <w:t xml:space="preserve">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9 Настройка </w:t>
            </w:r>
            <w:proofErr w:type="spellStart"/>
            <w:r w:rsidRPr="000C2F1C">
              <w:rPr>
                <w:color w:val="000000"/>
              </w:rPr>
              <w:t>AnyConnect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Remote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Access</w:t>
            </w:r>
            <w:proofErr w:type="spellEnd"/>
            <w:r w:rsidRPr="000C2F1C">
              <w:rPr>
                <w:color w:val="000000"/>
              </w:rPr>
              <w:t xml:space="preserve"> SSL VPN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1.9 Управление безопасной сетью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1.10 </w:t>
            </w:r>
            <w:proofErr w:type="spellStart"/>
            <w:r w:rsidRPr="000C2F1C">
              <w:rPr>
                <w:b/>
              </w:rPr>
              <w:t>Cisco</w:t>
            </w:r>
            <w:proofErr w:type="spellEnd"/>
            <w:r w:rsidRPr="000C2F1C">
              <w:rPr>
                <w:b/>
              </w:rPr>
              <w:t xml:space="preserve"> ASA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 xml:space="preserve">Введение в Адаптивное устройство безопасности ASA. Конфигурация </w:t>
            </w:r>
            <w:proofErr w:type="spellStart"/>
            <w:r w:rsidRPr="000C2F1C">
              <w:t>фаирвола</w:t>
            </w:r>
            <w:proofErr w:type="spellEnd"/>
            <w:r w:rsidRPr="000C2F1C">
              <w:t xml:space="preserve">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97025F"/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273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1</w:t>
            </w:r>
          </w:p>
        </w:tc>
        <w:tc>
          <w:tcPr>
            <w:tcW w:w="89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Оформление технической документации, правила оформления документов.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 xml:space="preserve">Тема 1.2. Настройка сетевой карты, имя компьютера, </w:t>
            </w:r>
            <w:r w:rsidRPr="000C2F1C">
              <w:rPr>
                <w:color w:val="000000"/>
              </w:rPr>
              <w:lastRenderedPageBreak/>
              <w:t xml:space="preserve">рабочая группа, введение компьютера в </w:t>
            </w:r>
            <w:proofErr w:type="spellStart"/>
            <w:r w:rsidRPr="000C2F1C">
              <w:rPr>
                <w:color w:val="000000"/>
              </w:rPr>
              <w:t>domain</w:t>
            </w:r>
            <w:proofErr w:type="spellEnd"/>
            <w:r w:rsidRPr="000C2F1C">
              <w:rPr>
                <w:color w:val="000000"/>
              </w:rPr>
              <w:t>.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lastRenderedPageBreak/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375"/>
        </w:trPr>
        <w:tc>
          <w:tcPr>
            <w:tcW w:w="34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9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 xml:space="preserve">Настройка сетевой карты, имя компьютера, рабочая группа, введение компьютера в </w:t>
            </w:r>
            <w:proofErr w:type="spellStart"/>
            <w:r w:rsidRPr="000C2F1C">
              <w:rPr>
                <w:color w:val="000000"/>
              </w:rPr>
              <w:t>domain</w:t>
            </w:r>
            <w:proofErr w:type="spellEnd"/>
            <w:r w:rsidRPr="000C2F1C">
              <w:rPr>
                <w:color w:val="000000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1.3. Настройка прав доступа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311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прав доступа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13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1.4. Настройка программного и аппаратного обеспечения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4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программного и аппаратного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Подключение рабочего места сотрудника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1.5. Программная и аппаратная диагностика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30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программного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аппаратного обеспечения программно-аппаратными средствами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1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1.6. Поиск неисправностей технических средств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Поиск неисправностей технических средств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1.7. Использование пассивного, активного оборудования в сети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Устранение паразитирующей нагрузки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Построение физической карты локальной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1.8. Технология защиты межсетевого обмена данными</w:t>
            </w:r>
          </w:p>
          <w:p w:rsidR="0097025F" w:rsidRPr="000C2F1C" w:rsidRDefault="0097025F"/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Организация VPN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9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 xml:space="preserve">Функции </w:t>
            </w:r>
            <w:proofErr w:type="spellStart"/>
            <w:r w:rsidRPr="000C2F1C">
              <w:rPr>
                <w:color w:val="000000"/>
              </w:rPr>
              <w:t>IPSec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1.9. Мониторинг и анализ локальных сетей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Анализ трафика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Мониторинг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0C2F1C">
              <w:t>Тема 1.10. Резервирование данных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Резервирование данных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ПП03.01 Производственная практика (по профилю специальности)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144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lastRenderedPageBreak/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5. Установка прав доступа и контроль использования сетевых ресурсов.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12. Документирование всех произведенных действий.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ind w:firstLine="22"/>
              <w:rPr>
                <w:b/>
              </w:rPr>
            </w:pPr>
            <w:r w:rsidRPr="000C2F1C">
              <w:rPr>
                <w:b/>
              </w:rPr>
              <w:t>Промежуточная аттестация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97025F" w:rsidRPr="000C2F1C" w:rsidRDefault="0097025F"/>
    <w:p w:rsidR="0097025F" w:rsidRPr="000C2F1C" w:rsidRDefault="0097025F"/>
    <w:p w:rsidR="0097025F" w:rsidRPr="000C2F1C" w:rsidRDefault="0097025F">
      <w:pPr>
        <w:sectPr w:rsidR="0097025F" w:rsidRPr="000C2F1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97025F" w:rsidRPr="000C2F1C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lastRenderedPageBreak/>
        <w:t xml:space="preserve">4 УСЛОВИЯ РЕАЛИЗАЦИИ РАБОЧЕЙ ПРОГРАММЫ ЧАСТИЧНО ВАРИАТИВНОГО ПРОФЕССИОНАЛЬНОГО МОДУЛЯ </w:t>
      </w:r>
    </w:p>
    <w:p w:rsidR="0097025F" w:rsidRPr="000C2F1C" w:rsidRDefault="0097025F">
      <w:pPr>
        <w:widowControl w:val="0"/>
        <w:ind w:left="-567" w:firstLine="851"/>
        <w:jc w:val="center"/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Требования к минимальному материально-техническому обеспечению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</w:rPr>
      </w:pP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</w:rPr>
      </w:pPr>
    </w:p>
    <w:p w:rsidR="0097025F" w:rsidRPr="000C2F1C" w:rsidRDefault="000C2F1C">
      <w:pPr>
        <w:widowControl w:val="0"/>
        <w:ind w:left="-567" w:firstLine="851"/>
        <w:jc w:val="both"/>
      </w:pPr>
      <w:r w:rsidRPr="000C2F1C">
        <w:t>Реализация рабочей программы частично вариативного профессионального модуля требует наличия:</w:t>
      </w:r>
    </w:p>
    <w:p w:rsidR="0097025F" w:rsidRPr="000C2F1C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  <w:r w:rsidRPr="000C2F1C">
        <w:rPr>
          <w:color w:val="000000"/>
        </w:rPr>
        <w:t>учебных кабинетов, лабораторий, мастерских: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Эксплуатации объектов сетевой инфраструктуры</w:t>
      </w:r>
      <w:r w:rsidRPr="000C2F1C">
        <w:rPr>
          <w:color w:val="000000"/>
          <w:highlight w:val="white"/>
        </w:rPr>
        <w:t>»</w:t>
      </w:r>
      <w:r w:rsidRPr="000C2F1C">
        <w:rPr>
          <w:color w:val="000000"/>
        </w:rPr>
        <w:t>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Программно-аппаратной защиты объектов сетевой инфраструктуры</w:t>
      </w:r>
      <w:r w:rsidRPr="000C2F1C">
        <w:rPr>
          <w:color w:val="000000"/>
          <w:highlight w:val="white"/>
        </w:rPr>
        <w:t>»</w:t>
      </w:r>
      <w:r w:rsidRPr="000C2F1C">
        <w:rPr>
          <w:color w:val="000000"/>
        </w:rPr>
        <w:t>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Технического контроля и диагностики сетевой инфраструктуры</w:t>
      </w:r>
      <w:r w:rsidRPr="000C2F1C">
        <w:rPr>
          <w:color w:val="000000"/>
          <w:highlight w:val="white"/>
        </w:rPr>
        <w:t>».</w:t>
      </w:r>
    </w:p>
    <w:p w:rsidR="0097025F" w:rsidRPr="000C2F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  <w:r w:rsidRPr="000C2F1C">
        <w:rPr>
          <w:color w:val="000000"/>
        </w:rPr>
        <w:t>оборудования учебных кабинетов, лабораторий: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автоматизированные рабочие места по количеству обучающихся;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автоматизированное рабочее место преподавателя;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специализированная мебель;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комплект нормативных документов;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комплект учебно-методической документации.</w:t>
      </w:r>
    </w:p>
    <w:p w:rsidR="0097025F" w:rsidRPr="000C2F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  <w:rPr>
          <w:color w:val="000000"/>
        </w:rPr>
      </w:pPr>
      <w:r w:rsidRPr="000C2F1C">
        <w:rPr>
          <w:color w:val="000000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 xml:space="preserve">проектор; 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сканер;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принтер;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серверный шкаф со стойками;</w:t>
      </w:r>
    </w:p>
    <w:p w:rsidR="0097025F" w:rsidRPr="000C2F1C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</w:pPr>
      <w:r w:rsidRPr="000C2F1C"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</w:t>
      </w:r>
      <w:proofErr w:type="spellStart"/>
      <w:r w:rsidRPr="000C2F1C">
        <w:t>xDSL</w:t>
      </w:r>
      <w:proofErr w:type="spellEnd"/>
      <w:r w:rsidRPr="000C2F1C">
        <w:t xml:space="preserve">, аналоговые модемы, коммутационные панели, беспроводные маршрутизаторы, беспроводные принт-серверы, точки доступа </w:t>
      </w:r>
      <w:proofErr w:type="spellStart"/>
      <w:r w:rsidRPr="000C2F1C">
        <w:t>WiFi</w:t>
      </w:r>
      <w:proofErr w:type="spellEnd"/>
      <w:r w:rsidRPr="000C2F1C">
        <w:t xml:space="preserve">, </w:t>
      </w:r>
      <w:proofErr w:type="spellStart"/>
      <w:r w:rsidRPr="000C2F1C">
        <w:t>WiFi</w:t>
      </w:r>
      <w:proofErr w:type="spellEnd"/>
      <w:r w:rsidRPr="000C2F1C">
        <w:t xml:space="preserve">–адаптеры, </w:t>
      </w:r>
      <w:proofErr w:type="spellStart"/>
      <w:r w:rsidRPr="000C2F1C">
        <w:t>Bluetooth</w:t>
      </w:r>
      <w:proofErr w:type="spellEnd"/>
      <w:r w:rsidRPr="000C2F1C">
        <w:t xml:space="preserve">– адаптеры, </w:t>
      </w:r>
      <w:hyperlink r:id="rId9">
        <w:r w:rsidRPr="000C2F1C">
          <w:t>KVM-коммутаторы</w:t>
        </w:r>
      </w:hyperlink>
      <w:r w:rsidRPr="000C2F1C">
        <w:t xml:space="preserve">, </w:t>
      </w:r>
      <w:hyperlink r:id="rId10">
        <w:r w:rsidRPr="000C2F1C">
          <w:t>KVM-адаптеры</w:t>
        </w:r>
      </w:hyperlink>
      <w:r w:rsidRPr="000C2F1C">
        <w:t xml:space="preserve">, </w:t>
      </w:r>
      <w:hyperlink r:id="rId11">
        <w:proofErr w:type="spellStart"/>
        <w:r w:rsidRPr="000C2F1C">
          <w:t>VoIP</w:t>
        </w:r>
        <w:proofErr w:type="spellEnd"/>
        <w:r w:rsidRPr="000C2F1C">
          <w:t xml:space="preserve"> маршрутизаторы</w:t>
        </w:r>
      </w:hyperlink>
      <w:r w:rsidRPr="000C2F1C">
        <w:t xml:space="preserve">, </w:t>
      </w:r>
      <w:hyperlink r:id="rId12">
        <w:proofErr w:type="spellStart"/>
        <w:r w:rsidRPr="000C2F1C">
          <w:t>VoIP</w:t>
        </w:r>
        <w:proofErr w:type="spellEnd"/>
        <w:r w:rsidRPr="000C2F1C">
          <w:t>-адаптеры</w:t>
        </w:r>
      </w:hyperlink>
      <w:r w:rsidRPr="000C2F1C">
        <w:t>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 xml:space="preserve">соединительные </w:t>
      </w:r>
      <w:proofErr w:type="spellStart"/>
      <w:r w:rsidRPr="000C2F1C">
        <w:t>патч</w:t>
      </w:r>
      <w:proofErr w:type="spellEnd"/>
      <w:r w:rsidRPr="000C2F1C">
        <w:t>-корды;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программное обеспечение общего и профессионального назначения.</w:t>
      </w:r>
    </w:p>
    <w:p w:rsidR="0097025F" w:rsidRPr="000C2F1C" w:rsidRDefault="000C2F1C">
      <w:pPr>
        <w:widowControl w:val="0"/>
        <w:ind w:left="-567" w:firstLine="851"/>
        <w:jc w:val="both"/>
      </w:pPr>
      <w:r w:rsidRPr="000C2F1C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</w:t>
      </w:r>
      <w:r w:rsidRPr="000C2F1C">
        <w:rPr>
          <w:color w:val="000000"/>
        </w:rPr>
        <w:t xml:space="preserve">которые могут проводиться концентрированно, то есть после всех МДК профессионального модуля, </w:t>
      </w:r>
      <w:r w:rsidRPr="000C2F1C">
        <w:rPr>
          <w:i/>
          <w:color w:val="000000"/>
        </w:rPr>
        <w:t>или рассредоточено, после каждого МДК</w:t>
      </w:r>
      <w:r w:rsidRPr="000C2F1C">
        <w:rPr>
          <w:color w:val="000000"/>
        </w:rPr>
        <w:t>.</w:t>
      </w: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br w:type="page"/>
      </w:r>
      <w:r w:rsidRPr="000C2F1C">
        <w:rPr>
          <w:b/>
          <w:color w:val="000000"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  <w:bookmarkStart w:id="4" w:name="_heading=h.30j0zll" w:colFirst="0" w:colLast="0"/>
      <w:bookmarkEnd w:id="4"/>
      <w:r w:rsidRPr="000C2F1C">
        <w:t>Рекомендуемая литература:</w:t>
      </w:r>
    </w:p>
    <w:p w:rsidR="0097025F" w:rsidRPr="000C2F1C" w:rsidRDefault="000C2F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color w:val="000000"/>
        </w:rPr>
      </w:pPr>
      <w:r w:rsidRPr="000C2F1C">
        <w:rPr>
          <w:color w:val="000000"/>
        </w:rPr>
        <w:t>Назаров А.В. Эксплуатация объектов сетевой инфраструктуры: Учеб. для сред. проф.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образования/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А.В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 xml:space="preserve">Назаров, В.П. Мельников, А.И. Куприянов., А.Н. </w:t>
      </w:r>
      <w:proofErr w:type="spellStart"/>
      <w:r w:rsidRPr="000C2F1C">
        <w:rPr>
          <w:color w:val="000000"/>
        </w:rPr>
        <w:t>Енгалычев</w:t>
      </w:r>
      <w:proofErr w:type="spellEnd"/>
      <w:r w:rsidRPr="000C2F1C">
        <w:rPr>
          <w:color w:val="000000"/>
        </w:rPr>
        <w:t xml:space="preserve"> – М.: Академия, 2018. – 368 с.</w:t>
      </w:r>
    </w:p>
    <w:p w:rsidR="0097025F" w:rsidRPr="000C2F1C" w:rsidRDefault="0097025F">
      <w:pPr>
        <w:tabs>
          <w:tab w:val="left" w:pos="709"/>
          <w:tab w:val="left" w:pos="1134"/>
        </w:tabs>
        <w:jc w:val="both"/>
      </w:pPr>
    </w:p>
    <w:p w:rsidR="0097025F" w:rsidRPr="000C2F1C" w:rsidRDefault="000C2F1C">
      <w:pPr>
        <w:ind w:left="-567" w:firstLine="851"/>
      </w:pPr>
      <w:r w:rsidRPr="000C2F1C">
        <w:t>Дополнительные источники:</w:t>
      </w:r>
    </w:p>
    <w:p w:rsidR="0097025F" w:rsidRPr="000C2F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</w:pPr>
      <w:proofErr w:type="spellStart"/>
      <w:r w:rsidRPr="000C2F1C">
        <w:t>Олифер</w:t>
      </w:r>
      <w:proofErr w:type="spellEnd"/>
      <w:r w:rsidRPr="000C2F1C">
        <w:t xml:space="preserve">, В.Г. Компьютерные сети: </w:t>
      </w:r>
      <w:r w:rsidR="00B149F1">
        <w:t>Принципы, технологии, протоколы</w:t>
      </w:r>
      <w:r w:rsidRPr="000C2F1C">
        <w:t>. Юбилейное издание/ В</w:t>
      </w:r>
      <w:r w:rsidR="00B149F1">
        <w:t xml:space="preserve">. Г. </w:t>
      </w:r>
      <w:proofErr w:type="spellStart"/>
      <w:r w:rsidR="00B149F1">
        <w:t>Олифер</w:t>
      </w:r>
      <w:proofErr w:type="spellEnd"/>
      <w:r w:rsidR="00B149F1">
        <w:t xml:space="preserve">, Н.А. </w:t>
      </w:r>
      <w:proofErr w:type="spellStart"/>
      <w:r w:rsidR="00B149F1">
        <w:t>Олифер</w:t>
      </w:r>
      <w:proofErr w:type="spellEnd"/>
      <w:r w:rsidR="00B149F1">
        <w:t>. –</w:t>
      </w:r>
      <w:proofErr w:type="spellStart"/>
      <w:r w:rsidR="00B149F1">
        <w:t>Спб</w:t>
      </w:r>
      <w:proofErr w:type="spellEnd"/>
      <w:r w:rsidR="00B149F1">
        <w:t>.</w:t>
      </w:r>
      <w:r w:rsidRPr="000C2F1C">
        <w:t>: Питер, 2020.</w:t>
      </w:r>
    </w:p>
    <w:p w:rsidR="0097025F" w:rsidRPr="000C2F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</w:pPr>
      <w:proofErr w:type="spellStart"/>
      <w:r w:rsidRPr="000C2F1C">
        <w:t>Таненбаум</w:t>
      </w:r>
      <w:proofErr w:type="spellEnd"/>
      <w:r w:rsidRPr="000C2F1C">
        <w:t xml:space="preserve">, Э. Компьютерные сети/ Э. </w:t>
      </w:r>
      <w:proofErr w:type="spellStart"/>
      <w:r w:rsidRPr="000C2F1C">
        <w:t>Таненбаум</w:t>
      </w:r>
      <w:proofErr w:type="spellEnd"/>
      <w:r w:rsidRPr="000C2F1C">
        <w:t xml:space="preserve">, Д. </w:t>
      </w:r>
      <w:proofErr w:type="spellStart"/>
      <w:r w:rsidRPr="000C2F1C">
        <w:t>Уэзеролл</w:t>
      </w:r>
      <w:proofErr w:type="spellEnd"/>
      <w:r w:rsidRPr="000C2F1C">
        <w:t>– 5-е изд. –</w:t>
      </w:r>
      <w:proofErr w:type="spellStart"/>
      <w:r w:rsidRPr="000C2F1C">
        <w:t>Спб</w:t>
      </w:r>
      <w:proofErr w:type="spellEnd"/>
      <w:r w:rsidRPr="000C2F1C">
        <w:t>.: Питер, 2019.</w:t>
      </w:r>
    </w:p>
    <w:p w:rsidR="0097025F" w:rsidRPr="000C2F1C" w:rsidRDefault="0097025F">
      <w:pPr>
        <w:tabs>
          <w:tab w:val="left" w:pos="567"/>
          <w:tab w:val="left" w:pos="1134"/>
        </w:tabs>
        <w:ind w:right="-143"/>
        <w:jc w:val="both"/>
      </w:pPr>
    </w:p>
    <w:p w:rsidR="0097025F" w:rsidRPr="000C2F1C" w:rsidRDefault="000C2F1C">
      <w:pPr>
        <w:tabs>
          <w:tab w:val="left" w:pos="567"/>
          <w:tab w:val="left" w:pos="1134"/>
        </w:tabs>
        <w:ind w:right="-143"/>
        <w:jc w:val="both"/>
      </w:pPr>
      <w:r w:rsidRPr="000C2F1C">
        <w:t>Интернет-ресурсы:</w:t>
      </w:r>
    </w:p>
    <w:p w:rsidR="0097025F" w:rsidRPr="000C2F1C" w:rsidRDefault="00142937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hyperlink r:id="rId13">
        <w:r w:rsidR="000C2F1C" w:rsidRPr="000C2F1C">
          <w:rPr>
            <w:color w:val="000000"/>
          </w:rPr>
          <w:t>www.netacad.com</w:t>
        </w:r>
      </w:hyperlink>
    </w:p>
    <w:p w:rsidR="0097025F" w:rsidRPr="000C2F1C" w:rsidRDefault="00142937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hyperlink r:id="rId14">
        <w:r w:rsidR="000C2F1C" w:rsidRPr="000C2F1C">
          <w:rPr>
            <w:color w:val="000000"/>
          </w:rPr>
          <w:t>https://docs.microsoft.com/ru-ru/learn/</w:t>
        </w:r>
      </w:hyperlink>
    </w:p>
    <w:p w:rsidR="0097025F" w:rsidRPr="000C2F1C" w:rsidRDefault="000C2F1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r w:rsidRPr="000C2F1C">
        <w:rPr>
          <w:color w:val="000000"/>
        </w:rPr>
        <w:t>www.cisco.com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  <w:rPr>
          <w:color w:val="000000"/>
        </w:rPr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Общие требования к организации образовательного процесса</w:t>
      </w:r>
    </w:p>
    <w:p w:rsidR="0097025F" w:rsidRPr="000C2F1C" w:rsidRDefault="0097025F">
      <w:pPr>
        <w:ind w:left="-567" w:firstLine="851"/>
      </w:pPr>
    </w:p>
    <w:p w:rsidR="0097025F" w:rsidRPr="000C2F1C" w:rsidRDefault="000C2F1C">
      <w:pPr>
        <w:ind w:left="-567" w:firstLine="851"/>
        <w:jc w:val="both"/>
      </w:pPr>
      <w:r w:rsidRPr="000C2F1C">
        <w:t>Перед изучением частично вариативного профессионального модуля обучающиеся изучают следующие учебные дисциплины: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Моделирование в компьютерных сетях;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Элементы высшей математики;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Элементы математической логики;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Технологии физического уровня передачи данных;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Операционные системы;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Технические средства информатизации;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Профессиональные модули ПМ</w:t>
      </w:r>
      <w:r w:rsidR="00B149F1">
        <w:rPr>
          <w:color w:val="000000"/>
        </w:rPr>
        <w:t>.</w:t>
      </w:r>
      <w:r w:rsidRPr="000C2F1C">
        <w:rPr>
          <w:color w:val="000000"/>
        </w:rPr>
        <w:t>01,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ПМ</w:t>
      </w:r>
      <w:r w:rsidR="00B149F1">
        <w:rPr>
          <w:color w:val="000000"/>
        </w:rPr>
        <w:t>.</w:t>
      </w:r>
      <w:r w:rsidRPr="000C2F1C">
        <w:rPr>
          <w:color w:val="000000"/>
        </w:rPr>
        <w:t>02.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</w:rPr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  <w:rPr>
          <w:color w:val="000000"/>
        </w:rPr>
      </w:pPr>
      <w:r w:rsidRPr="000C2F1C">
        <w:rPr>
          <w:b/>
          <w:color w:val="000000"/>
        </w:rPr>
        <w:t>Кадровое обеспечение образовательного процесса</w:t>
      </w:r>
    </w:p>
    <w:p w:rsidR="0097025F" w:rsidRPr="000C2F1C" w:rsidRDefault="0097025F"/>
    <w:p w:rsidR="0097025F" w:rsidRPr="000C2F1C" w:rsidRDefault="000C2F1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0C2F1C">
        <w:rPr>
          <w:color w:val="000000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МДК03.01«Эксплуатация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МДК03.02«Безопасность функционирования информационных систем» - Дегтярев С.С. -  преподаватель высшей квалификационной категории.</w:t>
      </w:r>
    </w:p>
    <w:p w:rsidR="0097025F" w:rsidRPr="000C2F1C" w:rsidRDefault="000C2F1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 w:rsidRPr="000C2F1C">
        <w:rPr>
          <w:color w:val="000000"/>
        </w:rPr>
        <w:t>Квалификация педагогических (инженерно-педагогических) кадров, осуществляющих руководство практикой: 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УП03.01 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ПП03.01 Производственная практика (по профилю специальности) –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 w:rsidRPr="000C2F1C">
        <w:rPr>
          <w:color w:val="000000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</w:rPr>
      </w:pPr>
    </w:p>
    <w:p w:rsidR="0097025F" w:rsidRP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0C2F1C">
        <w:br w:type="page"/>
      </w:r>
      <w:r w:rsidRPr="000C2F1C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0C2F1C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0C2F1C">
        <w:t>Организация и порядок тек</w:t>
      </w:r>
      <w:r w:rsidR="00B149F1">
        <w:t xml:space="preserve">ущего контроля и промежуточной </w:t>
      </w:r>
      <w:r w:rsidRPr="000C2F1C"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:rsidR="0097025F" w:rsidRPr="000C2F1C" w:rsidRDefault="0097025F">
      <w:pPr>
        <w:ind w:left="-567" w:firstLine="851"/>
      </w:pPr>
    </w:p>
    <w:tbl>
      <w:tblPr>
        <w:tblStyle w:val="affb"/>
        <w:tblW w:w="100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3544"/>
        <w:gridCol w:w="3083"/>
      </w:tblGrid>
      <w:tr w:rsidR="0097025F" w:rsidRPr="000C2F1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67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pPr>
              <w:ind w:left="-68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</w:t>
            </w:r>
            <w:r w:rsidRPr="000C2F1C">
              <w:rPr>
                <w:color w:val="000000"/>
              </w:rPr>
              <w:lastRenderedPageBreak/>
              <w:t>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tabs>
                <w:tab w:val="left" w:pos="283"/>
              </w:tabs>
              <w:rPr>
                <w:b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3.2.Проводить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</w:t>
            </w:r>
            <w:r w:rsidRPr="000C2F1C">
              <w:rPr>
                <w:color w:val="000000"/>
              </w:rPr>
              <w:lastRenderedPageBreak/>
              <w:t>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составлять план-график профилактических работ.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3.3. Эксплуатация сетевых конфигураций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</w:t>
            </w:r>
            <w:r w:rsidRPr="000C2F1C">
              <w:rPr>
                <w:color w:val="000000"/>
              </w:rPr>
              <w:lastRenderedPageBreak/>
              <w:t>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использовать схемы послеаварийного восстановления работоспособности сети.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ПК 3.4. Участвовать   в    разработке    схемы    послеаварийного    восстановления    </w:t>
            </w: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наблюдать за трафиком, выполнять операции резервного </w:t>
            </w:r>
            <w:r w:rsidRPr="000C2F1C">
              <w:rPr>
                <w:color w:val="000000"/>
              </w:rPr>
              <w:lastRenderedPageBreak/>
              <w:t>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требования к средствам и видам тестирования </w:t>
            </w:r>
            <w:r w:rsidRPr="000C2F1C">
              <w:lastRenderedPageBreak/>
              <w:t>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3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3.5. Организовывать  инвентаризацию  технических  средств  сетевой  инфраструктуры,  осуществлять контроль оборудования после его ремонта.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расширение структуры, методы и средства диагностики </w:t>
            </w:r>
            <w:r w:rsidRPr="000C2F1C">
              <w:rPr>
                <w:color w:val="000000"/>
              </w:rPr>
              <w:lastRenderedPageBreak/>
              <w:t>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мониторинг работы оборудования после ремонта.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3.6. Выполнять  замену  расходных  материалов   и   мелкий   ремонт   периферийного  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lastRenderedPageBreak/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мониторинг обновлений программно-аппаратных средств сетевой инфраструктуры.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0C2F1C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97025F" w:rsidRPr="000C2F1C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97025F" w:rsidRPr="000C2F1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</w:t>
            </w:r>
            <w:r w:rsidRPr="000C2F1C">
              <w:rPr>
                <w:color w:val="000000"/>
              </w:rPr>
              <w:lastRenderedPageBreak/>
              <w:t>(самостоятельно или с помощью наставника);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highlight w:val="white"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оформлять результаты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 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spacing w:after="200"/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  <w:r w:rsidRPr="000C2F1C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специальности;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lastRenderedPageBreak/>
              <w:t>значимость профессиональной деятельности специальности.</w:t>
            </w:r>
          </w:p>
          <w:p w:rsidR="0097025F" w:rsidRPr="000C2F1C" w:rsidRDefault="0097025F">
            <w:pPr>
              <w:tabs>
                <w:tab w:val="left" w:pos="88"/>
                <w:tab w:val="left" w:pos="275"/>
                <w:tab w:val="left" w:pos="426"/>
              </w:tabs>
              <w:ind w:left="-108"/>
              <w:jc w:val="both"/>
              <w:rPr>
                <w:highlight w:val="yellow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7.Брать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</w:t>
            </w:r>
            <w:proofErr w:type="gramStart"/>
            <w:r w:rsidRPr="000C2F1C">
              <w:rPr>
                <w:color w:val="000000"/>
              </w:rPr>
              <w:t>деятельности ;</w:t>
            </w:r>
            <w:proofErr w:type="gramEnd"/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tabs>
                <w:tab w:val="left" w:pos="116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профилактики перенапряжения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jc w:val="both"/>
              <w:rPr>
                <w:highlight w:val="white"/>
              </w:rPr>
            </w:pPr>
            <w:r w:rsidRPr="000C2F1C">
              <w:rPr>
                <w:b/>
              </w:rPr>
              <w:t>-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9.Ориентироваться в условиях частой смены технологий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tabs>
                <w:tab w:val="left" w:pos="158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 использовать современное программное обеспечение;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10.Пользоваться профессиональной документацией на государственном и иностранном языках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ОК 11.Планировать предпринимательскую деятельность в профессиональной сфере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</w:t>
            </w:r>
            <w:r w:rsidRPr="000C2F1C">
              <w:rPr>
                <w:color w:val="000000"/>
              </w:rPr>
              <w:lastRenderedPageBreak/>
              <w:t>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ind w:left="-567" w:firstLine="851"/>
      </w:pPr>
    </w:p>
    <w:p w:rsidR="0097025F" w:rsidRPr="000C2F1C" w:rsidRDefault="0097025F">
      <w:pPr>
        <w:ind w:left="-567" w:firstLine="851"/>
      </w:pPr>
    </w:p>
    <w:tbl>
      <w:tblPr>
        <w:tblStyle w:val="affd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97025F" w:rsidRPr="000C2F1C" w:rsidTr="00B149F1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конструктивное взаимодействие в учебном коллективе/бригаде;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навыков межличностного делового общения, социального имиджа;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lastRenderedPageBreak/>
              <w:t xml:space="preserve">сформированность гражданской позиции; участие в волонтерском движении;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мировоззренческих установок на готовность молодых людей к работе на благо Отечества;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правовой активности и навыков правомерного поведения, уважения к Закону;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фактов проявления идеологии терроризма и экстремизма среди обучающихся;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7025F" w:rsidRPr="000C2F1C" w:rsidRDefault="000C2F1C">
            <w:pPr>
              <w:jc w:val="both"/>
            </w:pPr>
            <w:r w:rsidRPr="000C2F1C">
              <w:t>анализ самооценки событий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педагогический и психологический мониторинг;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проявления </w:t>
            </w:r>
            <w:proofErr w:type="gramStart"/>
            <w:r w:rsidRPr="000C2F1C">
              <w:t>обучающимися  качеств</w:t>
            </w:r>
            <w:proofErr w:type="gramEnd"/>
            <w:r w:rsidRPr="000C2F1C">
              <w:t xml:space="preserve">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7025F" w:rsidRPr="000C2F1C" w:rsidRDefault="000C2F1C">
            <w:pPr>
              <w:jc w:val="both"/>
            </w:pPr>
            <w:r w:rsidRPr="000C2F1C">
              <w:t>анализ портфолио.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исследовательской и проектной работе;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 и в командных проектах;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положительная динамика в организации собственной учебной деятельности по результатам самооценки, </w:t>
            </w:r>
            <w:r w:rsidRPr="000C2F1C">
              <w:lastRenderedPageBreak/>
              <w:t>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 деятельности.</w:t>
            </w:r>
          </w:p>
          <w:p w:rsidR="0097025F" w:rsidRPr="000C2F1C" w:rsidRDefault="000C2F1C">
            <w:pPr>
              <w:jc w:val="both"/>
            </w:pPr>
            <w:r w:rsidRPr="000C2F1C"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</w:t>
            </w:r>
            <w:r w:rsidRPr="000C2F1C">
              <w:lastRenderedPageBreak/>
              <w:t>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16. 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проявление культуры потребления информации, умений и навыков пользования </w:t>
            </w:r>
            <w:r w:rsidRPr="000C2F1C">
              <w:lastRenderedPageBreak/>
              <w:t>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lastRenderedPageBreak/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19. Гибко реагирующий на появление новых форм трудовой деятельности, готовый к их освоению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</w:tbl>
    <w:p w:rsidR="00C34DE9" w:rsidRPr="00B149F1" w:rsidRDefault="00C34DE9" w:rsidP="00B149F1">
      <w:pPr>
        <w:jc w:val="right"/>
        <w:rPr>
          <w:color w:val="000000"/>
        </w:rPr>
      </w:pPr>
      <w:r>
        <w:rPr>
          <w:color w:val="000000"/>
        </w:rPr>
        <w:br w:type="page"/>
      </w:r>
      <w:r w:rsidRPr="005C0764">
        <w:rPr>
          <w:color w:val="000000"/>
        </w:rPr>
        <w:lastRenderedPageBreak/>
        <w:t>Лист изменений</w:t>
      </w:r>
    </w:p>
    <w:p w:rsidR="00C34DE9" w:rsidRPr="005C0764" w:rsidRDefault="00C34DE9" w:rsidP="00C34DE9">
      <w:pPr>
        <w:rPr>
          <w:b/>
          <w:color w:val="000000"/>
        </w:rPr>
      </w:pPr>
    </w:p>
    <w:p w:rsidR="00C34DE9" w:rsidRPr="005C0764" w:rsidRDefault="00C34DE9" w:rsidP="00C34DE9">
      <w:r w:rsidRPr="005C0764">
        <w:rPr>
          <w:b/>
          <w:color w:val="000000"/>
        </w:rPr>
        <w:t>Дополнения и изменения к рабочей программе ПМ на учебный год</w:t>
      </w:r>
    </w:p>
    <w:p w:rsidR="00C34DE9" w:rsidRPr="005C0764" w:rsidRDefault="00C34DE9" w:rsidP="00C34DE9">
      <w:pPr>
        <w:spacing w:after="240"/>
      </w:pPr>
    </w:p>
    <w:p w:rsidR="00C34DE9" w:rsidRPr="005C0764" w:rsidRDefault="00C34DE9" w:rsidP="00C34DE9">
      <w:pPr>
        <w:rPr>
          <w:color w:val="000000"/>
        </w:rPr>
      </w:pPr>
      <w:r w:rsidRPr="005C0764">
        <w:rPr>
          <w:color w:val="000000"/>
        </w:rPr>
        <w:t>Дополнени</w:t>
      </w:r>
      <w:r w:rsidRPr="005C0764">
        <w:t>й</w:t>
      </w:r>
      <w:r w:rsidRPr="005C0764">
        <w:rPr>
          <w:color w:val="000000"/>
        </w:rPr>
        <w:t xml:space="preserve"> и </w:t>
      </w:r>
      <w:r w:rsidRPr="00B149F1">
        <w:rPr>
          <w:color w:val="000000"/>
        </w:rPr>
        <w:t>изменени</w:t>
      </w:r>
      <w:r w:rsidRPr="00B149F1">
        <w:t>й</w:t>
      </w:r>
      <w:r w:rsidRPr="00B149F1">
        <w:rPr>
          <w:color w:val="000000"/>
        </w:rPr>
        <w:t xml:space="preserve"> к рабочей программе ПМ на 2021/2022_ учебный год</w:t>
      </w:r>
      <w:r w:rsidRPr="00B149F1">
        <w:t xml:space="preserve"> </w:t>
      </w:r>
      <w:r w:rsidRPr="00B149F1">
        <w:rPr>
          <w:color w:val="000000"/>
        </w:rPr>
        <w:t>Дополнения и изменения в рабочей программе ПМ</w:t>
      </w:r>
      <w:r w:rsidRPr="005C0764">
        <w:rPr>
          <w:b/>
          <w:color w:val="000000"/>
        </w:rPr>
        <w:t xml:space="preserve"> </w:t>
      </w:r>
      <w:r w:rsidRPr="005C0764">
        <w:rPr>
          <w:color w:val="000000"/>
        </w:rPr>
        <w:t>обсуждены на заседании ЦК Телекоммуникаций</w:t>
      </w:r>
    </w:p>
    <w:p w:rsidR="00C34DE9" w:rsidRPr="005C0764" w:rsidRDefault="00C34DE9" w:rsidP="00C34DE9">
      <w:r w:rsidRPr="005C0764">
        <w:rPr>
          <w:color w:val="000000"/>
        </w:rPr>
        <w:t>Протокол № ______ от «_____» ____________ 2021г. </w:t>
      </w:r>
    </w:p>
    <w:p w:rsidR="00C34DE9" w:rsidRPr="005C0764" w:rsidRDefault="00C34DE9" w:rsidP="00C34DE9">
      <w:r w:rsidRPr="005C0764">
        <w:rPr>
          <w:color w:val="000000"/>
        </w:rPr>
        <w:t>Председатель ЦК: ____________________________</w:t>
      </w:r>
    </w:p>
    <w:p w:rsidR="0097025F" w:rsidRPr="000C2F1C" w:rsidRDefault="0097025F">
      <w:pPr>
        <w:rPr>
          <w:color w:val="000000"/>
        </w:rPr>
      </w:pPr>
    </w:p>
    <w:sectPr w:rsidR="0097025F" w:rsidRPr="000C2F1C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79" w:rsidRDefault="007D4779">
      <w:r>
        <w:separator/>
      </w:r>
    </w:p>
  </w:endnote>
  <w:endnote w:type="continuationSeparator" w:id="0">
    <w:p w:rsidR="007D4779" w:rsidRDefault="007D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F1C" w:rsidRDefault="000C2F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42937">
      <w:rPr>
        <w:noProof/>
        <w:color w:val="000000"/>
      </w:rPr>
      <w:t>35</w:t>
    </w:r>
    <w:r>
      <w:rPr>
        <w:color w:val="000000"/>
      </w:rPr>
      <w:fldChar w:fldCharType="end"/>
    </w:r>
  </w:p>
  <w:p w:rsidR="000C2F1C" w:rsidRDefault="000C2F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79" w:rsidRDefault="007D4779">
      <w:r>
        <w:separator/>
      </w:r>
    </w:p>
  </w:footnote>
  <w:footnote w:type="continuationSeparator" w:id="0">
    <w:p w:rsidR="007D4779" w:rsidRDefault="007D4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BF5"/>
    <w:multiLevelType w:val="multilevel"/>
    <w:tmpl w:val="7324AD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130D85"/>
    <w:multiLevelType w:val="multilevel"/>
    <w:tmpl w:val="BD3C1F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3603E9"/>
    <w:multiLevelType w:val="multilevel"/>
    <w:tmpl w:val="65502F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485781"/>
    <w:multiLevelType w:val="multilevel"/>
    <w:tmpl w:val="7924CA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6590779"/>
    <w:multiLevelType w:val="multilevel"/>
    <w:tmpl w:val="CAA0F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AF32C8B"/>
    <w:multiLevelType w:val="multilevel"/>
    <w:tmpl w:val="FD3EC9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CFA7109"/>
    <w:multiLevelType w:val="multilevel"/>
    <w:tmpl w:val="72689E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0263D99"/>
    <w:multiLevelType w:val="multilevel"/>
    <w:tmpl w:val="8D101E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25F7394"/>
    <w:multiLevelType w:val="multilevel"/>
    <w:tmpl w:val="A246F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BA119C8"/>
    <w:multiLevelType w:val="multilevel"/>
    <w:tmpl w:val="69EE5F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58A5236"/>
    <w:multiLevelType w:val="multilevel"/>
    <w:tmpl w:val="3F6A4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80B6350"/>
    <w:multiLevelType w:val="multilevel"/>
    <w:tmpl w:val="94AE41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5C9D29FD"/>
    <w:multiLevelType w:val="multilevel"/>
    <w:tmpl w:val="305C9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8" w15:restartNumberingAfterBreak="0">
    <w:nsid w:val="67DC2445"/>
    <w:multiLevelType w:val="multilevel"/>
    <w:tmpl w:val="574C82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67E46C65"/>
    <w:multiLevelType w:val="multilevel"/>
    <w:tmpl w:val="69AA16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62A54"/>
    <w:multiLevelType w:val="multilevel"/>
    <w:tmpl w:val="2042D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7A5E3153"/>
    <w:multiLevelType w:val="multilevel"/>
    <w:tmpl w:val="EF44CB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7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BB3687D"/>
    <w:multiLevelType w:val="multilevel"/>
    <w:tmpl w:val="C0B0C4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BDD0D9A"/>
    <w:multiLevelType w:val="multilevel"/>
    <w:tmpl w:val="002004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3"/>
  </w:num>
  <w:num w:numId="2">
    <w:abstractNumId w:val="45"/>
  </w:num>
  <w:num w:numId="3">
    <w:abstractNumId w:val="5"/>
  </w:num>
  <w:num w:numId="4">
    <w:abstractNumId w:val="42"/>
  </w:num>
  <w:num w:numId="5">
    <w:abstractNumId w:val="13"/>
  </w:num>
  <w:num w:numId="6">
    <w:abstractNumId w:val="44"/>
  </w:num>
  <w:num w:numId="7">
    <w:abstractNumId w:val="26"/>
  </w:num>
  <w:num w:numId="8">
    <w:abstractNumId w:val="17"/>
  </w:num>
  <w:num w:numId="9">
    <w:abstractNumId w:val="11"/>
  </w:num>
  <w:num w:numId="10">
    <w:abstractNumId w:val="32"/>
  </w:num>
  <w:num w:numId="11">
    <w:abstractNumId w:val="7"/>
  </w:num>
  <w:num w:numId="12">
    <w:abstractNumId w:val="3"/>
  </w:num>
  <w:num w:numId="13">
    <w:abstractNumId w:val="15"/>
  </w:num>
  <w:num w:numId="14">
    <w:abstractNumId w:val="46"/>
  </w:num>
  <w:num w:numId="15">
    <w:abstractNumId w:val="47"/>
  </w:num>
  <w:num w:numId="16">
    <w:abstractNumId w:val="35"/>
  </w:num>
  <w:num w:numId="17">
    <w:abstractNumId w:val="18"/>
  </w:num>
  <w:num w:numId="18">
    <w:abstractNumId w:val="57"/>
  </w:num>
  <w:num w:numId="19">
    <w:abstractNumId w:val="20"/>
  </w:num>
  <w:num w:numId="20">
    <w:abstractNumId w:val="52"/>
  </w:num>
  <w:num w:numId="21">
    <w:abstractNumId w:val="8"/>
  </w:num>
  <w:num w:numId="22">
    <w:abstractNumId w:val="41"/>
  </w:num>
  <w:num w:numId="23">
    <w:abstractNumId w:val="55"/>
  </w:num>
  <w:num w:numId="24">
    <w:abstractNumId w:val="58"/>
  </w:num>
  <w:num w:numId="25">
    <w:abstractNumId w:val="27"/>
  </w:num>
  <w:num w:numId="26">
    <w:abstractNumId w:val="34"/>
  </w:num>
  <w:num w:numId="27">
    <w:abstractNumId w:val="10"/>
  </w:num>
  <w:num w:numId="28">
    <w:abstractNumId w:val="9"/>
  </w:num>
  <w:num w:numId="29">
    <w:abstractNumId w:val="36"/>
  </w:num>
  <w:num w:numId="30">
    <w:abstractNumId w:val="24"/>
  </w:num>
  <w:num w:numId="31">
    <w:abstractNumId w:val="38"/>
  </w:num>
  <w:num w:numId="32">
    <w:abstractNumId w:val="4"/>
  </w:num>
  <w:num w:numId="33">
    <w:abstractNumId w:val="0"/>
  </w:num>
  <w:num w:numId="34">
    <w:abstractNumId w:val="54"/>
  </w:num>
  <w:num w:numId="35">
    <w:abstractNumId w:val="39"/>
  </w:num>
  <w:num w:numId="36">
    <w:abstractNumId w:val="22"/>
  </w:num>
  <w:num w:numId="37">
    <w:abstractNumId w:val="30"/>
  </w:num>
  <w:num w:numId="38">
    <w:abstractNumId w:val="25"/>
  </w:num>
  <w:num w:numId="39">
    <w:abstractNumId w:val="29"/>
  </w:num>
  <w:num w:numId="40">
    <w:abstractNumId w:val="14"/>
  </w:num>
  <w:num w:numId="41">
    <w:abstractNumId w:val="28"/>
  </w:num>
  <w:num w:numId="42">
    <w:abstractNumId w:val="23"/>
  </w:num>
  <w:num w:numId="43">
    <w:abstractNumId w:val="51"/>
  </w:num>
  <w:num w:numId="44">
    <w:abstractNumId w:val="49"/>
  </w:num>
  <w:num w:numId="45">
    <w:abstractNumId w:val="48"/>
  </w:num>
  <w:num w:numId="46">
    <w:abstractNumId w:val="12"/>
  </w:num>
  <w:num w:numId="47">
    <w:abstractNumId w:val="1"/>
  </w:num>
  <w:num w:numId="48">
    <w:abstractNumId w:val="21"/>
  </w:num>
  <w:num w:numId="49">
    <w:abstractNumId w:val="6"/>
  </w:num>
  <w:num w:numId="50">
    <w:abstractNumId w:val="50"/>
  </w:num>
  <w:num w:numId="51">
    <w:abstractNumId w:val="31"/>
  </w:num>
  <w:num w:numId="52">
    <w:abstractNumId w:val="16"/>
  </w:num>
  <w:num w:numId="53">
    <w:abstractNumId w:val="2"/>
  </w:num>
  <w:num w:numId="54">
    <w:abstractNumId w:val="33"/>
  </w:num>
  <w:num w:numId="55">
    <w:abstractNumId w:val="40"/>
  </w:num>
  <w:num w:numId="56">
    <w:abstractNumId w:val="59"/>
  </w:num>
  <w:num w:numId="57">
    <w:abstractNumId w:val="43"/>
  </w:num>
  <w:num w:numId="58">
    <w:abstractNumId w:val="19"/>
  </w:num>
  <w:num w:numId="59">
    <w:abstractNumId w:val="37"/>
  </w:num>
  <w:num w:numId="60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5F"/>
    <w:rsid w:val="000C2F1C"/>
    <w:rsid w:val="00142937"/>
    <w:rsid w:val="0020099C"/>
    <w:rsid w:val="007D4779"/>
    <w:rsid w:val="00867D37"/>
    <w:rsid w:val="0097025F"/>
    <w:rsid w:val="00994CB0"/>
    <w:rsid w:val="00B149F1"/>
    <w:rsid w:val="00C34DE9"/>
    <w:rsid w:val="00C75078"/>
    <w:rsid w:val="00CD47F6"/>
    <w:rsid w:val="00D84341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1BDF"/>
  <w15:docId w15:val="{555C77AC-F782-40BD-B907-BCD9A6F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0">
    <w:name w:val="Основной текст (3)_"/>
    <w:basedOn w:val="a0"/>
    <w:link w:val="32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etaca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mpu.ru/cat/network/voip-adapte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u.ru/cat/network/voip-rout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mpu.ru/cat/network/kvm-adapt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u.ru/cat/network/kvm-switch/" TargetMode="External"/><Relationship Id="rId14" Type="http://schemas.openxmlformats.org/officeDocument/2006/relationships/hyperlink" Target="https://docs.microsoft.com/ru-ru/lea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j2NoRzYIQCZ955TvWoxphea2mJZ5PqfnRWlnDcROa0U=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Nb6GL4aA8vgRPsBbnNtyBz1BtG8bss5HYB6JQ/OH5Ioye8arlj0SVG1YL5dWc4vV
HmFELU4nn3rlfarcCON+Jg==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AwBXw4iXHg/hLVrKYN908gneVlo=</DigestValue>
      </Reference>
      <Reference URI="/word/document.xml?ContentType=application/vnd.openxmlformats-officedocument.wordprocessingml.document.main+xml">
        <DigestMethod Algorithm="http://www.w3.org/2000/09/xmldsig#sha1"/>
        <DigestValue>ZvSKWBuOuMF78YqDR+E61eGZbso=</DigestValue>
      </Reference>
      <Reference URI="/word/endnotes.xml?ContentType=application/vnd.openxmlformats-officedocument.wordprocessingml.endnotes+xml">
        <DigestMethod Algorithm="http://www.w3.org/2000/09/xmldsig#sha1"/>
        <DigestValue>vu1xToUnqq8LyCHHdc7PePDrQAg=</DigestValue>
      </Reference>
      <Reference URI="/word/fontTable.xml?ContentType=application/vnd.openxmlformats-officedocument.wordprocessingml.fontTable+xml">
        <DigestMethod Algorithm="http://www.w3.org/2000/09/xmldsig#sha1"/>
        <DigestValue>RkEMVV0iJD1CmBkFN0S1miQhCHM=</DigestValue>
      </Reference>
      <Reference URI="/word/footer1.xml?ContentType=application/vnd.openxmlformats-officedocument.wordprocessingml.footer+xml">
        <DigestMethod Algorithm="http://www.w3.org/2000/09/xmldsig#sha1"/>
        <DigestValue>pM2cR2oxANgpcPvxKnaaZh4bj/U=</DigestValue>
      </Reference>
      <Reference URI="/word/footnotes.xml?ContentType=application/vnd.openxmlformats-officedocument.wordprocessingml.footnotes+xml">
        <DigestMethod Algorithm="http://www.w3.org/2000/09/xmldsig#sha1"/>
        <DigestValue>z4xsLqHYjJqW4fgKA/FO5YXYgnc=</DigestValue>
      </Reference>
      <Reference URI="/word/numbering.xml?ContentType=application/vnd.openxmlformats-officedocument.wordprocessingml.numbering+xml">
        <DigestMethod Algorithm="http://www.w3.org/2000/09/xmldsig#sha1"/>
        <DigestValue>MQ2VCJVd13Df3JWkj0gn3H9Eqno=</DigestValue>
      </Reference>
      <Reference URI="/word/settings.xml?ContentType=application/vnd.openxmlformats-officedocument.wordprocessingml.settings+xml">
        <DigestMethod Algorithm="http://www.w3.org/2000/09/xmldsig#sha1"/>
        <DigestValue>Vbpeo09s59qb0q4n4gftMai46RM=</DigestValue>
      </Reference>
      <Reference URI="/word/styles.xml?ContentType=application/vnd.openxmlformats-officedocument.wordprocessingml.styles+xml">
        <DigestMethod Algorithm="http://www.w3.org/2000/09/xmldsig#sha1"/>
        <DigestValue>biNCV38pvyDwTUkU6uBlBleAe58=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64</Pages>
  <Words>16864</Words>
  <Characters>96129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9</cp:revision>
  <dcterms:created xsi:type="dcterms:W3CDTF">2022-04-04T05:56:00Z</dcterms:created>
  <dcterms:modified xsi:type="dcterms:W3CDTF">2022-06-17T08:13:00Z</dcterms:modified>
</cp:coreProperties>
</file>