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9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6CD2D" w14:textId="77777777"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МИНИСТЕРСТВО ОБЩЕГО И ПРОФЕССИОНАЛЬНОГО ОБРАЗОВАНИЯ</w:t>
      </w:r>
    </w:p>
    <w:p w14:paraId="0B0A062D" w14:textId="77777777"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РОСТОВСКОЙ ОБЛАСТИ</w:t>
      </w:r>
    </w:p>
    <w:p w14:paraId="1A9BA31F" w14:textId="77777777"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5FCDADA2" w14:textId="77777777" w:rsidR="005C11A2" w:rsidRPr="005C11A2" w:rsidRDefault="005C11A2" w:rsidP="005C11A2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 w:rsidRPr="005C11A2">
        <w:rPr>
          <w:iCs/>
          <w:sz w:val="28"/>
          <w:szCs w:val="28"/>
        </w:rPr>
        <w:t>РОСТОВСКОЙ ОБЛАСТИ</w:t>
      </w:r>
    </w:p>
    <w:p w14:paraId="708B03BA" w14:textId="77777777" w:rsidR="004728B6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201AFBA5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34B332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ECB5F3A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111AA7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381F68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44372D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05913E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EA1AD79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88CC68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167645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AC3E94B" w14:textId="77777777" w:rsidR="005C11A2" w:rsidRPr="005C11A2" w:rsidRDefault="005C11A2" w:rsidP="005C11A2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5C11A2">
        <w:rPr>
          <w:rFonts w:ascii="Times New Roman" w:hAnsi="Times New Roman"/>
          <w:caps w:val="0"/>
        </w:rPr>
        <w:t xml:space="preserve">РАБОЧАЯ ПРОГРАММА </w:t>
      </w:r>
    </w:p>
    <w:p w14:paraId="68D9ACDF" w14:textId="77777777" w:rsidR="005C11A2" w:rsidRPr="005C11A2" w:rsidRDefault="00C47D5B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Профессионального модуля</w:t>
      </w:r>
    </w:p>
    <w:p w14:paraId="01C9E3EC" w14:textId="77777777"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1A2">
        <w:rPr>
          <w:rFonts w:ascii="Times New Roman" w:hAnsi="Times New Roman" w:cs="Times New Roman"/>
          <w:b/>
          <w:sz w:val="28"/>
          <w:szCs w:val="28"/>
        </w:rPr>
        <w:t>ПМ.05 «</w:t>
      </w:r>
      <w:r w:rsidRPr="005C11A2">
        <w:rPr>
          <w:rFonts w:ascii="Times New Roman" w:eastAsia="Times New Roman" w:hAnsi="Times New Roman" w:cs="Times New Roman"/>
          <w:b/>
          <w:sz w:val="28"/>
          <w:szCs w:val="28"/>
        </w:rPr>
        <w:t>Адаптация конвергентных инфокоммуникационных технологий и систем к потребностям заказчика</w:t>
      </w:r>
      <w:r w:rsidRPr="005C11A2">
        <w:rPr>
          <w:rFonts w:ascii="Times New Roman" w:hAnsi="Times New Roman" w:cs="Times New Roman"/>
          <w:b/>
          <w:sz w:val="28"/>
          <w:szCs w:val="28"/>
        </w:rPr>
        <w:t>»</w:t>
      </w:r>
    </w:p>
    <w:p w14:paraId="39398058" w14:textId="77777777"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5C11A2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6DFD7EDE" w14:textId="77777777"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5C11A2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5C11A2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30F905C2" w14:textId="77777777" w:rsidR="005C11A2" w:rsidRPr="005C11A2" w:rsidRDefault="005C11A2" w:rsidP="005C11A2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5C11A2">
        <w:rPr>
          <w:rFonts w:ascii="Times New Roman" w:hAnsi="Times New Roman" w:cs="Times New Roman"/>
          <w:b/>
          <w:sz w:val="28"/>
          <w:szCs w:val="28"/>
        </w:rPr>
        <w:t>11.02.15 Инфокоммуникационные сети и системы связи</w:t>
      </w:r>
    </w:p>
    <w:p w14:paraId="5C5EA7BC" w14:textId="77777777" w:rsidR="004728B6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14:paraId="3655C358" w14:textId="5E342B6F" w:rsidR="004728B6" w:rsidRPr="003C71B1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58404D1" w14:textId="77777777" w:rsidR="00E53AB0" w:rsidRPr="003C71B1" w:rsidRDefault="00E53AB0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A8CE93" w14:textId="77777777" w:rsidR="00E53AB0" w:rsidRPr="003C71B1" w:rsidRDefault="00E53AB0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86352BE" w14:textId="77777777" w:rsidR="00E53AB0" w:rsidRPr="003C71B1" w:rsidRDefault="00E53AB0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333DDF7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D6FBC9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D862A8F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1B6FF0" w14:textId="1CBC657C" w:rsidR="004728B6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28E01FE" w14:textId="1CEF2CBD" w:rsidR="00A34E7A" w:rsidRDefault="00A34E7A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E9422BC" w14:textId="34054922" w:rsidR="00A34E7A" w:rsidRDefault="00A34E7A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D37817" w14:textId="50B2E2EC" w:rsidR="00A34E7A" w:rsidRDefault="00A34E7A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B84608" w14:textId="2D6399FE" w:rsidR="00A34E7A" w:rsidRDefault="00A34E7A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176D21" w14:textId="77777777" w:rsidR="00A34E7A" w:rsidRPr="005C11A2" w:rsidRDefault="00A34E7A" w:rsidP="004728B6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AA228AD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>г. Ростов-на-Дону</w:t>
      </w:r>
    </w:p>
    <w:p w14:paraId="59FF2A32" w14:textId="77777777" w:rsidR="004728B6" w:rsidRDefault="004728B6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193D2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="00203069" w:rsidRPr="005C11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D02A698" w14:textId="77777777" w:rsid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BDD44F" w14:textId="77777777" w:rsid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86B24A" w14:textId="77777777" w:rsidR="005C11A2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72A7AF" w14:textId="77777777" w:rsidR="005C11A2" w:rsidRPr="005C11A2" w:rsidRDefault="005C11A2" w:rsidP="005C11A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55" w:type="dxa"/>
        <w:tblLayout w:type="fixed"/>
        <w:tblLook w:val="0000" w:firstRow="0" w:lastRow="0" w:firstColumn="0" w:lastColumn="0" w:noHBand="0" w:noVBand="0"/>
      </w:tblPr>
      <w:tblGrid>
        <w:gridCol w:w="5077"/>
        <w:gridCol w:w="4678"/>
      </w:tblGrid>
      <w:tr w:rsidR="005C11A2" w:rsidRPr="005C11A2" w14:paraId="7E9AA5FB" w14:textId="77777777" w:rsidTr="004728B6">
        <w:tc>
          <w:tcPr>
            <w:tcW w:w="5077" w:type="dxa"/>
          </w:tcPr>
          <w:p w14:paraId="1D97C682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14:paraId="62A72C36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14:paraId="4257FC4B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«Телекоммуникаций»</w:t>
            </w:r>
          </w:p>
          <w:p w14:paraId="44769992" w14:textId="0E6D2D79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726E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</w:t>
            </w:r>
            <w:bookmarkStart w:id="1" w:name="_GoBack"/>
            <w:bookmarkEnd w:id="1"/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93D2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726EF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26</w:t>
            </w:r>
            <w:r w:rsidR="002F47C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июня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202</w:t>
            </w:r>
            <w:r w:rsidR="00193D2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4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года</w:t>
            </w:r>
          </w:p>
          <w:p w14:paraId="14EE4517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ЦК </w:t>
            </w:r>
          </w:p>
          <w:p w14:paraId="13DD4F09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Л.В. Ермолина </w:t>
            </w:r>
          </w:p>
          <w:p w14:paraId="2C2DD148" w14:textId="77777777" w:rsidR="005C11A2" w:rsidRPr="005C11A2" w:rsidRDefault="005C11A2" w:rsidP="005C11A2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4C275CB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14:paraId="632DE741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14:paraId="730D81DA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____________И.В.Подцатова</w:t>
            </w:r>
          </w:p>
          <w:p w14:paraId="683B6ED8" w14:textId="77777777" w:rsidR="005C11A2" w:rsidRPr="005C11A2" w:rsidRDefault="005C11A2" w:rsidP="005C11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84EFA" w14:textId="12C04CA8" w:rsidR="005C11A2" w:rsidRPr="005C11A2" w:rsidRDefault="005C11A2" w:rsidP="008D1D02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="5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</w:t>
            </w:r>
            <w:r w:rsidR="00193D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="008D1D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30</w:t>
            </w:r>
            <w:r w:rsidR="00193D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5C11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»</w:t>
            </w:r>
            <w:r w:rsidR="008D1D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августа</w:t>
            </w:r>
            <w:r w:rsidRPr="005C11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202</w:t>
            </w:r>
            <w:r w:rsidR="00193D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4</w:t>
            </w:r>
            <w:r w:rsidRPr="005C11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14:paraId="0DDE943C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ind w:left="5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218491" w14:textId="01E5F89C" w:rsidR="003C71B1" w:rsidRPr="003C71B1" w:rsidRDefault="00C47D5B" w:rsidP="003C71B1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3C71B1">
        <w:rPr>
          <w:rFonts w:ascii="Times New Roman" w:hAnsi="Times New Roman" w:cs="Times New Roman"/>
        </w:rPr>
        <w:t>Рабочая программа частично вариативного профессионального модуля ПМ.05 «Адаптация конвергентных инфокоммуникационных технологий и систем к потребностям заказчика»</w:t>
      </w:r>
      <w:r w:rsidR="002F47C2" w:rsidRPr="003C71B1">
        <w:rPr>
          <w:rFonts w:ascii="Times New Roman" w:hAnsi="Times New Roman" w:cs="Times New Roman"/>
        </w:rPr>
        <w:t xml:space="preserve"> </w:t>
      </w:r>
      <w:r w:rsidR="003C71B1" w:rsidRPr="003C71B1">
        <w:rPr>
          <w:rFonts w:ascii="Times New Roman" w:eastAsia="Times New Roman" w:hAnsi="Times New Roman" w:cs="Times New Roman"/>
          <w:color w:val="auto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11.02.15 «Инфокоммуникационные сети и системы связи», утвержденного Приказом Минпросвещения России от 05.08.2022 N 675</w:t>
      </w:r>
      <w:r w:rsidR="00BA10A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(ред. от 03.07.2024 №464) </w:t>
      </w:r>
      <w:r w:rsidR="003C71B1" w:rsidRPr="003C71B1">
        <w:rPr>
          <w:rFonts w:ascii="Times New Roman" w:eastAsia="Times New Roman" w:hAnsi="Times New Roman" w:cs="Times New Roman"/>
          <w:color w:val="auto"/>
          <w:sz w:val="24"/>
          <w:szCs w:val="24"/>
        </w:rPr>
        <w:t>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связи"(Зарегистрировано в Минюсте России 09.09.2022 N 70031), с целью расширения основных видов профессиональной деятельности, углубления подготовки обучающихся, а так 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</w:t>
      </w:r>
    </w:p>
    <w:p w14:paraId="69E3353D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54" w:firstLine="5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7E5182" w14:textId="77777777" w:rsidR="004728B6" w:rsidRPr="005C11A2" w:rsidRDefault="004728B6" w:rsidP="00193D2C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Организация-разработчик: Государственное бюджетное </w:t>
      </w:r>
      <w:r w:rsidR="00C47D5B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профессиональное образовательное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учреждение Ростовской области «Ростовский-на-Дону колледж связи и информатики»</w:t>
      </w:r>
    </w:p>
    <w:p w14:paraId="2509B4BB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672EDF" w14:textId="77777777" w:rsidR="004728B6" w:rsidRPr="005C11A2" w:rsidRDefault="004728B6" w:rsidP="004728B6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Разработчики:</w:t>
      </w:r>
    </w:p>
    <w:p w14:paraId="117DD8B0" w14:textId="77777777" w:rsidR="004728B6" w:rsidRPr="005C11A2" w:rsidRDefault="004728B6" w:rsidP="004728B6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МДК.05.01 - «</w:t>
      </w:r>
      <w:r w:rsidR="00C3435A" w:rsidRPr="00C3435A">
        <w:rPr>
          <w:rFonts w:ascii="Times New Roman" w:eastAsia="Times New Roman" w:hAnsi="Times New Roman" w:cs="Times New Roman"/>
          <w:sz w:val="24"/>
          <w:szCs w:val="24"/>
        </w:rPr>
        <w:t>Тео</w:t>
      </w:r>
      <w:r w:rsidR="00126189">
        <w:rPr>
          <w:rFonts w:ascii="Times New Roman" w:eastAsia="Times New Roman" w:hAnsi="Times New Roman" w:cs="Times New Roman"/>
          <w:sz w:val="24"/>
          <w:szCs w:val="24"/>
        </w:rPr>
        <w:t xml:space="preserve">ретические основы конвергенции </w:t>
      </w:r>
      <w:r w:rsidR="00C3435A" w:rsidRPr="00C3435A">
        <w:rPr>
          <w:rFonts w:ascii="Times New Roman" w:eastAsia="Times New Roman" w:hAnsi="Times New Roman" w:cs="Times New Roman"/>
          <w:sz w:val="24"/>
          <w:szCs w:val="24"/>
        </w:rPr>
        <w:t>инфокоммуникационных технологий</w:t>
      </w:r>
      <w:r w:rsidR="00C47D5B" w:rsidRPr="00193D2C">
        <w:rPr>
          <w:rFonts w:ascii="Times New Roman" w:eastAsia="Times New Roman" w:hAnsi="Times New Roman" w:cs="Times New Roman"/>
          <w:sz w:val="24"/>
          <w:szCs w:val="24"/>
        </w:rPr>
        <w:t>» -</w:t>
      </w:r>
      <w:r w:rsidR="005D55BC" w:rsidRPr="00193D2C">
        <w:rPr>
          <w:rFonts w:ascii="Times New Roman" w:eastAsia="Times New Roman" w:hAnsi="Times New Roman" w:cs="Times New Roman"/>
          <w:sz w:val="24"/>
          <w:szCs w:val="24"/>
        </w:rPr>
        <w:t xml:space="preserve"> Говорова О.А</w:t>
      </w:r>
      <w:r w:rsidRPr="00193D2C">
        <w:rPr>
          <w:rFonts w:ascii="Times New Roman" w:eastAsia="Times New Roman" w:hAnsi="Times New Roman" w:cs="Times New Roman"/>
          <w:sz w:val="24"/>
          <w:szCs w:val="24"/>
        </w:rPr>
        <w:t>.</w:t>
      </w:r>
      <w:r w:rsidR="00193D2C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="00C3435A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преподаватель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ГБПОУ РО «РКСИ»;</w:t>
      </w:r>
    </w:p>
    <w:p w14:paraId="23EE89D8" w14:textId="77777777" w:rsidR="004728B6" w:rsidRPr="005C11A2" w:rsidRDefault="005D55BC" w:rsidP="004728B6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УП</w:t>
      </w:r>
      <w:r w:rsidR="0012618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05.01 - Говорова О.А</w:t>
      </w:r>
      <w:r w:rsidRPr="005C11A2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. </w:t>
      </w:r>
      <w:r w:rsidR="004728B6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преподаватель ГБПОУ РО «РКСИ»;</w:t>
      </w:r>
    </w:p>
    <w:p w14:paraId="112AE444" w14:textId="77777777" w:rsidR="004728B6" w:rsidRPr="005C11A2" w:rsidRDefault="004728B6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 w:rsidR="0012618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5D55BC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.01- Производственная практика (по профилю специальности) - Ерм</w:t>
      </w:r>
      <w:r w:rsidR="005D55BC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олина Л.В.– преподаватель ГБПОУ РО «РКСИ».</w:t>
      </w:r>
    </w:p>
    <w:p w14:paraId="3583C49E" w14:textId="77777777" w:rsidR="005D55BC" w:rsidRPr="005C11A2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1AB8EB" w14:textId="77777777" w:rsidR="005D55BC" w:rsidRPr="005C11A2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34C8D7" w14:textId="77777777" w:rsidR="005C11A2" w:rsidRPr="005C11A2" w:rsidRDefault="005C11A2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09C628" w14:textId="77777777" w:rsidR="005D55BC" w:rsidRPr="005C11A2" w:rsidRDefault="005D55BC" w:rsidP="005D55BC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Рецензент:</w:t>
      </w:r>
    </w:p>
    <w:p w14:paraId="0903D5A9" w14:textId="77777777" w:rsidR="005D55BC" w:rsidRPr="005C11A2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2861CC" w14:textId="77777777" w:rsidR="000E4783" w:rsidRPr="005C11A2" w:rsidRDefault="000E4783" w:rsidP="000E4783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Кушниренко А.А. - эксперт группы специальных проектов Филиала ПАО «Мобильные</w:t>
      </w:r>
    </w:p>
    <w:p w14:paraId="6F3CD228" w14:textId="77777777" w:rsidR="005D55BC" w:rsidRPr="005C11A2" w:rsidRDefault="000E4783" w:rsidP="000E4783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телесистемы» по Ростовской области.</w:t>
      </w:r>
    </w:p>
    <w:p w14:paraId="0B573CE6" w14:textId="77777777" w:rsidR="005D55BC" w:rsidRPr="005C11A2" w:rsidRDefault="005D55BC" w:rsidP="004728B6">
      <w:pPr>
        <w:pStyle w:val="11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C7FA7B" w14:textId="77777777" w:rsidR="00BE2FCF" w:rsidRPr="005C11A2" w:rsidRDefault="00BE2FCF">
      <w:pPr>
        <w:spacing w:after="72"/>
        <w:ind w:left="708"/>
        <w:rPr>
          <w:rFonts w:ascii="Times New Roman" w:hAnsi="Times New Roman" w:cs="Times New Roman"/>
          <w:sz w:val="24"/>
          <w:szCs w:val="24"/>
        </w:rPr>
      </w:pPr>
    </w:p>
    <w:p w14:paraId="0EE0F9A2" w14:textId="77777777" w:rsidR="005D55BC" w:rsidRPr="005C11A2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</w:t>
      </w:r>
    </w:p>
    <w:p w14:paraId="67D57120" w14:textId="77777777" w:rsidR="005D55BC" w:rsidRPr="005C11A2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61B816" w14:textId="77777777" w:rsidR="005D55BC" w:rsidRPr="005C11A2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Паспорт рабочей программы </w:t>
      </w:r>
      <w:r w:rsidR="002F47C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модуля………</w:t>
      </w:r>
      <w:r w:rsidR="00C3435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…………………………..</w:t>
      </w:r>
      <w:r w:rsidR="0001124F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14:paraId="79DFE733" w14:textId="3EE87819" w:rsidR="005D55BC" w:rsidRPr="005C11A2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освоения профессионального модуля</w:t>
      </w:r>
      <w:r w:rsidR="00AC4107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...</w:t>
      </w:r>
      <w:r w:rsidR="002F47C2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</w:t>
      </w:r>
      <w:r w:rsidR="00C3435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</w:t>
      </w:r>
      <w:r w:rsidR="00AC4107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53AB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0</w:t>
      </w:r>
    </w:p>
    <w:p w14:paraId="1DB58D1D" w14:textId="74A076FF" w:rsidR="005D55BC" w:rsidRPr="005C11A2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и содержание профессионального </w:t>
      </w:r>
      <w:r w:rsidR="002F47C2"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модуля…………...</w:t>
      </w:r>
      <w:r w:rsidR="00C3435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</w:t>
      </w:r>
      <w:r w:rsidR="0001124F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53AB0" w:rsidRPr="00E53AB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14:paraId="58F34635" w14:textId="0C6204D8" w:rsidR="005D55BC" w:rsidRPr="005C11A2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реализации рабочей программы</w:t>
      </w:r>
      <w:r w:rsidR="000E4783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модуля…</w:t>
      </w:r>
      <w:r w:rsidR="0001124F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C3435A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2F47C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</w:t>
      </w:r>
      <w:r w:rsidR="00C3435A">
        <w:rPr>
          <w:rFonts w:ascii="Times New Roman" w:eastAsia="Times New Roman" w:hAnsi="Times New Roman" w:cs="Times New Roman"/>
          <w:color w:val="000000"/>
          <w:sz w:val="24"/>
          <w:szCs w:val="24"/>
        </w:rPr>
        <w:t>…...</w:t>
      </w:r>
      <w:r w:rsidR="00E53AB0" w:rsidRPr="00E53A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1124F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53AB0" w:rsidRPr="00E53AB0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14:paraId="07D953B2" w14:textId="1B179190" w:rsidR="005D55BC" w:rsidRPr="005C11A2" w:rsidRDefault="005D55BC" w:rsidP="00136A0E">
      <w:pPr>
        <w:pStyle w:val="1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и оценка результатов освоения профессионального модуля (вида профессиональной деятельности)………</w:t>
      </w:r>
      <w:r w:rsidR="002F47C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</w:t>
      </w:r>
      <w:r w:rsidR="00C3435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</w:t>
      </w:r>
      <w:r w:rsidR="00E53AB0" w:rsidRPr="00E53A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3435A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E53AB0" w:rsidRPr="00E53AB0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</w:p>
    <w:p w14:paraId="376C917B" w14:textId="77777777" w:rsidR="005D55BC" w:rsidRPr="005C11A2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15EFE7" w14:textId="77777777" w:rsidR="005D55BC" w:rsidRPr="005C11A2" w:rsidRDefault="005D55BC" w:rsidP="00C25D1C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A1510C" w14:textId="77777777" w:rsidR="005D55BC" w:rsidRPr="005C11A2" w:rsidRDefault="005D55BC">
      <w:pPr>
        <w:pStyle w:val="2"/>
        <w:ind w:left="703"/>
        <w:rPr>
          <w:szCs w:val="24"/>
        </w:rPr>
      </w:pPr>
    </w:p>
    <w:p w14:paraId="0EAF3B4A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73823828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65B15229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5EA9E402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369CF6E5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3EB884AF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47C71114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3AE70E7F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4D23FCFF" w14:textId="77777777" w:rsidR="005D55BC" w:rsidRPr="005C11A2" w:rsidRDefault="005D55BC" w:rsidP="005D55BC">
      <w:pPr>
        <w:rPr>
          <w:rFonts w:ascii="Times New Roman" w:hAnsi="Times New Roman" w:cs="Times New Roman"/>
          <w:sz w:val="24"/>
          <w:szCs w:val="24"/>
        </w:rPr>
      </w:pPr>
    </w:p>
    <w:p w14:paraId="78AD9AD3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371988D7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69A36111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3BCFB586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2A73A22F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3121AA02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7383ECC2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271ECD1B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63AF5DBF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59AC5987" w14:textId="77777777" w:rsidR="00D06C90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43F37486" w14:textId="77777777" w:rsidR="00C3435A" w:rsidRDefault="00C3435A" w:rsidP="005D55BC">
      <w:pPr>
        <w:rPr>
          <w:rFonts w:ascii="Times New Roman" w:hAnsi="Times New Roman" w:cs="Times New Roman"/>
          <w:sz w:val="24"/>
          <w:szCs w:val="24"/>
        </w:rPr>
      </w:pPr>
    </w:p>
    <w:p w14:paraId="6DCA0268" w14:textId="77777777" w:rsidR="00C3435A" w:rsidRDefault="00C3435A" w:rsidP="005D55BC">
      <w:pPr>
        <w:rPr>
          <w:rFonts w:ascii="Times New Roman" w:hAnsi="Times New Roman" w:cs="Times New Roman"/>
          <w:sz w:val="24"/>
          <w:szCs w:val="24"/>
        </w:rPr>
      </w:pPr>
    </w:p>
    <w:p w14:paraId="79CB45CA" w14:textId="77777777" w:rsidR="00C3435A" w:rsidRPr="005C11A2" w:rsidRDefault="00C3435A" w:rsidP="005D55BC">
      <w:pPr>
        <w:rPr>
          <w:rFonts w:ascii="Times New Roman" w:hAnsi="Times New Roman" w:cs="Times New Roman"/>
          <w:sz w:val="24"/>
          <w:szCs w:val="24"/>
        </w:rPr>
      </w:pPr>
    </w:p>
    <w:p w14:paraId="064159E3" w14:textId="77777777" w:rsidR="00D06C90" w:rsidRPr="005C11A2" w:rsidRDefault="00D06C90" w:rsidP="005D55BC">
      <w:pPr>
        <w:rPr>
          <w:rFonts w:ascii="Times New Roman" w:hAnsi="Times New Roman" w:cs="Times New Roman"/>
          <w:sz w:val="24"/>
          <w:szCs w:val="24"/>
        </w:rPr>
      </w:pPr>
    </w:p>
    <w:p w14:paraId="1422048D" w14:textId="77777777" w:rsidR="00D06C90" w:rsidRPr="005C11A2" w:rsidRDefault="00D06C90" w:rsidP="00136A0E">
      <w:pPr>
        <w:pStyle w:val="11"/>
        <w:keepNext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1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ПАСПОРТ РАБОЧЕЙ ПРОГРАММЫ ПРОФЕССИОНАЛЬНОГО МОДУЛЯ ПМ.05 Адаптация конвергентных инфокоммуникационных технологий и систем к потребностям заказчика </w:t>
      </w:r>
    </w:p>
    <w:p w14:paraId="781559B4" w14:textId="77777777" w:rsidR="00D06C90" w:rsidRPr="005C11A2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1F4F57" w14:textId="77777777" w:rsidR="00D06C90" w:rsidRPr="005C11A2" w:rsidRDefault="00D06C90" w:rsidP="00136A0E">
      <w:pPr>
        <w:pStyle w:val="11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Область применения рабочей программы</w:t>
      </w:r>
    </w:p>
    <w:p w14:paraId="5A33ADAC" w14:textId="40F05ACD" w:rsidR="00D06C90" w:rsidRPr="005C11A2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="006660E5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 ПМ.05 Адаптация конвергентных инфокоммуникационных технологий и систем к потребностям заказчика (далее программа) является частью основной профессиональной образовательной программы (программы подготовки специалистов среднего звена</w:t>
      </w:r>
      <w:r w:rsidR="00554A9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B9A7D00" w14:textId="77777777" w:rsidR="00D06C90" w:rsidRPr="005C11A2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54" w:firstLine="5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профессионального модуля ПМ.05 Адаптация конвергентных инфокоммуникационных технологий и систем к потребностям заказчика разработана в соответствии с ФГОС по специальности СПО 11.02.15 «Инфокоммуникационные сети и системы связи» (базовой подготовки) и способствует освоению вида деятельности «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Адаптация конвергентных инфокоммуникационных технологий и систем к потребностям заказчика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» и соответствующих профессиональных компетенций (ПК)</w:t>
      </w:r>
      <w:r w:rsidR="005A2AC0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0BA107D" w14:textId="77777777" w:rsidR="005A2AC0" w:rsidRPr="005C11A2" w:rsidRDefault="005A2AC0" w:rsidP="005A2AC0">
      <w:pPr>
        <w:jc w:val="both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3170"/>
        <w:gridCol w:w="5528"/>
      </w:tblGrid>
      <w:tr w:rsidR="00310626" w:rsidRPr="005C11A2" w14:paraId="71740942" w14:textId="77777777" w:rsidTr="00A34E7A">
        <w:tc>
          <w:tcPr>
            <w:tcW w:w="1049" w:type="dxa"/>
            <w:hideMark/>
          </w:tcPr>
          <w:p w14:paraId="3D175AAF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  <w:t>Код</w:t>
            </w:r>
          </w:p>
        </w:tc>
        <w:tc>
          <w:tcPr>
            <w:tcW w:w="3170" w:type="dxa"/>
            <w:hideMark/>
          </w:tcPr>
          <w:p w14:paraId="43FECC28" w14:textId="77777777" w:rsidR="00310626" w:rsidRPr="005C11A2" w:rsidRDefault="00310626" w:rsidP="00310626">
            <w:pPr>
              <w:pStyle w:val="2"/>
              <w:spacing w:after="0" w:line="276" w:lineRule="auto"/>
              <w:ind w:left="88"/>
              <w:jc w:val="center"/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  <w:t>Наименование компетенций</w:t>
            </w:r>
          </w:p>
        </w:tc>
        <w:tc>
          <w:tcPr>
            <w:tcW w:w="5528" w:type="dxa"/>
          </w:tcPr>
          <w:p w14:paraId="20EAF98B" w14:textId="77777777" w:rsidR="00310626" w:rsidRPr="005C11A2" w:rsidRDefault="00310626" w:rsidP="003F1241">
            <w:pPr>
              <w:pStyle w:val="2"/>
              <w:spacing w:after="0" w:line="276" w:lineRule="auto"/>
              <w:ind w:left="88"/>
              <w:jc w:val="center"/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</w:pPr>
            <w:r w:rsidRPr="005C11A2">
              <w:rPr>
                <w:rStyle w:val="a9"/>
                <w:rFonts w:eastAsiaTheme="minorEastAsia"/>
                <w:i w:val="0"/>
                <w:iCs/>
                <w:szCs w:val="24"/>
                <w:lang w:eastAsia="en-US"/>
              </w:rPr>
              <w:t>Знания, умения</w:t>
            </w:r>
          </w:p>
        </w:tc>
      </w:tr>
      <w:tr w:rsidR="00310626" w:rsidRPr="005C11A2" w14:paraId="3B17423E" w14:textId="77777777" w:rsidTr="00A34E7A">
        <w:trPr>
          <w:trHeight w:val="327"/>
        </w:trPr>
        <w:tc>
          <w:tcPr>
            <w:tcW w:w="1049" w:type="dxa"/>
            <w:hideMark/>
          </w:tcPr>
          <w:p w14:paraId="0B9418EC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01</w:t>
            </w:r>
          </w:p>
        </w:tc>
        <w:tc>
          <w:tcPr>
            <w:tcW w:w="3170" w:type="dxa"/>
            <w:hideMark/>
          </w:tcPr>
          <w:p w14:paraId="4B8CD799" w14:textId="77777777" w:rsidR="005B72BC" w:rsidRPr="005B72BC" w:rsidRDefault="005B72BC" w:rsidP="005B72BC">
            <w:pPr>
              <w:spacing w:after="0" w:line="240" w:lineRule="auto"/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Выбирать способы</w:t>
            </w:r>
          </w:p>
          <w:p w14:paraId="7537D575" w14:textId="77777777" w:rsidR="005B72BC" w:rsidRPr="005B72BC" w:rsidRDefault="005B72BC" w:rsidP="005B72BC">
            <w:pPr>
              <w:spacing w:after="0" w:line="240" w:lineRule="auto"/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решения задач</w:t>
            </w:r>
          </w:p>
          <w:p w14:paraId="7A04D147" w14:textId="77777777" w:rsidR="005B72BC" w:rsidRPr="005B72BC" w:rsidRDefault="005B72BC" w:rsidP="005B72BC">
            <w:pPr>
              <w:spacing w:after="0" w:line="240" w:lineRule="auto"/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профессиональной</w:t>
            </w:r>
          </w:p>
          <w:p w14:paraId="25DD80AA" w14:textId="77777777" w:rsidR="005B72BC" w:rsidRPr="005B72BC" w:rsidRDefault="005B72BC" w:rsidP="005B72BC">
            <w:pPr>
              <w:spacing w:after="0" w:line="240" w:lineRule="auto"/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деятельности</w:t>
            </w:r>
          </w:p>
          <w:p w14:paraId="3D9DB494" w14:textId="77777777" w:rsidR="005B72BC" w:rsidRPr="005B72BC" w:rsidRDefault="005B72BC" w:rsidP="005B72BC">
            <w:pPr>
              <w:spacing w:after="0" w:line="240" w:lineRule="auto"/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применительно к</w:t>
            </w:r>
          </w:p>
          <w:p w14:paraId="66255BCB" w14:textId="77777777" w:rsidR="005B72BC" w:rsidRPr="005B72BC" w:rsidRDefault="005B72BC" w:rsidP="005B72BC">
            <w:pPr>
              <w:spacing w:after="0" w:line="240" w:lineRule="auto"/>
              <w:rPr>
                <w:lang w:eastAsia="en-US"/>
              </w:rPr>
            </w:pPr>
            <w:r w:rsidRPr="005B72BC">
              <w:rPr>
                <w:rStyle w:val="a9"/>
                <w:rFonts w:eastAsiaTheme="minorEastAsia"/>
                <w:i w:val="0"/>
                <w:iCs/>
                <w:sz w:val="24"/>
                <w:szCs w:val="24"/>
                <w:lang w:eastAsia="en-US"/>
              </w:rPr>
              <w:t>различным контекстам</w:t>
            </w:r>
          </w:p>
        </w:tc>
        <w:tc>
          <w:tcPr>
            <w:tcW w:w="5528" w:type="dxa"/>
          </w:tcPr>
          <w:p w14:paraId="423F6645" w14:textId="77777777" w:rsidR="005B72BC" w:rsidRPr="00422C18" w:rsidRDefault="005B72BC" w:rsidP="005B72B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422C18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154331A5" w14:textId="77777777" w:rsidR="005B72BC" w:rsidRPr="00422C18" w:rsidRDefault="005B72BC" w:rsidP="005B72B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4DD452D8" w14:textId="77777777" w:rsidR="005B72BC" w:rsidRDefault="005B72BC" w:rsidP="003D58D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C18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657B0261" w14:textId="77777777" w:rsidR="00310626" w:rsidRPr="005C11A2" w:rsidRDefault="00310626" w:rsidP="003D5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310626" w:rsidRPr="005C11A2" w14:paraId="28D6321E" w14:textId="77777777" w:rsidTr="00A34E7A">
        <w:tc>
          <w:tcPr>
            <w:tcW w:w="1049" w:type="dxa"/>
            <w:hideMark/>
          </w:tcPr>
          <w:p w14:paraId="065519CC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02</w:t>
            </w:r>
          </w:p>
        </w:tc>
        <w:tc>
          <w:tcPr>
            <w:tcW w:w="3170" w:type="dxa"/>
            <w:hideMark/>
          </w:tcPr>
          <w:p w14:paraId="09CB4F59" w14:textId="77777777" w:rsidR="005B72BC" w:rsidRPr="003D58DF" w:rsidRDefault="005B72BC" w:rsidP="003D58DF">
            <w:pPr>
              <w:pStyle w:val="2"/>
              <w:spacing w:after="0" w:line="276" w:lineRule="auto"/>
              <w:ind w:left="88"/>
              <w:jc w:val="both"/>
              <w:rPr>
                <w:b w:val="0"/>
                <w:lang w:eastAsia="en-US"/>
              </w:rPr>
            </w:pPr>
            <w:r w:rsidRPr="003D58DF">
              <w:rPr>
                <w:b w:val="0"/>
                <w:szCs w:val="24"/>
              </w:rPr>
              <w:t xml:space="preserve">Использовать современные средства поиска, анализа и интерпретации информации, и информационные </w:t>
            </w:r>
            <w:r w:rsidRPr="003D58DF">
              <w:rPr>
                <w:b w:val="0"/>
                <w:szCs w:val="24"/>
              </w:rPr>
              <w:lastRenderedPageBreak/>
              <w:t>технологии для выполнения задач профессиональной деятельности</w:t>
            </w:r>
          </w:p>
        </w:tc>
        <w:tc>
          <w:tcPr>
            <w:tcW w:w="5528" w:type="dxa"/>
          </w:tcPr>
          <w:p w14:paraId="57AFD190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</w:rPr>
            </w:pPr>
            <w:r w:rsidRPr="005C11A2">
              <w:rPr>
                <w:szCs w:val="24"/>
              </w:rPr>
              <w:lastRenderedPageBreak/>
              <w:t>Умения:</w:t>
            </w:r>
            <w:r w:rsidRPr="005C11A2">
              <w:rPr>
                <w:b w:val="0"/>
                <w:bCs/>
                <w:szCs w:val="24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</w:t>
            </w:r>
            <w:r w:rsidRPr="005C11A2">
              <w:rPr>
                <w:b w:val="0"/>
                <w:bCs/>
                <w:szCs w:val="24"/>
              </w:rPr>
              <w:lastRenderedPageBreak/>
              <w:t>информации; оценивать практическую значимость результатов поиска; оформлять результаты поиска.</w:t>
            </w:r>
          </w:p>
          <w:p w14:paraId="0F075F0D" w14:textId="77777777" w:rsidR="00310626" w:rsidRPr="005C11A2" w:rsidRDefault="00310626" w:rsidP="003D58D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номенклатура информационных источников</w:t>
            </w:r>
            <w:r w:rsidR="003F1241"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  <w:r w:rsidR="003F1241" w:rsidRPr="005C11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10626" w:rsidRPr="005C11A2" w14:paraId="6E129CD1" w14:textId="77777777" w:rsidTr="00A34E7A">
        <w:tc>
          <w:tcPr>
            <w:tcW w:w="1049" w:type="dxa"/>
            <w:hideMark/>
          </w:tcPr>
          <w:p w14:paraId="3C4D6BCF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lastRenderedPageBreak/>
              <w:t>ОК 03</w:t>
            </w:r>
          </w:p>
        </w:tc>
        <w:tc>
          <w:tcPr>
            <w:tcW w:w="3170" w:type="dxa"/>
            <w:hideMark/>
          </w:tcPr>
          <w:p w14:paraId="012DC5E9" w14:textId="659DB69C" w:rsidR="00310626" w:rsidRPr="00126189" w:rsidRDefault="00BA10AE" w:rsidP="003D58DF">
            <w:pPr>
              <w:pStyle w:val="2"/>
              <w:spacing w:after="0" w:line="240" w:lineRule="auto"/>
              <w:ind w:left="90" w:hanging="11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BA10AE">
              <w:rPr>
                <w:b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="00126189">
              <w:rPr>
                <w:b w:val="0"/>
                <w:szCs w:val="24"/>
              </w:rPr>
              <w:t>.</w:t>
            </w:r>
          </w:p>
        </w:tc>
        <w:tc>
          <w:tcPr>
            <w:tcW w:w="5528" w:type="dxa"/>
          </w:tcPr>
          <w:p w14:paraId="540E29B9" w14:textId="77777777" w:rsidR="00310626" w:rsidRPr="005C11A2" w:rsidRDefault="003F1241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</w:rPr>
            </w:pPr>
            <w:r w:rsidRPr="005C11A2">
              <w:rPr>
                <w:szCs w:val="24"/>
              </w:rPr>
              <w:t xml:space="preserve">Умения: </w:t>
            </w:r>
            <w:r w:rsidRPr="005C11A2">
              <w:rPr>
                <w:b w:val="0"/>
                <w:bCs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14:paraId="3E63933F" w14:textId="77777777" w:rsidR="003F1241" w:rsidRPr="005C11A2" w:rsidRDefault="003F1241" w:rsidP="003F1241">
            <w:pPr>
              <w:spacing w:after="45" w:line="274" w:lineRule="auto"/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</w:t>
            </w:r>
          </w:p>
          <w:p w14:paraId="0D14B28E" w14:textId="77777777" w:rsidR="003F1241" w:rsidRPr="005C11A2" w:rsidRDefault="003F1241" w:rsidP="003F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Самообразования.</w:t>
            </w:r>
          </w:p>
        </w:tc>
      </w:tr>
      <w:tr w:rsidR="00310626" w:rsidRPr="005C11A2" w14:paraId="302A75B1" w14:textId="77777777" w:rsidTr="00A34E7A">
        <w:tc>
          <w:tcPr>
            <w:tcW w:w="1049" w:type="dxa"/>
            <w:hideMark/>
          </w:tcPr>
          <w:p w14:paraId="5B16F6B5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04</w:t>
            </w:r>
          </w:p>
        </w:tc>
        <w:tc>
          <w:tcPr>
            <w:tcW w:w="3170" w:type="dxa"/>
            <w:hideMark/>
          </w:tcPr>
          <w:p w14:paraId="1B037677" w14:textId="77777777" w:rsidR="00310626" w:rsidRPr="005C11A2" w:rsidRDefault="00126189" w:rsidP="003D58DF">
            <w:pPr>
              <w:pStyle w:val="2"/>
              <w:spacing w:after="0" w:line="276" w:lineRule="auto"/>
              <w:ind w:left="90" w:hanging="11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>
              <w:rPr>
                <w:rFonts w:eastAsiaTheme="minorEastAsia"/>
                <w:b w:val="0"/>
                <w:iCs/>
                <w:szCs w:val="24"/>
                <w:lang w:eastAsia="en-US"/>
              </w:rPr>
              <w:t>Эффективно взаимодействовать и р</w:t>
            </w:r>
            <w:r w:rsidR="00310626"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аботать в коллективе и команде</w:t>
            </w:r>
            <w:r>
              <w:rPr>
                <w:rFonts w:eastAsiaTheme="minorEastAsia"/>
                <w:b w:val="0"/>
                <w:iCs/>
                <w:szCs w:val="24"/>
                <w:lang w:eastAsia="en-US"/>
              </w:rPr>
              <w:t>.</w:t>
            </w:r>
          </w:p>
        </w:tc>
        <w:tc>
          <w:tcPr>
            <w:tcW w:w="5528" w:type="dxa"/>
          </w:tcPr>
          <w:p w14:paraId="6EE47E9B" w14:textId="77777777" w:rsidR="00310626" w:rsidRPr="005C11A2" w:rsidRDefault="003F1241" w:rsidP="005A2AC0">
            <w:pPr>
              <w:pStyle w:val="2"/>
              <w:spacing w:after="0" w:line="276" w:lineRule="auto"/>
              <w:ind w:left="88"/>
              <w:jc w:val="both"/>
              <w:rPr>
                <w:szCs w:val="24"/>
              </w:rPr>
            </w:pPr>
            <w:r w:rsidRPr="005C11A2">
              <w:rPr>
                <w:szCs w:val="24"/>
              </w:rPr>
              <w:t xml:space="preserve">Умения: </w:t>
            </w:r>
            <w:r w:rsidRPr="005C11A2">
              <w:rPr>
                <w:b w:val="0"/>
                <w:bCs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14:paraId="4ED9F62C" w14:textId="77777777" w:rsidR="003F1241" w:rsidRPr="005C11A2" w:rsidRDefault="003F1241" w:rsidP="003F1241">
            <w:pPr>
              <w:spacing w:after="57"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психологические основы деятельности  коллектива, психологические особенности личности; </w:t>
            </w:r>
          </w:p>
          <w:p w14:paraId="1AC5C530" w14:textId="77777777" w:rsidR="003F1241" w:rsidRPr="005C11A2" w:rsidRDefault="003F1241" w:rsidP="003F1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310626" w:rsidRPr="005C11A2" w14:paraId="591C2DEB" w14:textId="77777777" w:rsidTr="00A34E7A">
        <w:tc>
          <w:tcPr>
            <w:tcW w:w="1049" w:type="dxa"/>
            <w:hideMark/>
          </w:tcPr>
          <w:p w14:paraId="67F1C411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05</w:t>
            </w:r>
          </w:p>
        </w:tc>
        <w:tc>
          <w:tcPr>
            <w:tcW w:w="3170" w:type="dxa"/>
            <w:hideMark/>
          </w:tcPr>
          <w:p w14:paraId="40FBA5EE" w14:textId="77777777" w:rsidR="00310626" w:rsidRPr="005C11A2" w:rsidRDefault="00310626" w:rsidP="003D58DF">
            <w:pPr>
              <w:pStyle w:val="2"/>
              <w:spacing w:after="0" w:line="276" w:lineRule="auto"/>
              <w:ind w:left="79" w:firstLine="0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Осуществлять устную и письменную коммуникацию на государственном языке</w:t>
            </w:r>
            <w:r w:rsidR="00126189">
              <w:rPr>
                <w:rFonts w:eastAsiaTheme="minorEastAsia"/>
                <w:b w:val="0"/>
                <w:iCs/>
                <w:szCs w:val="24"/>
                <w:lang w:eastAsia="en-US"/>
              </w:rPr>
              <w:t xml:space="preserve"> Российской Федерации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 xml:space="preserve"> с учетом особенностей социального и культурного контекста.</w:t>
            </w:r>
          </w:p>
        </w:tc>
        <w:tc>
          <w:tcPr>
            <w:tcW w:w="5528" w:type="dxa"/>
          </w:tcPr>
          <w:p w14:paraId="11196891" w14:textId="77777777" w:rsidR="00310626" w:rsidRPr="005C11A2" w:rsidRDefault="003F1241" w:rsidP="005A2AC0">
            <w:pPr>
              <w:pStyle w:val="2"/>
              <w:spacing w:after="0" w:line="276" w:lineRule="auto"/>
              <w:ind w:left="88"/>
              <w:jc w:val="both"/>
              <w:rPr>
                <w:szCs w:val="24"/>
              </w:rPr>
            </w:pPr>
            <w:r w:rsidRPr="005C11A2">
              <w:rPr>
                <w:szCs w:val="24"/>
              </w:rPr>
              <w:t xml:space="preserve">Умения: </w:t>
            </w:r>
            <w:r w:rsidRPr="005C11A2">
              <w:rPr>
                <w:b w:val="0"/>
                <w:bCs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14:paraId="16CD32A2" w14:textId="77777777" w:rsidR="003F1241" w:rsidRPr="005C11A2" w:rsidRDefault="003F1241" w:rsidP="003D5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310626" w:rsidRPr="005C11A2" w14:paraId="3F50BACC" w14:textId="77777777" w:rsidTr="00A34E7A">
        <w:tc>
          <w:tcPr>
            <w:tcW w:w="1049" w:type="dxa"/>
            <w:hideMark/>
          </w:tcPr>
          <w:p w14:paraId="291A6BA3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06</w:t>
            </w:r>
          </w:p>
        </w:tc>
        <w:tc>
          <w:tcPr>
            <w:tcW w:w="3170" w:type="dxa"/>
            <w:hideMark/>
          </w:tcPr>
          <w:p w14:paraId="75A008D4" w14:textId="333615B4" w:rsidR="00310626" w:rsidRPr="003D58DF" w:rsidRDefault="00BA10AE" w:rsidP="003D58DF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BA10AE">
              <w:rPr>
                <w:b w:val="0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</w:t>
            </w:r>
            <w:r w:rsidRPr="00BA10AE">
              <w:rPr>
                <w:b w:val="0"/>
                <w:szCs w:val="24"/>
              </w:rPr>
              <w:lastRenderedPageBreak/>
              <w:t>межнациональных и межрелигиозных отношений, применять стандарты антикоррупционного поведения</w:t>
            </w:r>
            <w:r w:rsidR="003D58DF">
              <w:rPr>
                <w:b w:val="0"/>
                <w:szCs w:val="24"/>
              </w:rPr>
              <w:t>.</w:t>
            </w:r>
          </w:p>
        </w:tc>
        <w:tc>
          <w:tcPr>
            <w:tcW w:w="5528" w:type="dxa"/>
          </w:tcPr>
          <w:p w14:paraId="177FAB33" w14:textId="77777777" w:rsidR="00310626" w:rsidRPr="005C11A2" w:rsidRDefault="00F95827" w:rsidP="005A2AC0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Cs/>
                <w:iCs/>
                <w:szCs w:val="24"/>
                <w:lang w:eastAsia="en-US"/>
              </w:rPr>
              <w:lastRenderedPageBreak/>
              <w:t>Умения: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ab/>
              <w:t xml:space="preserve">описывать 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ab/>
              <w:t xml:space="preserve">значимость 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ab/>
              <w:t>своей специальности.</w:t>
            </w:r>
          </w:p>
          <w:p w14:paraId="17D77283" w14:textId="77777777" w:rsidR="00F95827" w:rsidRPr="005C11A2" w:rsidRDefault="000B030E" w:rsidP="00F9582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310626" w:rsidRPr="005C11A2" w14:paraId="57394DF2" w14:textId="77777777" w:rsidTr="00A34E7A">
        <w:tc>
          <w:tcPr>
            <w:tcW w:w="1049" w:type="dxa"/>
            <w:hideMark/>
          </w:tcPr>
          <w:p w14:paraId="171AE839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07</w:t>
            </w:r>
          </w:p>
        </w:tc>
        <w:tc>
          <w:tcPr>
            <w:tcW w:w="3170" w:type="dxa"/>
            <w:hideMark/>
          </w:tcPr>
          <w:p w14:paraId="7E4B8A73" w14:textId="77777777" w:rsidR="00310626" w:rsidRPr="005C11A2" w:rsidRDefault="003D58DF" w:rsidP="00203C1A">
            <w:pPr>
              <w:pStyle w:val="a7"/>
              <w:spacing w:before="0" w:beforeAutospacing="0" w:after="0" w:afterAutospacing="0" w:line="276" w:lineRule="auto"/>
              <w:ind w:firstLine="85"/>
              <w:rPr>
                <w:rStyle w:val="a9"/>
                <w:rFonts w:eastAsiaTheme="minorEastAsia"/>
                <w:b/>
                <w:i w:val="0"/>
                <w:iCs/>
                <w:lang w:eastAsia="en-US"/>
              </w:rPr>
            </w:pPr>
            <w:r w:rsidRPr="003D58DF">
              <w:rPr>
                <w:color w:val="00000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203C1A">
              <w:rPr>
                <w:color w:val="000000"/>
              </w:rPr>
              <w:t>.</w:t>
            </w:r>
            <w:r w:rsidR="00203C1A" w:rsidRPr="005C11A2">
              <w:rPr>
                <w:rStyle w:val="a9"/>
                <w:rFonts w:eastAsiaTheme="minorEastAsia"/>
                <w:b/>
                <w:i w:val="0"/>
                <w:iCs/>
                <w:lang w:eastAsia="en-US"/>
              </w:rPr>
              <w:t xml:space="preserve"> </w:t>
            </w:r>
          </w:p>
        </w:tc>
        <w:tc>
          <w:tcPr>
            <w:tcW w:w="5528" w:type="dxa"/>
          </w:tcPr>
          <w:p w14:paraId="330B6360" w14:textId="77777777" w:rsidR="00310626" w:rsidRPr="005C11A2" w:rsidRDefault="000B030E" w:rsidP="005A2AC0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szCs w:val="24"/>
              </w:rPr>
              <w:t>Умения:</w:t>
            </w:r>
            <w:r w:rsidRPr="005C11A2">
              <w:rPr>
                <w:b w:val="0"/>
                <w:bCs/>
                <w:szCs w:val="24"/>
              </w:rPr>
              <w:t xml:space="preserve"> 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  <w:p w14:paraId="56F02E9E" w14:textId="77777777" w:rsidR="000B030E" w:rsidRPr="005C11A2" w:rsidRDefault="000B030E" w:rsidP="003D5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ресурсосбережения.</w:t>
            </w:r>
          </w:p>
        </w:tc>
      </w:tr>
      <w:tr w:rsidR="00310626" w:rsidRPr="005C11A2" w14:paraId="55F5B563" w14:textId="77777777" w:rsidTr="00A34E7A">
        <w:tc>
          <w:tcPr>
            <w:tcW w:w="1049" w:type="dxa"/>
            <w:hideMark/>
          </w:tcPr>
          <w:p w14:paraId="4C7021FE" w14:textId="77777777" w:rsidR="00310626" w:rsidRPr="005C11A2" w:rsidRDefault="00310626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ОК 08</w:t>
            </w:r>
          </w:p>
        </w:tc>
        <w:tc>
          <w:tcPr>
            <w:tcW w:w="3170" w:type="dxa"/>
            <w:hideMark/>
          </w:tcPr>
          <w:p w14:paraId="04D4E864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</w:t>
            </w:r>
            <w:r w:rsidR="003D58DF">
              <w:rPr>
                <w:rFonts w:eastAsiaTheme="minorEastAsia"/>
                <w:b w:val="0"/>
                <w:iCs/>
                <w:szCs w:val="24"/>
                <w:lang w:eastAsia="en-US"/>
              </w:rPr>
              <w:t>льной деятельности и поддержания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 xml:space="preserve"> необходимого уровня физической подготовленности.</w:t>
            </w:r>
          </w:p>
        </w:tc>
        <w:tc>
          <w:tcPr>
            <w:tcW w:w="5528" w:type="dxa"/>
          </w:tcPr>
          <w:p w14:paraId="76E3F301" w14:textId="77777777" w:rsidR="000B030E" w:rsidRPr="005C11A2" w:rsidRDefault="000B030E" w:rsidP="000B030E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iCs/>
                <w:szCs w:val="24"/>
                <w:lang w:eastAsia="en-US"/>
              </w:rPr>
              <w:t xml:space="preserve">Умения: </w:t>
            </w:r>
            <w:r w:rsidRPr="005C11A2">
              <w:rPr>
                <w:rFonts w:eastAsiaTheme="minorEastAsia"/>
                <w:iCs/>
                <w:szCs w:val="24"/>
                <w:lang w:eastAsia="en-US"/>
              </w:rPr>
              <w:tab/>
            </w:r>
            <w:r w:rsidRPr="005C11A2"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  <w:t xml:space="preserve">использовать </w:t>
            </w:r>
            <w:r w:rsidRPr="005C11A2"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  <w:tab/>
              <w:t>физкультурно</w:t>
            </w:r>
            <w:r w:rsidRPr="005C11A2">
              <w:rPr>
                <w:rFonts w:eastAsiaTheme="minorEastAsia"/>
                <w:iCs/>
                <w:szCs w:val="24"/>
                <w:lang w:eastAsia="en-US"/>
              </w:rPr>
              <w:t>-</w:t>
            </w:r>
          </w:p>
          <w:p w14:paraId="21EE73C9" w14:textId="77777777" w:rsidR="00310626" w:rsidRPr="005C11A2" w:rsidRDefault="000B030E" w:rsidP="000B030E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специальности.</w:t>
            </w:r>
          </w:p>
          <w:p w14:paraId="53DCBAC3" w14:textId="77777777" w:rsidR="000B030E" w:rsidRPr="005C11A2" w:rsidRDefault="000B030E" w:rsidP="003D5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перенапряжения.</w:t>
            </w:r>
          </w:p>
        </w:tc>
      </w:tr>
      <w:tr w:rsidR="00310626" w:rsidRPr="005C11A2" w14:paraId="040D85BB" w14:textId="77777777" w:rsidTr="00A34E7A">
        <w:trPr>
          <w:trHeight w:val="562"/>
        </w:trPr>
        <w:tc>
          <w:tcPr>
            <w:tcW w:w="1049" w:type="dxa"/>
            <w:hideMark/>
          </w:tcPr>
          <w:p w14:paraId="4E3C7C0B" w14:textId="77777777" w:rsidR="00310626" w:rsidRPr="005C11A2" w:rsidRDefault="003D58DF" w:rsidP="005A2AC0">
            <w:pPr>
              <w:pStyle w:val="2"/>
              <w:spacing w:after="0" w:line="276" w:lineRule="auto"/>
              <w:ind w:left="142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>
              <w:rPr>
                <w:rFonts w:eastAsiaTheme="minorEastAsia"/>
                <w:b w:val="0"/>
                <w:iCs/>
                <w:szCs w:val="24"/>
                <w:lang w:eastAsia="en-US"/>
              </w:rPr>
              <w:t xml:space="preserve">ОК </w:t>
            </w:r>
            <w:r w:rsidR="00310626"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0</w:t>
            </w:r>
            <w:r>
              <w:rPr>
                <w:rFonts w:eastAsiaTheme="minorEastAsia"/>
                <w:b w:val="0"/>
                <w:iCs/>
                <w:szCs w:val="24"/>
                <w:lang w:eastAsia="en-US"/>
              </w:rPr>
              <w:t>9</w:t>
            </w:r>
          </w:p>
        </w:tc>
        <w:tc>
          <w:tcPr>
            <w:tcW w:w="3170" w:type="dxa"/>
            <w:hideMark/>
          </w:tcPr>
          <w:p w14:paraId="016F8D1D" w14:textId="77777777" w:rsidR="00310626" w:rsidRPr="005C11A2" w:rsidRDefault="00310626" w:rsidP="005A2AC0">
            <w:pPr>
              <w:pStyle w:val="2"/>
              <w:spacing w:after="0" w:line="276" w:lineRule="auto"/>
              <w:ind w:left="88"/>
              <w:jc w:val="both"/>
              <w:rPr>
                <w:rStyle w:val="a9"/>
                <w:rFonts w:eastAsiaTheme="minorEastAsia"/>
                <w:b w:val="0"/>
                <w:i w:val="0"/>
                <w:iCs/>
                <w:szCs w:val="24"/>
                <w:lang w:eastAsia="en-US"/>
              </w:rPr>
            </w:pP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Пользоваться профессиональной документацией на гос</w:t>
            </w:r>
            <w:r w:rsidR="003D58DF">
              <w:rPr>
                <w:rFonts w:eastAsiaTheme="minorEastAsia"/>
                <w:b w:val="0"/>
                <w:iCs/>
                <w:szCs w:val="24"/>
                <w:lang w:eastAsia="en-US"/>
              </w:rPr>
              <w:t>ударственном и иностранном языках</w:t>
            </w:r>
            <w:r w:rsidRPr="005C11A2">
              <w:rPr>
                <w:rFonts w:eastAsiaTheme="minorEastAsia"/>
                <w:b w:val="0"/>
                <w:iCs/>
                <w:szCs w:val="24"/>
                <w:lang w:eastAsia="en-US"/>
              </w:rPr>
              <w:t>.</w:t>
            </w:r>
          </w:p>
        </w:tc>
        <w:tc>
          <w:tcPr>
            <w:tcW w:w="5528" w:type="dxa"/>
          </w:tcPr>
          <w:p w14:paraId="2F854038" w14:textId="77777777" w:rsidR="00310626" w:rsidRPr="005C11A2" w:rsidRDefault="000B030E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</w:rPr>
            </w:pPr>
            <w:r w:rsidRPr="005C11A2">
              <w:rPr>
                <w:szCs w:val="24"/>
              </w:rPr>
              <w:t>Умения:</w:t>
            </w:r>
            <w:r w:rsidRPr="005C11A2">
              <w:rPr>
                <w:b w:val="0"/>
                <w:bCs/>
                <w:szCs w:val="24"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r w:rsidR="00E34447" w:rsidRPr="005C11A2">
              <w:rPr>
                <w:b w:val="0"/>
                <w:bCs/>
                <w:szCs w:val="24"/>
              </w:rPr>
              <w:t>.</w:t>
            </w:r>
          </w:p>
          <w:p w14:paraId="25FD5E0B" w14:textId="77777777" w:rsidR="00E34447" w:rsidRPr="005C11A2" w:rsidRDefault="00E34447" w:rsidP="00E34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285521" w:rsidRPr="005C11A2" w14:paraId="52596954" w14:textId="77777777" w:rsidTr="00A34E7A">
        <w:trPr>
          <w:trHeight w:val="562"/>
        </w:trPr>
        <w:tc>
          <w:tcPr>
            <w:tcW w:w="1049" w:type="dxa"/>
          </w:tcPr>
          <w:p w14:paraId="15D01BD5" w14:textId="77777777" w:rsidR="00285521" w:rsidRPr="005C11A2" w:rsidRDefault="00285521" w:rsidP="005A2AC0">
            <w:pPr>
              <w:pStyle w:val="2"/>
              <w:spacing w:after="0" w:line="276" w:lineRule="auto"/>
              <w:ind w:left="142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lastRenderedPageBreak/>
              <w:t>ПК 5.1</w:t>
            </w:r>
          </w:p>
        </w:tc>
        <w:tc>
          <w:tcPr>
            <w:tcW w:w="3170" w:type="dxa"/>
          </w:tcPr>
          <w:p w14:paraId="6BC881BF" w14:textId="77777777" w:rsidR="00285521" w:rsidRDefault="00285521" w:rsidP="005A2AC0">
            <w:pPr>
              <w:pStyle w:val="2"/>
              <w:spacing w:after="0" w:line="276" w:lineRule="auto"/>
              <w:ind w:left="88"/>
              <w:jc w:val="both"/>
              <w:rPr>
                <w:b w:val="0"/>
                <w:b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  <w:p w14:paraId="062669E6" w14:textId="77777777" w:rsidR="004E439A" w:rsidRPr="004E439A" w:rsidRDefault="004E439A" w:rsidP="004E439A">
            <w:pPr>
              <w:rPr>
                <w:lang w:eastAsia="en-US"/>
              </w:rPr>
            </w:pPr>
          </w:p>
        </w:tc>
        <w:tc>
          <w:tcPr>
            <w:tcW w:w="5528" w:type="dxa"/>
          </w:tcPr>
          <w:p w14:paraId="0AB94ED6" w14:textId="77777777" w:rsidR="004E439A" w:rsidRDefault="004E439A" w:rsidP="004E439A">
            <w:pPr>
              <w:pStyle w:val="a7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Навыки:</w:t>
            </w:r>
          </w:p>
          <w:p w14:paraId="021216A7" w14:textId="77777777" w:rsidR="004E439A" w:rsidRDefault="004E439A" w:rsidP="004E439A">
            <w:pPr>
              <w:pStyle w:val="a7"/>
              <w:spacing w:before="0" w:beforeAutospacing="0" w:after="0" w:afterAutospacing="0"/>
            </w:pPr>
            <w:r>
              <w:rPr>
                <w:color w:val="000000"/>
              </w:rPr>
              <w:t>- анализировать современные конвергентные технологии и систем;</w:t>
            </w:r>
          </w:p>
          <w:p w14:paraId="0AFBACE8" w14:textId="77777777" w:rsidR="004E439A" w:rsidRDefault="004E439A" w:rsidP="004E439A">
            <w:pPr>
              <w:pStyle w:val="a7"/>
              <w:spacing w:before="0" w:beforeAutospacing="0" w:after="0" w:afterAutospacing="0"/>
            </w:pPr>
            <w:r>
              <w:rPr>
                <w:color w:val="000000"/>
              </w:rPr>
              <w:t>- выбирать оптимальные решения в соответствии с требованиями заказчика;</w:t>
            </w:r>
          </w:p>
          <w:p w14:paraId="4BC47E52" w14:textId="77777777" w:rsidR="00285521" w:rsidRPr="005C11A2" w:rsidRDefault="00285521" w:rsidP="00285521">
            <w:pPr>
              <w:spacing w:after="17"/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Умения: </w:t>
            </w:r>
          </w:p>
          <w:p w14:paraId="4C2EDA58" w14:textId="77777777" w:rsidR="00285521" w:rsidRPr="005C11A2" w:rsidRDefault="00285521" w:rsidP="00285521">
            <w:pPr>
              <w:numPr>
                <w:ilvl w:val="0"/>
                <w:numId w:val="15"/>
              </w:numPr>
              <w:spacing w:after="0" w:line="279" w:lineRule="auto"/>
              <w:ind w:right="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проводить мониторинг логических сетей разных уровней с применением концепции TMN (Telecommunication management network) для оптимизации их работы; </w:t>
            </w:r>
          </w:p>
          <w:p w14:paraId="3C7B318B" w14:textId="77777777" w:rsidR="00285521" w:rsidRPr="005C11A2" w:rsidRDefault="00285521" w:rsidP="00285521">
            <w:pPr>
              <w:numPr>
                <w:ilvl w:val="0"/>
                <w:numId w:val="15"/>
              </w:numPr>
              <w:spacing w:after="0" w:line="279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выбирать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  <w:p w14:paraId="5D287796" w14:textId="77777777" w:rsidR="00BE79CE" w:rsidRPr="005C11A2" w:rsidRDefault="00BE79CE" w:rsidP="00BE79CE">
            <w:pPr>
              <w:spacing w:after="17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  <w:p w14:paraId="7480AA61" w14:textId="77777777" w:rsidR="00BE79CE" w:rsidRPr="005C11A2" w:rsidRDefault="00BE79CE" w:rsidP="00E61AC0">
            <w:pPr>
              <w:numPr>
                <w:ilvl w:val="0"/>
                <w:numId w:val="1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TMN (Telecommunication management network); </w:t>
            </w:r>
          </w:p>
          <w:p w14:paraId="071532DE" w14:textId="77777777" w:rsidR="00EB3A31" w:rsidRPr="00EB3A31" w:rsidRDefault="00BE79CE" w:rsidP="00EB3A31">
            <w:pPr>
              <w:numPr>
                <w:ilvl w:val="0"/>
                <w:numId w:val="1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составляющие интегрированной транспортной сети CoreNetwork(CN); </w:t>
            </w:r>
          </w:p>
          <w:p w14:paraId="534D2A37" w14:textId="77777777" w:rsidR="00BE79CE" w:rsidRPr="005C11A2" w:rsidRDefault="00BE79CE" w:rsidP="00EB3A31">
            <w:pPr>
              <w:numPr>
                <w:ilvl w:val="0"/>
                <w:numId w:val="1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платформы предоставления инфокоммуникационных услуг с возможностями множественного доступа</w:t>
            </w:r>
          </w:p>
        </w:tc>
      </w:tr>
      <w:tr w:rsidR="00285521" w:rsidRPr="005C11A2" w14:paraId="5D4631BA" w14:textId="77777777" w:rsidTr="00A34E7A">
        <w:trPr>
          <w:trHeight w:val="562"/>
        </w:trPr>
        <w:tc>
          <w:tcPr>
            <w:tcW w:w="1049" w:type="dxa"/>
          </w:tcPr>
          <w:p w14:paraId="4B2AA431" w14:textId="77777777" w:rsidR="00285521" w:rsidRPr="005C11A2" w:rsidRDefault="00285521" w:rsidP="00285521">
            <w:pPr>
              <w:pStyle w:val="2"/>
              <w:spacing w:after="0" w:line="276" w:lineRule="auto"/>
              <w:ind w:left="142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t>ПК 5.2</w:t>
            </w:r>
          </w:p>
        </w:tc>
        <w:tc>
          <w:tcPr>
            <w:tcW w:w="3170" w:type="dxa"/>
          </w:tcPr>
          <w:p w14:paraId="3DE9BC20" w14:textId="77777777" w:rsidR="00285521" w:rsidRPr="005C11A2" w:rsidRDefault="00285521" w:rsidP="00285521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rStyle w:val="FontStyle11"/>
                <w:b w:val="0"/>
                <w:bCs/>
                <w:szCs w:val="24"/>
                <w:lang w:eastAsia="en-US"/>
              </w:rPr>
              <w:t>Выполнять адаптацию, монтаж, установку и настройку конвергентных инфокоммуникационных систем</w:t>
            </w:r>
            <w:r w:rsidRPr="005C11A2">
              <w:rPr>
                <w:b w:val="0"/>
                <w:bCs/>
                <w:szCs w:val="24"/>
                <w:lang w:eastAsia="en-US"/>
              </w:rPr>
              <w:t xml:space="preserve"> в соответствии с действующими отраслевыми стандартами</w:t>
            </w:r>
          </w:p>
        </w:tc>
        <w:tc>
          <w:tcPr>
            <w:tcW w:w="5528" w:type="dxa"/>
          </w:tcPr>
          <w:p w14:paraId="4AE2E6AD" w14:textId="77777777" w:rsidR="00EB3A31" w:rsidRDefault="00EB3A31" w:rsidP="00EB3A31">
            <w:pPr>
              <w:pStyle w:val="a7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Навыки:</w:t>
            </w:r>
          </w:p>
          <w:p w14:paraId="7DB84686" w14:textId="77777777" w:rsidR="00EB3A31" w:rsidRDefault="00EB3A31" w:rsidP="00EB3A31">
            <w:pPr>
              <w:pStyle w:val="a7"/>
              <w:spacing w:before="0" w:beforeAutospacing="0" w:after="0" w:afterAutospacing="0"/>
            </w:pPr>
            <w:r>
              <w:rPr>
                <w:color w:val="000000"/>
              </w:rPr>
              <w:t>- адаптировать, монтировать, устанавливать и настраивать конвергентные инфокоммуникационные системы в соответствии с действующими отраслевыми стандартами</w:t>
            </w:r>
          </w:p>
          <w:p w14:paraId="5768CDCD" w14:textId="77777777" w:rsidR="00BE79CE" w:rsidRPr="005C11A2" w:rsidRDefault="00BE79CE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14:paraId="6AAC0C95" w14:textId="77777777" w:rsidR="00BE79CE" w:rsidRPr="005C11A2" w:rsidRDefault="00BE79CE" w:rsidP="006C309B">
            <w:pPr>
              <w:numPr>
                <w:ilvl w:val="0"/>
                <w:numId w:val="17"/>
              </w:numPr>
              <w:spacing w:after="0" w:line="258" w:lineRule="auto"/>
              <w:ind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интегрировать сетевое телекоммуникационное оборудование с использованием протоколов цифровой сигнализации EUROISDN, DSS1 (EDSS), SS7, QSIG; </w:t>
            </w:r>
          </w:p>
          <w:p w14:paraId="656BAB89" w14:textId="77777777" w:rsidR="00BE79CE" w:rsidRPr="005C11A2" w:rsidRDefault="00BE79CE" w:rsidP="006C309B">
            <w:pPr>
              <w:numPr>
                <w:ilvl w:val="0"/>
                <w:numId w:val="17"/>
              </w:numPr>
              <w:spacing w:after="0" w:line="258" w:lineRule="auto"/>
              <w:ind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логические и физические интерфейсы для подключения и администрирования инфокоммуникационных систем различных вендоров; </w:t>
            </w:r>
          </w:p>
          <w:p w14:paraId="6EA086D3" w14:textId="77777777" w:rsidR="00BE79CE" w:rsidRPr="005C11A2" w:rsidRDefault="00BE79CE" w:rsidP="006C309B">
            <w:pPr>
              <w:numPr>
                <w:ilvl w:val="0"/>
                <w:numId w:val="17"/>
              </w:numPr>
              <w:spacing w:after="0" w:line="278" w:lineRule="auto"/>
              <w:ind w:right="142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интегрировать оборудование в конвергентные сети 3G,3.5 G,  HSDPA, 4G c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современных протоколов;</w:t>
            </w:r>
          </w:p>
          <w:p w14:paraId="1F61479D" w14:textId="77777777" w:rsidR="00BE79CE" w:rsidRPr="005C11A2" w:rsidRDefault="00BE79CE" w:rsidP="006C309B">
            <w:pPr>
              <w:numPr>
                <w:ilvl w:val="0"/>
                <w:numId w:val="17"/>
              </w:numPr>
              <w:spacing w:after="0" w:line="278" w:lineRule="auto"/>
              <w:ind w:right="142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монтаж и настройку конвергентных систем связи и сетевого оборудования различных вендоров; </w:t>
            </w:r>
          </w:p>
          <w:p w14:paraId="7205085B" w14:textId="77777777" w:rsidR="00285521" w:rsidRPr="005C11A2" w:rsidRDefault="00BE79CE" w:rsidP="006C309B">
            <w:pPr>
              <w:numPr>
                <w:ilvl w:val="0"/>
                <w:numId w:val="17"/>
              </w:numPr>
              <w:spacing w:after="0" w:line="278" w:lineRule="auto"/>
              <w:ind w:right="142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внедрять и настраивать инфокоммуникационные системы в соответствии с концепцией All-IP</w:t>
            </w:r>
            <w:r w:rsidR="006C309B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61E7F59" w14:textId="77777777" w:rsidR="006C309B" w:rsidRPr="005C11A2" w:rsidRDefault="006C309B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  <w:p w14:paraId="1B084F94" w14:textId="77777777" w:rsidR="006C309B" w:rsidRPr="005C11A2" w:rsidRDefault="006C309B" w:rsidP="006C309B">
            <w:pPr>
              <w:numPr>
                <w:ilvl w:val="0"/>
                <w:numId w:val="18"/>
              </w:numPr>
              <w:spacing w:after="0" w:line="27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реализации принципа конвергенции в телекоммуникационных услугах на основе концепции All-IP и с использованием программных оболочек логических сетей (IP); </w:t>
            </w:r>
          </w:p>
          <w:p w14:paraId="28E196DE" w14:textId="77777777" w:rsidR="00666B12" w:rsidRPr="005C11A2" w:rsidRDefault="006C309B" w:rsidP="00666B12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построения оптических сетей на базе технологии</w:t>
            </w:r>
            <w:r w:rsidR="003D5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DWDM; </w:t>
            </w:r>
          </w:p>
          <w:p w14:paraId="71657BAB" w14:textId="77777777" w:rsidR="006C309B" w:rsidRPr="005C11A2" w:rsidRDefault="006C309B" w:rsidP="00666B12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построения специализированных IP-шлюзов логических и магистральных сетей «IP-DWDM» и «IP-SDH».</w:t>
            </w:r>
          </w:p>
        </w:tc>
      </w:tr>
      <w:tr w:rsidR="00285521" w:rsidRPr="005C11A2" w14:paraId="544938D2" w14:textId="77777777" w:rsidTr="00A34E7A">
        <w:trPr>
          <w:trHeight w:val="562"/>
        </w:trPr>
        <w:tc>
          <w:tcPr>
            <w:tcW w:w="1049" w:type="dxa"/>
          </w:tcPr>
          <w:p w14:paraId="68EE87E8" w14:textId="77777777" w:rsidR="00285521" w:rsidRPr="005C11A2" w:rsidRDefault="00285521" w:rsidP="00285521">
            <w:pPr>
              <w:pStyle w:val="2"/>
              <w:spacing w:after="0" w:line="276" w:lineRule="auto"/>
              <w:ind w:left="142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b w:val="0"/>
                <w:bCs/>
                <w:szCs w:val="24"/>
                <w:lang w:eastAsia="en-US"/>
              </w:rPr>
              <w:lastRenderedPageBreak/>
              <w:t>ПК 5.3</w:t>
            </w:r>
          </w:p>
        </w:tc>
        <w:tc>
          <w:tcPr>
            <w:tcW w:w="3170" w:type="dxa"/>
          </w:tcPr>
          <w:p w14:paraId="21E0B93B" w14:textId="77777777" w:rsidR="00285521" w:rsidRPr="005C11A2" w:rsidRDefault="00285521" w:rsidP="00285521">
            <w:pPr>
              <w:pStyle w:val="2"/>
              <w:spacing w:after="0" w:line="276" w:lineRule="auto"/>
              <w:ind w:left="88"/>
              <w:jc w:val="both"/>
              <w:rPr>
                <w:rFonts w:eastAsiaTheme="minorEastAsia"/>
                <w:b w:val="0"/>
                <w:bCs/>
                <w:iCs/>
                <w:szCs w:val="24"/>
                <w:lang w:eastAsia="en-US"/>
              </w:rPr>
            </w:pPr>
            <w:r w:rsidRPr="005C11A2">
              <w:rPr>
                <w:rStyle w:val="FontStyle11"/>
                <w:b w:val="0"/>
                <w:bCs/>
                <w:szCs w:val="24"/>
                <w:lang w:eastAsia="en-US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  <w:tc>
          <w:tcPr>
            <w:tcW w:w="5528" w:type="dxa"/>
          </w:tcPr>
          <w:p w14:paraId="452EE021" w14:textId="77777777" w:rsidR="00EB3A31" w:rsidRDefault="00EB3A31" w:rsidP="00EB3A31">
            <w:pPr>
              <w:pStyle w:val="a7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Навыки:</w:t>
            </w:r>
          </w:p>
          <w:p w14:paraId="325927B5" w14:textId="77777777" w:rsidR="00EB3A31" w:rsidRPr="00EB3A31" w:rsidRDefault="00EB3A31" w:rsidP="00EB3A31">
            <w:pPr>
              <w:pStyle w:val="a7"/>
              <w:spacing w:before="0" w:beforeAutospacing="0" w:after="0" w:afterAutospacing="0"/>
            </w:pPr>
            <w:r>
              <w:rPr>
                <w:color w:val="000000"/>
              </w:rPr>
              <w:t>- администрировать конвергентные системы в соответствии с рекомендациями Международного союза электросвязи</w:t>
            </w:r>
          </w:p>
          <w:p w14:paraId="21551CCD" w14:textId="77777777" w:rsidR="006C309B" w:rsidRPr="005C11A2" w:rsidRDefault="006C309B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14:paraId="593EBA57" w14:textId="77777777" w:rsidR="006C309B" w:rsidRPr="005C11A2" w:rsidRDefault="006C309B" w:rsidP="006C309B">
            <w:pPr>
              <w:numPr>
                <w:ilvl w:val="0"/>
                <w:numId w:val="19"/>
              </w:num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настраивать и совмещать инфокоммуникационные системы с использованием различных методов и протоколов H.323, SIP (NativeandQ); </w:t>
            </w:r>
          </w:p>
          <w:p w14:paraId="567F7B96" w14:textId="77777777" w:rsidR="006C309B" w:rsidRPr="005C11A2" w:rsidRDefault="006C309B" w:rsidP="006C309B">
            <w:pPr>
              <w:numPr>
                <w:ilvl w:val="0"/>
                <w:numId w:val="19"/>
              </w:num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управлять работой логических сетей с использованием «облачных технологий»; </w:t>
            </w:r>
          </w:p>
          <w:p w14:paraId="73B51D7A" w14:textId="77777777" w:rsidR="006C309B" w:rsidRPr="005C11A2" w:rsidRDefault="006C309B" w:rsidP="006C309B">
            <w:pPr>
              <w:numPr>
                <w:ilvl w:val="0"/>
                <w:numId w:val="19"/>
              </w:num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администрировать телекоммуникационные системы и конвергентные сети связи с помощью локальных пакетов прикладных программ, терминальных программ и WEB-оболочек вендоров настраиваемого оборудования; </w:t>
            </w:r>
          </w:p>
          <w:p w14:paraId="0638D86B" w14:textId="77777777" w:rsidR="006C309B" w:rsidRPr="005C11A2" w:rsidRDefault="006C309B" w:rsidP="006C309B">
            <w:pPr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администрирование IP-телефонных аппаратов с программными оболочками протоколов SIP, H.323 и совмещение их с конвергентными системами связи;</w:t>
            </w:r>
          </w:p>
          <w:p w14:paraId="4DD34787" w14:textId="77777777" w:rsidR="00285521" w:rsidRPr="005C11A2" w:rsidRDefault="006C309B" w:rsidP="006C309B">
            <w:pPr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абонентские устройства с доступом в сеть Интернет на основе программных оболочек и унифицированных приложений.</w:t>
            </w:r>
          </w:p>
          <w:p w14:paraId="3D6BEAE6" w14:textId="77777777" w:rsidR="006C309B" w:rsidRPr="005C11A2" w:rsidRDefault="006C309B" w:rsidP="006C309B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  <w:p w14:paraId="701F3FC3" w14:textId="77777777" w:rsidR="00EB3A31" w:rsidRPr="00EB3A31" w:rsidRDefault="006C309B" w:rsidP="00EB3A31">
            <w:pPr>
              <w:numPr>
                <w:ilvl w:val="0"/>
                <w:numId w:val="20"/>
              </w:numPr>
              <w:spacing w:after="0" w:line="25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процессы конвергенции сетей фиксированной и мобильной связи с интегрированными системами биллинга и дополнительными услугами связи; </w:t>
            </w:r>
          </w:p>
          <w:p w14:paraId="79DDFD3E" w14:textId="77777777" w:rsidR="006C309B" w:rsidRPr="005C11A2" w:rsidRDefault="006C309B" w:rsidP="00EB3A31">
            <w:pPr>
              <w:numPr>
                <w:ilvl w:val="0"/>
                <w:numId w:val="20"/>
              </w:numPr>
              <w:spacing w:after="0" w:line="25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многоцелевое применение облачных технологий и центров обработки данных (ЦОД-телефония).</w:t>
            </w:r>
          </w:p>
        </w:tc>
      </w:tr>
    </w:tbl>
    <w:p w14:paraId="12FB7C5A" w14:textId="77777777" w:rsidR="00D06C90" w:rsidRPr="005C11A2" w:rsidRDefault="00D06C90" w:rsidP="00D06C9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Программа </w:t>
      </w:r>
      <w:r w:rsidR="005A2AC0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 ПМ.0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F47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Адаптация конвергентных инфокоммуникационных технологий и систем к потребностям заказчика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быть использована:</w:t>
      </w:r>
    </w:p>
    <w:p w14:paraId="54DE45E9" w14:textId="77777777" w:rsidR="00D06C90" w:rsidRPr="005C11A2" w:rsidRDefault="00D06C90" w:rsidP="00136A0E">
      <w:pPr>
        <w:pStyle w:val="1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в дополнительном профессиональном образовании и профессиональной подготовке в области телекоммуникаций при наличии среднего (полного) общего образования, опыт работы не требуется;</w:t>
      </w:r>
    </w:p>
    <w:p w14:paraId="6E2CE4D7" w14:textId="77777777" w:rsidR="00D06C90" w:rsidRPr="005C11A2" w:rsidRDefault="00D06C90" w:rsidP="00136A0E">
      <w:pPr>
        <w:pStyle w:val="1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организации курсов повышения квалификации и переподготовке работников связи при наличии профессионального образования. </w:t>
      </w:r>
    </w:p>
    <w:p w14:paraId="4B540D35" w14:textId="77777777" w:rsidR="002920CA" w:rsidRPr="005C11A2" w:rsidRDefault="00D06C90" w:rsidP="002920C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специальности СПО 11.02.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Инфокоммуникационные сети и системы связи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данная программа может использоваться при освоении профессии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12624 «Кабельщик – спайщик».</w:t>
      </w:r>
    </w:p>
    <w:p w14:paraId="728B82E4" w14:textId="77777777" w:rsidR="00D06C90" w:rsidRPr="005C11A2" w:rsidRDefault="00D06C90" w:rsidP="002920C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="00285521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профессионального модуля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ПМ 0</w:t>
      </w:r>
      <w:r w:rsidR="002920CA"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1261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920CA"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Адаптация конвергентных инфокоммуникационных технологий и систем к потребностям заказчика 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предназначена для студентов </w:t>
      </w:r>
      <w:r w:rsidR="00F84F9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920CA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-го курса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очной формы обучения.</w:t>
      </w:r>
    </w:p>
    <w:p w14:paraId="6D296075" w14:textId="77777777" w:rsidR="00D06C90" w:rsidRPr="005C11A2" w:rsidRDefault="00D06C90" w:rsidP="008D787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7665D9D" w14:textId="77777777" w:rsidR="008D7875" w:rsidRPr="005C11A2" w:rsidRDefault="008D7875" w:rsidP="008D787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D224CA4" w14:textId="77777777" w:rsidR="00E54FF2" w:rsidRPr="00E54FF2" w:rsidRDefault="00E54FF2" w:rsidP="00E54FF2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E54FF2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1.</w:t>
      </w:r>
      <w:r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2</w:t>
      </w:r>
      <w:r w:rsidRPr="00E54FF2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Практическая подготовка реализуется на всех практических учебных занятиях профессионального модуля</w:t>
      </w:r>
    </w:p>
    <w:p w14:paraId="07E30C0B" w14:textId="77777777" w:rsidR="005400A2" w:rsidRDefault="005400A2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2B66CA" w14:textId="77777777" w:rsidR="007964C9" w:rsidRPr="005C11A2" w:rsidRDefault="007964C9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="00E54F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Рекомендуемое количество часов на освоение рабочей программы </w:t>
      </w:r>
      <w:r w:rsidR="008D7875"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частично вариативного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профессионального модуля ПМ 05 Адаптация конвергентных инфокоммуникационных технологий и систем к потребностям заказчика</w:t>
      </w:r>
    </w:p>
    <w:p w14:paraId="65132919" w14:textId="77777777" w:rsidR="007964C9" w:rsidRPr="005C11A2" w:rsidRDefault="007964C9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946" w:type="dxa"/>
        <w:tblLayout w:type="fixed"/>
        <w:tblLook w:val="0000" w:firstRow="0" w:lastRow="0" w:firstColumn="0" w:lastColumn="0" w:noHBand="0" w:noVBand="0"/>
      </w:tblPr>
      <w:tblGrid>
        <w:gridCol w:w="8188"/>
        <w:gridCol w:w="1758"/>
      </w:tblGrid>
      <w:tr w:rsidR="007964C9" w:rsidRPr="005C11A2" w14:paraId="07776A91" w14:textId="77777777" w:rsidTr="005C11A2">
        <w:tc>
          <w:tcPr>
            <w:tcW w:w="8188" w:type="dxa"/>
          </w:tcPr>
          <w:p w14:paraId="2B1C9C7E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758" w:type="dxa"/>
          </w:tcPr>
          <w:p w14:paraId="03AC63A5" w14:textId="77777777" w:rsidR="007964C9" w:rsidRPr="005C11A2" w:rsidRDefault="002F47C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162 </w:t>
            </w:r>
            <w:r w:rsidR="007964C9" w:rsidRPr="005C11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</w:tr>
      <w:tr w:rsidR="007964C9" w:rsidRPr="005C11A2" w14:paraId="18987A52" w14:textId="77777777" w:rsidTr="005C11A2">
        <w:trPr>
          <w:trHeight w:val="288"/>
        </w:trPr>
        <w:tc>
          <w:tcPr>
            <w:tcW w:w="8188" w:type="dxa"/>
          </w:tcPr>
          <w:p w14:paraId="0B3FE3F1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58" w:type="dxa"/>
          </w:tcPr>
          <w:p w14:paraId="2D184EEC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964C9" w:rsidRPr="005C11A2" w14:paraId="444F535C" w14:textId="77777777" w:rsidTr="005C11A2">
        <w:trPr>
          <w:trHeight w:val="332"/>
        </w:trPr>
        <w:tc>
          <w:tcPr>
            <w:tcW w:w="8188" w:type="dxa"/>
          </w:tcPr>
          <w:p w14:paraId="2C995350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обучающегося</w:t>
            </w:r>
          </w:p>
        </w:tc>
        <w:tc>
          <w:tcPr>
            <w:tcW w:w="1758" w:type="dxa"/>
          </w:tcPr>
          <w:p w14:paraId="111DEE65" w14:textId="77777777" w:rsidR="007964C9" w:rsidRPr="005C11A2" w:rsidRDefault="002F47C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162 </w:t>
            </w:r>
            <w:r w:rsidR="007964C9"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r w:rsidR="00656591"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7964C9" w:rsidRPr="005C11A2" w14:paraId="2D4823D5" w14:textId="77777777" w:rsidTr="005C11A2">
        <w:tc>
          <w:tcPr>
            <w:tcW w:w="8188" w:type="dxa"/>
          </w:tcPr>
          <w:p w14:paraId="323DD2E1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включая:</w:t>
            </w:r>
          </w:p>
          <w:p w14:paraId="08CFCF25" w14:textId="77777777" w:rsidR="007964C9" w:rsidRPr="005C11A2" w:rsidRDefault="007964C9" w:rsidP="002F47C2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обязательная аудиторная учебная нагрузка</w:t>
            </w:r>
            <w:r w:rsidR="002F4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58" w:type="dxa"/>
          </w:tcPr>
          <w:p w14:paraId="274A63E8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14:paraId="6BE78E39" w14:textId="77777777" w:rsidR="007964C9" w:rsidRPr="005C11A2" w:rsidRDefault="002F47C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56591"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964C9"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7964C9" w:rsidRPr="005C11A2" w14:paraId="7B83F3D6" w14:textId="77777777" w:rsidTr="005C11A2">
        <w:tc>
          <w:tcPr>
            <w:tcW w:w="8188" w:type="dxa"/>
          </w:tcPr>
          <w:p w14:paraId="4393776C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758" w:type="dxa"/>
          </w:tcPr>
          <w:p w14:paraId="0B594A4C" w14:textId="77777777" w:rsidR="007964C9" w:rsidRPr="005C11A2" w:rsidRDefault="002F47C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964C9" w:rsidRPr="005C11A2" w14:paraId="489E5AD6" w14:textId="77777777" w:rsidTr="005C11A2">
        <w:trPr>
          <w:trHeight w:val="360"/>
        </w:trPr>
        <w:tc>
          <w:tcPr>
            <w:tcW w:w="8188" w:type="dxa"/>
          </w:tcPr>
          <w:p w14:paraId="102E5BB8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758" w:type="dxa"/>
          </w:tcPr>
          <w:p w14:paraId="5D8168CD" w14:textId="77777777" w:rsidR="007964C9" w:rsidRPr="005C11A2" w:rsidRDefault="002F47C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7964C9"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  <w:r w:rsidR="00203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7964C9" w:rsidRPr="005C11A2" w14:paraId="3ED9B095" w14:textId="77777777" w:rsidTr="005C11A2">
        <w:trPr>
          <w:trHeight w:val="285"/>
        </w:trPr>
        <w:tc>
          <w:tcPr>
            <w:tcW w:w="8188" w:type="dxa"/>
          </w:tcPr>
          <w:p w14:paraId="7E0F9FD3" w14:textId="77777777" w:rsidR="007964C9" w:rsidRPr="005C11A2" w:rsidRDefault="007964C9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производственная практика                                          </w:t>
            </w:r>
          </w:p>
        </w:tc>
        <w:tc>
          <w:tcPr>
            <w:tcW w:w="1758" w:type="dxa"/>
          </w:tcPr>
          <w:p w14:paraId="38736AEC" w14:textId="77777777" w:rsidR="007964C9" w:rsidRPr="005C11A2" w:rsidRDefault="002F47C2" w:rsidP="007964C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7964C9" w:rsidRPr="005C1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  <w:r w:rsidR="00203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</w:tbl>
    <w:p w14:paraId="40581D98" w14:textId="1AC47D97" w:rsidR="005400A2" w:rsidRDefault="005400A2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12C173" w14:textId="0D945071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DEB5AD" w14:textId="33EC7149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C2C348" w14:textId="1ACA58C1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BBB569" w14:textId="3F2B5A0E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2AADEA" w14:textId="695EDA40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E7A6FB" w14:textId="2FFDF44E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921766" w14:textId="4B986D56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A74872" w14:textId="79930CD6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605C44" w14:textId="20C04D2F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5DCB8F" w14:textId="0556EB5E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903463" w14:textId="21369F7F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918368" w14:textId="346B166E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485826" w14:textId="716A69A4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63AF7E" w14:textId="38F628EA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8C63EF" w14:textId="62E2BA3D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0F9E03" w14:textId="052DA97E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3CBF66E" w14:textId="02B9A186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7630B4" w14:textId="77777777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ABDF56" w14:textId="44A3A867" w:rsidR="00A34E7A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80602B" w14:textId="77777777" w:rsidR="00A34E7A" w:rsidRPr="005C11A2" w:rsidRDefault="00A34E7A" w:rsidP="007964C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CC1B23" w14:textId="2FF4E7ED" w:rsidR="00656591" w:rsidRPr="005C11A2" w:rsidRDefault="00656591" w:rsidP="00136A0E">
      <w:pPr>
        <w:pStyle w:val="1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РЕЗУЛЬТАТЫ ОСВОЕНИЯ</w:t>
      </w:r>
      <w:r w:rsidR="0042497E"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ЧАСТИЧНО ВАРИАТИВНОГО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ПРОФЕССИОНАЛЬНОГО МОДУЛЯ</w:t>
      </w:r>
    </w:p>
    <w:p w14:paraId="323A006E" w14:textId="77777777" w:rsidR="007964C9" w:rsidRPr="005C11A2" w:rsidRDefault="007964C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118564F1" w14:textId="77777777" w:rsidR="00656591" w:rsidRPr="005C11A2" w:rsidRDefault="00656591" w:rsidP="00656591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освоения</w:t>
      </w:r>
      <w:r w:rsidR="0042497E"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частично вариативного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профессионального модуля </w:t>
      </w: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ПМ 05 Адаптация конвергентных инфокоммуникационных технологий и систем к потребностям заказчика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является овладение обучающимися видом профессиональной деятельности (ВПД)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Адаптация конвергентных инфокоммуникационных технологий и систем к потребностям заказчика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 професси</w:t>
      </w:r>
      <w:r w:rsidR="009E7C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ональными компетенциями (ПК) и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общими</w:t>
      </w:r>
      <w:r w:rsidR="00F84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11A2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компетенциями (ОК).</w:t>
      </w:r>
    </w:p>
    <w:p w14:paraId="126DDA15" w14:textId="77777777" w:rsidR="007964C9" w:rsidRPr="005C11A2" w:rsidRDefault="007964C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5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0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190"/>
        <w:gridCol w:w="8666"/>
      </w:tblGrid>
      <w:tr w:rsidR="007964C9" w:rsidRPr="005C11A2" w14:paraId="3CCFAF6B" w14:textId="77777777" w:rsidTr="00A34E7A">
        <w:trPr>
          <w:trHeight w:val="288"/>
        </w:trPr>
        <w:tc>
          <w:tcPr>
            <w:tcW w:w="1190" w:type="dxa"/>
          </w:tcPr>
          <w:p w14:paraId="1B540B8F" w14:textId="77777777" w:rsidR="007964C9" w:rsidRPr="005C11A2" w:rsidRDefault="007964C9" w:rsidP="006D3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666" w:type="dxa"/>
          </w:tcPr>
          <w:p w14:paraId="024C1BB5" w14:textId="77777777" w:rsidR="007964C9" w:rsidRPr="005C11A2" w:rsidRDefault="007964C9" w:rsidP="006D3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D3668"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результатов обучения</w:t>
            </w:r>
          </w:p>
        </w:tc>
      </w:tr>
      <w:tr w:rsidR="006D3668" w:rsidRPr="005C11A2" w14:paraId="7F841ABC" w14:textId="77777777" w:rsidTr="00A34E7A">
        <w:trPr>
          <w:trHeight w:val="562"/>
        </w:trPr>
        <w:tc>
          <w:tcPr>
            <w:tcW w:w="1190" w:type="dxa"/>
          </w:tcPr>
          <w:p w14:paraId="06896C5A" w14:textId="77777777" w:rsidR="006D3668" w:rsidRPr="005C11A2" w:rsidRDefault="006D3668" w:rsidP="00D47D8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5.1 </w:t>
            </w:r>
          </w:p>
        </w:tc>
        <w:tc>
          <w:tcPr>
            <w:tcW w:w="8666" w:type="dxa"/>
          </w:tcPr>
          <w:p w14:paraId="610E5FF5" w14:textId="77777777" w:rsidR="006D3668" w:rsidRPr="005C11A2" w:rsidRDefault="006D3668" w:rsidP="00D47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6D3668" w:rsidRPr="005C11A2" w14:paraId="2DBCF137" w14:textId="77777777" w:rsidTr="00A34E7A">
        <w:trPr>
          <w:trHeight w:val="562"/>
        </w:trPr>
        <w:tc>
          <w:tcPr>
            <w:tcW w:w="1190" w:type="dxa"/>
          </w:tcPr>
          <w:p w14:paraId="0A028B3F" w14:textId="77777777" w:rsidR="006D3668" w:rsidRPr="005C11A2" w:rsidRDefault="006D3668" w:rsidP="00D47D8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5.2 </w:t>
            </w:r>
          </w:p>
        </w:tc>
        <w:tc>
          <w:tcPr>
            <w:tcW w:w="8666" w:type="dxa"/>
          </w:tcPr>
          <w:p w14:paraId="1EA4A790" w14:textId="77777777" w:rsidR="006D3668" w:rsidRPr="005C11A2" w:rsidRDefault="006D3668" w:rsidP="00D47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адаптацию, монтаж, установку и настройку конвергентных инфокоммуникационных систем в соответствии с действующими отраслевыми стандартами</w:t>
            </w:r>
          </w:p>
        </w:tc>
      </w:tr>
      <w:tr w:rsidR="006D3668" w:rsidRPr="005C11A2" w14:paraId="27C7354A" w14:textId="77777777" w:rsidTr="00A34E7A">
        <w:trPr>
          <w:trHeight w:val="562"/>
        </w:trPr>
        <w:tc>
          <w:tcPr>
            <w:tcW w:w="1190" w:type="dxa"/>
          </w:tcPr>
          <w:p w14:paraId="447EA3C5" w14:textId="77777777" w:rsidR="006D3668" w:rsidRPr="005C11A2" w:rsidRDefault="006D3668" w:rsidP="00D47D86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5.3 </w:t>
            </w:r>
          </w:p>
        </w:tc>
        <w:tc>
          <w:tcPr>
            <w:tcW w:w="8666" w:type="dxa"/>
          </w:tcPr>
          <w:p w14:paraId="495D9FC5" w14:textId="77777777" w:rsidR="006D3668" w:rsidRPr="005C11A2" w:rsidRDefault="006D3668" w:rsidP="00D47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  <w:tr w:rsidR="006D3668" w:rsidRPr="005C11A2" w14:paraId="2AC91ABB" w14:textId="77777777" w:rsidTr="00A34E7A">
        <w:trPr>
          <w:trHeight w:val="562"/>
        </w:trPr>
        <w:tc>
          <w:tcPr>
            <w:tcW w:w="1190" w:type="dxa"/>
          </w:tcPr>
          <w:p w14:paraId="205420DD" w14:textId="77777777" w:rsidR="006D3668" w:rsidRPr="005C11A2" w:rsidRDefault="006D3668" w:rsidP="00D4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</w:t>
            </w:r>
          </w:p>
        </w:tc>
        <w:tc>
          <w:tcPr>
            <w:tcW w:w="8666" w:type="dxa"/>
          </w:tcPr>
          <w:p w14:paraId="567D94FA" w14:textId="77777777" w:rsidR="006D3668" w:rsidRPr="005C11A2" w:rsidRDefault="006D3668" w:rsidP="0020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</w:t>
            </w:r>
            <w:r w:rsidR="00D835A1">
              <w:rPr>
                <w:rFonts w:ascii="Times New Roman" w:eastAsia="Times New Roman" w:hAnsi="Times New Roman" w:cs="Times New Roman"/>
                <w:sz w:val="24"/>
                <w:szCs w:val="24"/>
              </w:rPr>
              <w:t>ч профессиональной деятельности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применительно к различным контекстам. </w:t>
            </w:r>
            <w:r w:rsidR="00203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3668" w:rsidRPr="005C11A2" w14:paraId="42AF0B54" w14:textId="77777777" w:rsidTr="00A34E7A">
        <w:trPr>
          <w:trHeight w:val="562"/>
        </w:trPr>
        <w:tc>
          <w:tcPr>
            <w:tcW w:w="1190" w:type="dxa"/>
          </w:tcPr>
          <w:p w14:paraId="00133E98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 </w:t>
            </w:r>
          </w:p>
        </w:tc>
        <w:tc>
          <w:tcPr>
            <w:tcW w:w="8666" w:type="dxa"/>
          </w:tcPr>
          <w:p w14:paraId="7D550BB5" w14:textId="77777777" w:rsidR="006D3668" w:rsidRPr="005C11A2" w:rsidRDefault="00D835A1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D3668" w:rsidRPr="005C11A2" w14:paraId="67F2DB40" w14:textId="77777777" w:rsidTr="00A34E7A">
        <w:trPr>
          <w:trHeight w:val="562"/>
        </w:trPr>
        <w:tc>
          <w:tcPr>
            <w:tcW w:w="1190" w:type="dxa"/>
          </w:tcPr>
          <w:p w14:paraId="50525E45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 </w:t>
            </w:r>
          </w:p>
        </w:tc>
        <w:tc>
          <w:tcPr>
            <w:tcW w:w="8666" w:type="dxa"/>
          </w:tcPr>
          <w:p w14:paraId="02F76539" w14:textId="41D0B299" w:rsidR="006D3668" w:rsidRPr="005C11A2" w:rsidRDefault="00BA10AE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AE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="00D835A1" w:rsidRPr="00B81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3668" w:rsidRPr="005C11A2" w14:paraId="16ACC208" w14:textId="77777777" w:rsidTr="00A34E7A">
        <w:trPr>
          <w:trHeight w:val="447"/>
        </w:trPr>
        <w:tc>
          <w:tcPr>
            <w:tcW w:w="1190" w:type="dxa"/>
          </w:tcPr>
          <w:p w14:paraId="6AD21226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 </w:t>
            </w:r>
          </w:p>
        </w:tc>
        <w:tc>
          <w:tcPr>
            <w:tcW w:w="8666" w:type="dxa"/>
          </w:tcPr>
          <w:p w14:paraId="180F1BDE" w14:textId="77777777" w:rsidR="006D3668" w:rsidRPr="005C11A2" w:rsidRDefault="00D835A1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071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en-US"/>
              </w:rPr>
              <w:t>Эффективно взаимодействовать и работать в коллективе и команде.</w:t>
            </w:r>
          </w:p>
        </w:tc>
      </w:tr>
      <w:tr w:rsidR="006D3668" w:rsidRPr="005C11A2" w14:paraId="0238D184" w14:textId="77777777" w:rsidTr="00A34E7A">
        <w:trPr>
          <w:trHeight w:val="562"/>
        </w:trPr>
        <w:tc>
          <w:tcPr>
            <w:tcW w:w="1190" w:type="dxa"/>
          </w:tcPr>
          <w:p w14:paraId="7C9C7116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05 </w:t>
            </w:r>
          </w:p>
        </w:tc>
        <w:tc>
          <w:tcPr>
            <w:tcW w:w="8666" w:type="dxa"/>
          </w:tcPr>
          <w:p w14:paraId="18AB6470" w14:textId="77777777" w:rsidR="006D3668" w:rsidRPr="005C11A2" w:rsidRDefault="006D3668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</w:t>
            </w:r>
            <w:r w:rsidR="00D83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особенностей социального и культурного контекста. </w:t>
            </w:r>
          </w:p>
        </w:tc>
      </w:tr>
      <w:tr w:rsidR="006D3668" w:rsidRPr="005C11A2" w14:paraId="09E5D714" w14:textId="77777777" w:rsidTr="00A34E7A">
        <w:trPr>
          <w:trHeight w:val="562"/>
        </w:trPr>
        <w:tc>
          <w:tcPr>
            <w:tcW w:w="1190" w:type="dxa"/>
          </w:tcPr>
          <w:p w14:paraId="58CA6A9A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 </w:t>
            </w:r>
          </w:p>
        </w:tc>
        <w:tc>
          <w:tcPr>
            <w:tcW w:w="8666" w:type="dxa"/>
          </w:tcPr>
          <w:p w14:paraId="686871E2" w14:textId="62B9B849" w:rsidR="006D3668" w:rsidRPr="005C11A2" w:rsidRDefault="00BA10AE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AE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="00D835A1" w:rsidRPr="00B81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3668" w:rsidRPr="005C11A2" w14:paraId="464D2D60" w14:textId="77777777" w:rsidTr="00A34E7A">
        <w:trPr>
          <w:trHeight w:val="564"/>
        </w:trPr>
        <w:tc>
          <w:tcPr>
            <w:tcW w:w="1190" w:type="dxa"/>
          </w:tcPr>
          <w:p w14:paraId="5178C3ED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07 </w:t>
            </w:r>
          </w:p>
        </w:tc>
        <w:tc>
          <w:tcPr>
            <w:tcW w:w="8666" w:type="dxa"/>
          </w:tcPr>
          <w:p w14:paraId="210134A4" w14:textId="77777777" w:rsidR="006D3668" w:rsidRPr="005C11A2" w:rsidRDefault="00D835A1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6D3668" w:rsidRPr="005C11A2" w14:paraId="0A19B92A" w14:textId="77777777" w:rsidTr="00A34E7A">
        <w:trPr>
          <w:trHeight w:val="838"/>
        </w:trPr>
        <w:tc>
          <w:tcPr>
            <w:tcW w:w="1190" w:type="dxa"/>
          </w:tcPr>
          <w:p w14:paraId="19D2A5C0" w14:textId="77777777" w:rsidR="006D3668" w:rsidRPr="005C11A2" w:rsidRDefault="006D3668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08 </w:t>
            </w:r>
          </w:p>
        </w:tc>
        <w:tc>
          <w:tcPr>
            <w:tcW w:w="8666" w:type="dxa"/>
          </w:tcPr>
          <w:p w14:paraId="412D837A" w14:textId="77777777" w:rsidR="006D3668" w:rsidRPr="005C11A2" w:rsidRDefault="006D3668" w:rsidP="00D835A1">
            <w:pPr>
              <w:ind w:righ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</w:t>
            </w:r>
            <w:r w:rsidR="00D835A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необходимого уровня физической подготовленности. </w:t>
            </w:r>
          </w:p>
        </w:tc>
      </w:tr>
      <w:tr w:rsidR="006D3668" w:rsidRPr="005C11A2" w14:paraId="2A20E167" w14:textId="77777777" w:rsidTr="00A34E7A">
        <w:trPr>
          <w:trHeight w:val="572"/>
        </w:trPr>
        <w:tc>
          <w:tcPr>
            <w:tcW w:w="1190" w:type="dxa"/>
          </w:tcPr>
          <w:p w14:paraId="17E12B92" w14:textId="77777777" w:rsidR="006D3668" w:rsidRPr="005C11A2" w:rsidRDefault="00D835A1" w:rsidP="0079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="006D3668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D3668"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66" w:type="dxa"/>
          </w:tcPr>
          <w:p w14:paraId="34513311" w14:textId="77777777" w:rsidR="006D3668" w:rsidRPr="005C11A2" w:rsidRDefault="006D3668" w:rsidP="00796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</w:t>
            </w:r>
            <w:r w:rsidR="00D835A1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ударственном и иностранном языках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4A73F82C" w14:textId="77777777" w:rsidR="007964C9" w:rsidRPr="005C11A2" w:rsidRDefault="007964C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5E047BF6" w14:textId="77777777" w:rsidR="006D3668" w:rsidRPr="005C11A2" w:rsidRDefault="006D3668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6D146D3F" w14:textId="77777777" w:rsidR="00711DA6" w:rsidRPr="005C11A2" w:rsidRDefault="00711DA6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43B004C5" w14:textId="77777777" w:rsidR="006D3668" w:rsidRPr="005C11A2" w:rsidRDefault="006D3668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52B3CF35" w14:textId="77777777" w:rsidR="006D3668" w:rsidRPr="005C11A2" w:rsidRDefault="006D3668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14:paraId="572115B2" w14:textId="77777777" w:rsidR="00BE2FCF" w:rsidRPr="005C11A2" w:rsidRDefault="00BE2FCF">
      <w:pPr>
        <w:rPr>
          <w:rFonts w:ascii="Times New Roman" w:hAnsi="Times New Roman" w:cs="Times New Roman"/>
          <w:sz w:val="24"/>
          <w:szCs w:val="24"/>
        </w:rPr>
        <w:sectPr w:rsidR="00BE2FCF" w:rsidRPr="005C11A2" w:rsidSect="00A34E7A">
          <w:footerReference w:type="even" r:id="rId7"/>
          <w:footerReference w:type="default" r:id="rId8"/>
          <w:footerReference w:type="first" r:id="rId9"/>
          <w:pgSz w:w="11906" w:h="16841"/>
          <w:pgMar w:top="1077" w:right="845" w:bottom="1134" w:left="1418" w:header="454" w:footer="454" w:gutter="0"/>
          <w:cols w:space="720"/>
          <w:docGrid w:linePitch="299"/>
        </w:sectPr>
      </w:pPr>
    </w:p>
    <w:p w14:paraId="2B4A27A8" w14:textId="77777777" w:rsidR="00034FAD" w:rsidRPr="005C11A2" w:rsidRDefault="00034FAD" w:rsidP="00136A0E">
      <w:pPr>
        <w:pStyle w:val="11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СТРУКТУРА И СОДЕРЖАНИЕ ПРОФЕССИОНАЛЬНОГО МОДУЛЯ</w:t>
      </w:r>
    </w:p>
    <w:p w14:paraId="56E01147" w14:textId="77777777" w:rsidR="00034FAD" w:rsidRPr="005C11A2" w:rsidRDefault="00034FAD" w:rsidP="00034FAD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 w:right="-1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03A1F0" w14:textId="77777777" w:rsidR="00034FAD" w:rsidRPr="005C11A2" w:rsidRDefault="00034FAD" w:rsidP="00034FAD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 Тематический план профессионального модуля ПМ 05 «Адаптация конвергентных инфокоммуникационных технологий и систем к потребностям заказчика»</w:t>
      </w:r>
    </w:p>
    <w:p w14:paraId="3F686987" w14:textId="77777777" w:rsidR="00034FAD" w:rsidRPr="005C11A2" w:rsidRDefault="00034FAD" w:rsidP="00034FAD">
      <w:pPr>
        <w:spacing w:after="5" w:line="267" w:lineRule="auto"/>
        <w:ind w:left="10" w:right="8837"/>
        <w:jc w:val="both"/>
        <w:rPr>
          <w:rFonts w:ascii="Times New Roman" w:hAnsi="Times New Roman" w:cs="Times New Roman"/>
          <w:sz w:val="24"/>
          <w:szCs w:val="24"/>
        </w:rPr>
      </w:pPr>
    </w:p>
    <w:p w14:paraId="23A524E7" w14:textId="77777777" w:rsidR="006D3668" w:rsidRPr="005C11A2" w:rsidRDefault="006D3668" w:rsidP="006D3668">
      <w:pPr>
        <w:spacing w:after="5" w:line="267" w:lineRule="auto"/>
        <w:ind w:left="10" w:right="883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572" w:type="dxa"/>
        <w:tblInd w:w="-108" w:type="dxa"/>
        <w:tblCellMar>
          <w:top w:w="7" w:type="dxa"/>
          <w:right w:w="25" w:type="dxa"/>
        </w:tblCellMar>
        <w:tblLook w:val="04A0" w:firstRow="1" w:lastRow="0" w:firstColumn="1" w:lastColumn="0" w:noHBand="0" w:noVBand="1"/>
      </w:tblPr>
      <w:tblGrid>
        <w:gridCol w:w="1991"/>
        <w:gridCol w:w="2889"/>
        <w:gridCol w:w="1268"/>
        <w:gridCol w:w="1228"/>
        <w:gridCol w:w="117"/>
        <w:gridCol w:w="1479"/>
        <w:gridCol w:w="578"/>
        <w:gridCol w:w="546"/>
        <w:gridCol w:w="944"/>
        <w:gridCol w:w="1414"/>
        <w:gridCol w:w="2118"/>
      </w:tblGrid>
      <w:tr w:rsidR="00921217" w:rsidRPr="005C11A2" w14:paraId="19C1842B" w14:textId="77777777" w:rsidTr="00A34E7A">
        <w:trPr>
          <w:trHeight w:val="362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07EF" w14:textId="5ECB2263" w:rsidR="00921217" w:rsidRPr="005C11A2" w:rsidRDefault="00921217" w:rsidP="009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Коды профессиональных общих компетенций 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343D" w14:textId="77777777" w:rsidR="00921217" w:rsidRPr="005C11A2" w:rsidRDefault="0092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разделов профессионального модуля 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EEE3" w14:textId="77777777" w:rsidR="00921217" w:rsidRPr="005C11A2" w:rsidRDefault="00921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Суммарный объем </w:t>
            </w:r>
          </w:p>
          <w:p w14:paraId="3D97556E" w14:textId="77777777" w:rsidR="00921217" w:rsidRPr="005C11A2" w:rsidRDefault="00921217">
            <w:pPr>
              <w:ind w:lef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нагрузки, час.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2411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887A" w14:textId="77777777" w:rsidR="00921217" w:rsidRPr="005C11A2" w:rsidRDefault="00921217">
            <w:pPr>
              <w:ind w:left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профессионального модуля, час. </w:t>
            </w:r>
          </w:p>
        </w:tc>
      </w:tr>
      <w:tr w:rsidR="00921217" w:rsidRPr="005C11A2" w14:paraId="610D1FEB" w14:textId="77777777" w:rsidTr="00A34E7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22EA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34D0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E62E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4BA7" w14:textId="77777777" w:rsidR="00921217" w:rsidRPr="005C11A2" w:rsidRDefault="00921217">
            <w:pPr>
              <w:ind w:right="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</w:t>
            </w:r>
          </w:p>
        </w:tc>
        <w:tc>
          <w:tcPr>
            <w:tcW w:w="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1073" w14:textId="77777777" w:rsidR="00921217" w:rsidRPr="005C11A2" w:rsidRDefault="00921217">
            <w:pPr>
              <w:ind w:left="-55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бучение по МДК 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C9E4" w14:textId="77777777" w:rsidR="00921217" w:rsidRPr="005C11A2" w:rsidRDefault="00921217">
            <w:pPr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Практики </w:t>
            </w:r>
          </w:p>
        </w:tc>
      </w:tr>
      <w:tr w:rsidR="00921217" w:rsidRPr="005C11A2" w14:paraId="23AD5B99" w14:textId="77777777" w:rsidTr="00A34E7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7062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3CAA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102A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DCE5" w14:textId="77777777" w:rsidR="00921217" w:rsidRPr="005C11A2" w:rsidRDefault="00921217" w:rsidP="00921217">
            <w:pPr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1B87" w14:textId="77777777" w:rsidR="00921217" w:rsidRPr="005C11A2" w:rsidRDefault="00921217">
            <w:pPr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том числе </w:t>
            </w: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D7D1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217" w:rsidRPr="005C11A2" w14:paraId="23A58BC9" w14:textId="77777777" w:rsidTr="00A34E7A">
        <w:trPr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BAEC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CE5F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D5CD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D14B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1074" w14:textId="77777777" w:rsidR="00921217" w:rsidRPr="005C11A2" w:rsidRDefault="00921217" w:rsidP="00921217">
            <w:pPr>
              <w:ind w:left="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рактических занятий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EAB7" w14:textId="77777777" w:rsidR="00921217" w:rsidRPr="005C11A2" w:rsidRDefault="00921217" w:rsidP="00921217">
            <w:pPr>
              <w:spacing w:after="37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Курсовых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</w:p>
          <w:p w14:paraId="0B2B2748" w14:textId="77777777" w:rsidR="00921217" w:rsidRPr="005C11A2" w:rsidRDefault="00921217" w:rsidP="00921217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(проектов)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9C7F" w14:textId="77777777" w:rsidR="00921217" w:rsidRPr="005C11A2" w:rsidRDefault="00921217" w:rsidP="00921217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757A" w14:textId="77777777" w:rsidR="00921217" w:rsidRPr="005C11A2" w:rsidRDefault="00921217" w:rsidP="00921217">
            <w:pPr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</w:t>
            </w:r>
          </w:p>
        </w:tc>
      </w:tr>
      <w:tr w:rsidR="00921217" w:rsidRPr="005C11A2" w14:paraId="3D81235E" w14:textId="77777777" w:rsidTr="00A34E7A">
        <w:trPr>
          <w:trHeight w:val="1174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55EB" w14:textId="07B3B8C8" w:rsidR="00921217" w:rsidRPr="005C11A2" w:rsidRDefault="00921217">
            <w:pPr>
              <w:ind w:left="108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ПК 5.1-5.3 ОК 01-</w:t>
            </w:r>
            <w:r w:rsidR="0062545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DF2E" w14:textId="77777777" w:rsidR="00921217" w:rsidRPr="005C11A2" w:rsidRDefault="00921217" w:rsidP="00C3435A">
            <w:pPr>
              <w:ind w:left="108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 w:rsidR="00C343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435A" w:rsidRPr="00C34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Теоретические основы конвергенции </w:t>
            </w:r>
            <w:r w:rsidRPr="00C34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инфокоммуникационных технологий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B423" w14:textId="77777777" w:rsidR="00921217" w:rsidRPr="005C11A2" w:rsidRDefault="00921217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870C" w14:textId="77777777" w:rsidR="00921217" w:rsidRPr="005C11A2" w:rsidRDefault="00921217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9328" w14:textId="77777777" w:rsidR="00921217" w:rsidRPr="005C11A2" w:rsidRDefault="00921217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170F" w14:textId="77777777" w:rsidR="00921217" w:rsidRPr="005C11A2" w:rsidRDefault="00921217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76C4" w14:textId="77777777" w:rsidR="00921217" w:rsidRPr="005C11A2" w:rsidRDefault="00921217">
            <w:pPr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E84A" w14:textId="77777777" w:rsidR="00921217" w:rsidRPr="005C11A2" w:rsidRDefault="00921217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921217" w:rsidRPr="005C11A2" w14:paraId="082912F8" w14:textId="77777777" w:rsidTr="00A34E7A">
        <w:trPr>
          <w:trHeight w:val="468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A7BD" w14:textId="3E0B87F4" w:rsidR="00921217" w:rsidRPr="005C11A2" w:rsidRDefault="00921217">
            <w:pPr>
              <w:ind w:left="108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ПК 5.1-5.3 ОК 01-</w:t>
            </w:r>
            <w:r w:rsidR="0062545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C84A" w14:textId="77777777" w:rsidR="00921217" w:rsidRPr="005C11A2" w:rsidRDefault="00921217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практика </w:t>
            </w: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 профилю специальности), часов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956D" w14:textId="77777777" w:rsidR="00921217" w:rsidRPr="005C11A2" w:rsidRDefault="00921217" w:rsidP="00921217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364892" w14:textId="77777777" w:rsidR="00921217" w:rsidRPr="005C11A2" w:rsidRDefault="00921217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08AD7F1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F64C" w14:textId="77777777" w:rsidR="00921217" w:rsidRPr="005C11A2" w:rsidRDefault="00921217">
            <w:pPr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76880" w14:textId="77777777" w:rsidR="00921217" w:rsidRPr="005C11A2" w:rsidRDefault="00921217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B465" w14:textId="77777777" w:rsidR="00921217" w:rsidRPr="005C11A2" w:rsidRDefault="00921217">
            <w:pPr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53B84" w14:textId="77777777" w:rsidR="00921217" w:rsidRPr="005C11A2" w:rsidRDefault="00921217">
            <w:pPr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217" w:rsidRPr="005C11A2" w14:paraId="1AC3C9D5" w14:textId="77777777" w:rsidTr="00A34E7A">
        <w:trPr>
          <w:trHeight w:val="471"/>
        </w:trPr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69AB" w14:textId="3052D059" w:rsidR="00921217" w:rsidRPr="005C11A2" w:rsidRDefault="00921217">
            <w:pPr>
              <w:ind w:left="108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ПК 5.1-5.3 ОК 01-</w:t>
            </w:r>
            <w:r w:rsidR="0062545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9A18" w14:textId="77777777" w:rsidR="00921217" w:rsidRPr="005C11A2" w:rsidRDefault="00921217">
            <w:pPr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практика </w:t>
            </w:r>
            <w:r w:rsidRPr="005C11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 профилю специальности), часов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3D72" w14:textId="77777777" w:rsidR="00921217" w:rsidRPr="005C11A2" w:rsidRDefault="00921217" w:rsidP="00921217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6B51722" w14:textId="77777777" w:rsidR="00921217" w:rsidRPr="005C11A2" w:rsidRDefault="00921217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C45293A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608D" w14:textId="77777777" w:rsidR="00921217" w:rsidRPr="005C11A2" w:rsidRDefault="00921217" w:rsidP="00626F9F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21217" w:rsidRPr="005C11A2" w14:paraId="2485B968" w14:textId="77777777" w:rsidTr="00A34E7A">
        <w:trPr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A43A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3996" w14:textId="77777777" w:rsidR="00921217" w:rsidRPr="005C11A2" w:rsidRDefault="0092121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F447" w14:textId="77777777" w:rsidR="00921217" w:rsidRPr="005C11A2" w:rsidRDefault="00921217" w:rsidP="00921217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CDC17E4" w14:textId="77777777" w:rsidR="00921217" w:rsidRPr="005C11A2" w:rsidRDefault="00921217">
            <w:pPr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28D6655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C948" w14:textId="77777777" w:rsidR="00921217" w:rsidRPr="005C11A2" w:rsidRDefault="00921217" w:rsidP="008F221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217" w:rsidRPr="005C11A2" w14:paraId="66D5A423" w14:textId="77777777" w:rsidTr="00A34E7A">
        <w:trPr>
          <w:trHeight w:val="241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3FD" w14:textId="77777777" w:rsidR="00921217" w:rsidRPr="005C11A2" w:rsidRDefault="0092121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1626" w14:textId="77777777" w:rsidR="00921217" w:rsidRPr="005C11A2" w:rsidRDefault="0092121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5CFD" w14:textId="77777777" w:rsidR="00921217" w:rsidRPr="005C11A2" w:rsidRDefault="00921217">
            <w:pPr>
              <w:ind w:left="2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1DB0" w14:textId="77777777" w:rsidR="00921217" w:rsidRPr="005C11A2" w:rsidRDefault="00921217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1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E996" w14:textId="77777777" w:rsidR="00921217" w:rsidRPr="005C11A2" w:rsidRDefault="00921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1B0D" w14:textId="77777777" w:rsidR="00921217" w:rsidRPr="005C11A2" w:rsidRDefault="00921217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895B" w14:textId="77777777" w:rsidR="00921217" w:rsidRPr="005C11A2" w:rsidRDefault="00921217">
            <w:pPr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346A" w14:textId="77777777" w:rsidR="00921217" w:rsidRPr="005C11A2" w:rsidRDefault="00921217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7D81" w14:textId="77777777" w:rsidR="00921217" w:rsidRPr="005C11A2" w:rsidRDefault="00921217">
            <w:pPr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14:paraId="2D06D099" w14:textId="77777777" w:rsidR="006A7018" w:rsidRDefault="006A7018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7D370D" w14:textId="77777777" w:rsidR="00C3435A" w:rsidRDefault="00C3435A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B5D3C6" w14:textId="77777777" w:rsidR="00C3435A" w:rsidRDefault="00C3435A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8A3C0F" w14:textId="77777777" w:rsidR="00C3435A" w:rsidRDefault="00C3435A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2EB8DB" w14:textId="77777777" w:rsidR="00921217" w:rsidRDefault="00921217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DDD14E" w14:textId="77777777" w:rsidR="00A34E7A" w:rsidRDefault="00A34E7A">
      <w:pPr>
        <w:spacing w:after="5" w:line="267" w:lineRule="auto"/>
        <w:ind w:left="-5" w:right="26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76863F" w14:textId="0BBF9C5A" w:rsidR="00BE2FCF" w:rsidRPr="005C11A2" w:rsidRDefault="00034FAD">
      <w:pPr>
        <w:spacing w:after="5" w:line="267" w:lineRule="auto"/>
        <w:ind w:left="-5" w:right="263" w:hanging="1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6A30CE"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.2. Тематический план и содержание профессионального модуля (ПМ) </w:t>
      </w:r>
    </w:p>
    <w:p w14:paraId="555A7ECF" w14:textId="77777777" w:rsidR="00A34E7A" w:rsidRPr="005C11A2" w:rsidRDefault="00A34E7A" w:rsidP="00034FAD">
      <w:pPr>
        <w:spacing w:after="5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74" w:type="dxa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107" w:type="dxa"/>
          <w:right w:w="66" w:type="dxa"/>
        </w:tblCellMar>
        <w:tblLook w:val="04A0" w:firstRow="1" w:lastRow="0" w:firstColumn="1" w:lastColumn="0" w:noHBand="0" w:noVBand="1"/>
      </w:tblPr>
      <w:tblGrid>
        <w:gridCol w:w="2835"/>
        <w:gridCol w:w="9603"/>
        <w:gridCol w:w="1074"/>
        <w:gridCol w:w="1662"/>
      </w:tblGrid>
      <w:tr w:rsidR="00E54FF2" w:rsidRPr="005C11A2" w14:paraId="6E04100F" w14:textId="77777777" w:rsidTr="00A34E7A">
        <w:trPr>
          <w:trHeight w:val="1112"/>
        </w:trPr>
        <w:tc>
          <w:tcPr>
            <w:tcW w:w="2835" w:type="dxa"/>
            <w:shd w:val="clear" w:color="auto" w:fill="auto"/>
          </w:tcPr>
          <w:p w14:paraId="372AF9F4" w14:textId="77777777" w:rsidR="00E54FF2" w:rsidRPr="005C11A2" w:rsidRDefault="00E54FF2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  <w:p w14:paraId="06C3E285" w14:textId="77777777" w:rsidR="00E54FF2" w:rsidRPr="005C11A2" w:rsidRDefault="00E54FF2">
            <w:pPr>
              <w:spacing w:line="23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тем профессионального модуля (ПМ), меж-</w:t>
            </w:r>
          </w:p>
          <w:p w14:paraId="23D5AE15" w14:textId="77777777" w:rsidR="00E54FF2" w:rsidRPr="005C11A2" w:rsidRDefault="00E54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дисциплинарных курсов (МДК) </w:t>
            </w:r>
          </w:p>
        </w:tc>
        <w:tc>
          <w:tcPr>
            <w:tcW w:w="9603" w:type="dxa"/>
            <w:shd w:val="clear" w:color="auto" w:fill="auto"/>
          </w:tcPr>
          <w:p w14:paraId="57842415" w14:textId="77777777" w:rsidR="00E54FF2" w:rsidRPr="005C11A2" w:rsidRDefault="00E54FF2">
            <w:pPr>
              <w:ind w:left="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3692C46" w14:textId="77777777" w:rsidR="00E54FF2" w:rsidRPr="005C11A2" w:rsidRDefault="00E54FF2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 </w:t>
            </w:r>
          </w:p>
        </w:tc>
        <w:tc>
          <w:tcPr>
            <w:tcW w:w="1074" w:type="dxa"/>
            <w:shd w:val="clear" w:color="auto" w:fill="auto"/>
          </w:tcPr>
          <w:p w14:paraId="74D42975" w14:textId="77777777" w:rsidR="00E54FF2" w:rsidRPr="005C11A2" w:rsidRDefault="00E54FF2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часов </w:t>
            </w:r>
          </w:p>
        </w:tc>
        <w:tc>
          <w:tcPr>
            <w:tcW w:w="1662" w:type="dxa"/>
            <w:shd w:val="clear" w:color="auto" w:fill="auto"/>
          </w:tcPr>
          <w:p w14:paraId="0A4757E8" w14:textId="77777777" w:rsidR="00E54FF2" w:rsidRPr="00E54FF2" w:rsidRDefault="00E54FF2" w:rsidP="009E7C8E">
            <w:pPr>
              <w:ind w:right="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4FF2">
              <w:rPr>
                <w:rFonts w:ascii="Times New Roman" w:hAnsi="Times New Roman" w:cs="Times New Roman"/>
                <w:b/>
                <w:bCs/>
              </w:rPr>
              <w:t>Формируемые ОК, ПК, ЛР</w:t>
            </w:r>
          </w:p>
        </w:tc>
      </w:tr>
      <w:tr w:rsidR="00E54FF2" w:rsidRPr="005C11A2" w14:paraId="0F00C220" w14:textId="77777777" w:rsidTr="00A34E7A">
        <w:trPr>
          <w:trHeight w:val="284"/>
        </w:trPr>
        <w:tc>
          <w:tcPr>
            <w:tcW w:w="2835" w:type="dxa"/>
            <w:shd w:val="clear" w:color="auto" w:fill="auto"/>
          </w:tcPr>
          <w:p w14:paraId="2CE8F2CE" w14:textId="77777777" w:rsidR="00E54FF2" w:rsidRPr="005C11A2" w:rsidRDefault="00E54FF2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603" w:type="dxa"/>
            <w:shd w:val="clear" w:color="auto" w:fill="auto"/>
          </w:tcPr>
          <w:p w14:paraId="7FB79D47" w14:textId="77777777" w:rsidR="00E54FF2" w:rsidRPr="005C11A2" w:rsidRDefault="00E54FF2">
            <w:pPr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074" w:type="dxa"/>
            <w:shd w:val="clear" w:color="auto" w:fill="auto"/>
          </w:tcPr>
          <w:p w14:paraId="4219A1D5" w14:textId="77777777" w:rsidR="00E54FF2" w:rsidRPr="005C11A2" w:rsidRDefault="00E54FF2">
            <w:pPr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662" w:type="dxa"/>
            <w:shd w:val="clear" w:color="auto" w:fill="auto"/>
          </w:tcPr>
          <w:p w14:paraId="6C6237BA" w14:textId="77777777" w:rsidR="00E54FF2" w:rsidRPr="005C11A2" w:rsidRDefault="00E54FF2" w:rsidP="009E7C8E">
            <w:pPr>
              <w:ind w:right="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FF2" w:rsidRPr="005C11A2" w14:paraId="05B06C5B" w14:textId="77777777" w:rsidTr="00A34E7A">
        <w:trPr>
          <w:trHeight w:val="839"/>
        </w:trPr>
        <w:tc>
          <w:tcPr>
            <w:tcW w:w="12438" w:type="dxa"/>
            <w:gridSpan w:val="2"/>
            <w:shd w:val="clear" w:color="auto" w:fill="auto"/>
          </w:tcPr>
          <w:p w14:paraId="2B23FA4D" w14:textId="77777777" w:rsidR="00E54FF2" w:rsidRPr="005C11A2" w:rsidRDefault="00E54FF2" w:rsidP="006A7018">
            <w:pPr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</w:t>
            </w:r>
            <w:r w:rsidRPr="00C343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3435A" w:rsidRPr="00C343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Теоретические основы конвергенции  инфокоммуникационных технологий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1E462A0D" w14:textId="77777777" w:rsidR="00E54FF2" w:rsidRPr="005C11A2" w:rsidRDefault="00467A03" w:rsidP="00921217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662" w:type="dxa"/>
            <w:shd w:val="clear" w:color="auto" w:fill="auto"/>
          </w:tcPr>
          <w:p w14:paraId="04C7F28B" w14:textId="0BC7FCE9" w:rsidR="00E54FF2" w:rsidRPr="009E7C8E" w:rsidRDefault="009E7C8E" w:rsidP="00C3435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E54FF2" w:rsidRPr="005C11A2" w14:paraId="65BD714E" w14:textId="77777777" w:rsidTr="00A34E7A">
        <w:trPr>
          <w:trHeight w:val="672"/>
        </w:trPr>
        <w:tc>
          <w:tcPr>
            <w:tcW w:w="12438" w:type="dxa"/>
            <w:gridSpan w:val="2"/>
            <w:shd w:val="clear" w:color="auto" w:fill="auto"/>
          </w:tcPr>
          <w:p w14:paraId="5C3998D4" w14:textId="5EDD2FFE" w:rsidR="00E54FF2" w:rsidRPr="00E53AB0" w:rsidRDefault="00E54FF2" w:rsidP="006A7018">
            <w:pPr>
              <w:spacing w:after="1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05.01</w:t>
            </w:r>
            <w:r w:rsidR="006A70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53AB0" w:rsidRPr="002243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Теоретические основы конвергенции инфокоммуникационных технологий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28A8D894" w14:textId="77777777" w:rsidR="00E54FF2" w:rsidRPr="005C11A2" w:rsidRDefault="00467A03" w:rsidP="00921217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662" w:type="dxa"/>
            <w:shd w:val="clear" w:color="auto" w:fill="auto"/>
          </w:tcPr>
          <w:p w14:paraId="70897E41" w14:textId="77777777" w:rsidR="00E54FF2" w:rsidRPr="005C11A2" w:rsidRDefault="00E54FF2" w:rsidP="009E7C8E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FF2" w:rsidRPr="005C11A2" w14:paraId="08FFEB9B" w14:textId="77777777" w:rsidTr="00A34E7A">
        <w:trPr>
          <w:trHeight w:val="284"/>
        </w:trPr>
        <w:tc>
          <w:tcPr>
            <w:tcW w:w="2835" w:type="dxa"/>
            <w:vMerge w:val="restart"/>
            <w:shd w:val="clear" w:color="auto" w:fill="auto"/>
          </w:tcPr>
          <w:p w14:paraId="2FB0BA8B" w14:textId="77777777" w:rsidR="00E54FF2" w:rsidRPr="005C11A2" w:rsidRDefault="00E54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принципы конвергенции телекоммуникационных технологий и сервисов </w:t>
            </w:r>
          </w:p>
        </w:tc>
        <w:tc>
          <w:tcPr>
            <w:tcW w:w="9603" w:type="dxa"/>
            <w:shd w:val="clear" w:color="auto" w:fill="auto"/>
          </w:tcPr>
          <w:p w14:paraId="29F12DFB" w14:textId="77777777" w:rsidR="00E54FF2" w:rsidRPr="005C11A2" w:rsidRDefault="00E54FF2">
            <w:pPr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247DB49A" w14:textId="77777777" w:rsidR="00E54FF2" w:rsidRPr="005C11A2" w:rsidRDefault="00467A03" w:rsidP="00921217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2" w:type="dxa"/>
            <w:shd w:val="clear" w:color="auto" w:fill="auto"/>
          </w:tcPr>
          <w:p w14:paraId="05863730" w14:textId="77777777" w:rsidR="00E54FF2" w:rsidRPr="005C11A2" w:rsidRDefault="00E54FF2" w:rsidP="009E7C8E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43" w:rsidRPr="005C11A2" w14:paraId="540ADE1E" w14:textId="77777777" w:rsidTr="00A34E7A">
        <w:trPr>
          <w:trHeight w:val="563"/>
        </w:trPr>
        <w:tc>
          <w:tcPr>
            <w:tcW w:w="0" w:type="auto"/>
            <w:vMerge/>
            <w:shd w:val="clear" w:color="auto" w:fill="auto"/>
          </w:tcPr>
          <w:p w14:paraId="5CFE5181" w14:textId="77777777" w:rsidR="008C5643" w:rsidRPr="005C11A2" w:rsidRDefault="008C5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shd w:val="clear" w:color="auto" w:fill="auto"/>
          </w:tcPr>
          <w:p w14:paraId="2389A48C" w14:textId="77777777" w:rsidR="008C5643" w:rsidRPr="005C11A2" w:rsidRDefault="008C564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1. Конвергенция в ТКС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: Общие понятия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конвергенции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, история создания конвергентных систем, цели и задачи конвергенции. Проект EURESCOM P909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727A4ACD" w14:textId="77777777" w:rsidR="008C5643" w:rsidRPr="005C11A2" w:rsidRDefault="008C5643" w:rsidP="008C5643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5894804D" w14:textId="3C56873F" w:rsidR="008C5643" w:rsidRPr="005C11A2" w:rsidRDefault="008C5643" w:rsidP="00C34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8C5643" w:rsidRPr="005C11A2" w14:paraId="53C1BFAD" w14:textId="77777777" w:rsidTr="00A34E7A">
        <w:trPr>
          <w:trHeight w:val="838"/>
        </w:trPr>
        <w:tc>
          <w:tcPr>
            <w:tcW w:w="0" w:type="auto"/>
            <w:vMerge/>
            <w:shd w:val="clear" w:color="auto" w:fill="auto"/>
          </w:tcPr>
          <w:p w14:paraId="3FF7FE10" w14:textId="77777777" w:rsidR="008C5643" w:rsidRPr="005C11A2" w:rsidRDefault="008C5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shd w:val="clear" w:color="auto" w:fill="auto"/>
          </w:tcPr>
          <w:p w14:paraId="27DA8B7F" w14:textId="77777777" w:rsidR="008C5643" w:rsidRPr="005C11A2" w:rsidRDefault="008C564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2. Виды конвергенции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конвергенция услуг, сетей, к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онвергенция терминалов, сетевых технологий, операторов.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Конвергенция для услуг передачи данных, для речевых служб, конвергенция путём замещения. 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06265F42" w14:textId="77777777" w:rsidR="008C5643" w:rsidRPr="005C11A2" w:rsidRDefault="008C5643" w:rsidP="008C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  <w:vMerge/>
            <w:shd w:val="clear" w:color="auto" w:fill="auto"/>
          </w:tcPr>
          <w:p w14:paraId="09210B78" w14:textId="77777777" w:rsidR="008C5643" w:rsidRPr="005C11A2" w:rsidRDefault="008C5643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43" w:rsidRPr="005C11A2" w14:paraId="7B9ABEAE" w14:textId="77777777" w:rsidTr="00A34E7A">
        <w:trPr>
          <w:trHeight w:val="838"/>
        </w:trPr>
        <w:tc>
          <w:tcPr>
            <w:tcW w:w="0" w:type="auto"/>
            <w:vMerge/>
            <w:shd w:val="clear" w:color="auto" w:fill="auto"/>
          </w:tcPr>
          <w:p w14:paraId="4AE33BD2" w14:textId="77777777" w:rsidR="008C5643" w:rsidRPr="005C11A2" w:rsidRDefault="008C5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shd w:val="clear" w:color="auto" w:fill="auto"/>
          </w:tcPr>
          <w:p w14:paraId="0A7AB751" w14:textId="77777777" w:rsidR="008C5643" w:rsidRPr="005C11A2" w:rsidRDefault="008C564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Конвергенция в сетях и системах телекоммуникаций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Эволюция сетей электросвязи в направлении построения NGN как единой сети общего пользования. </w:t>
            </w:r>
            <w:hyperlink r:id="rId10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Конвергенция ТфОП в Р</w:t>
              </w:r>
            </w:hyperlink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 w:rsidRPr="005C11A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сии. </w:t>
            </w:r>
            <w:hyperlink r:id="rId11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Конвер</w:t>
              </w:r>
            </w:hyperlink>
            <w:hyperlink r:id="rId12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генция беспроводных локальных сетей и сетей CDMA 2000 1x</w:t>
              </w:r>
            </w:hyperlink>
            <w:hyperlink r:id="rId13">
              <w:r w:rsidRPr="005C11A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</w:hyperlink>
          </w:p>
        </w:tc>
        <w:tc>
          <w:tcPr>
            <w:tcW w:w="1074" w:type="dxa"/>
            <w:shd w:val="clear" w:color="auto" w:fill="auto"/>
            <w:vAlign w:val="center"/>
          </w:tcPr>
          <w:p w14:paraId="20D7519B" w14:textId="77777777" w:rsidR="008C5643" w:rsidRPr="005C11A2" w:rsidRDefault="008C5643" w:rsidP="008C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  <w:vMerge/>
            <w:shd w:val="clear" w:color="auto" w:fill="auto"/>
          </w:tcPr>
          <w:p w14:paraId="7F625D1B" w14:textId="77777777" w:rsidR="008C5643" w:rsidRPr="005C11A2" w:rsidRDefault="008C5643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43" w:rsidRPr="005C11A2" w14:paraId="3C550C20" w14:textId="77777777" w:rsidTr="00A34E7A">
        <w:trPr>
          <w:trHeight w:val="730"/>
        </w:trPr>
        <w:tc>
          <w:tcPr>
            <w:tcW w:w="0" w:type="auto"/>
            <w:vMerge/>
            <w:shd w:val="clear" w:color="auto" w:fill="auto"/>
          </w:tcPr>
          <w:p w14:paraId="7A920C5F" w14:textId="77777777" w:rsidR="008C5643" w:rsidRPr="005C11A2" w:rsidRDefault="008C5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shd w:val="clear" w:color="auto" w:fill="auto"/>
          </w:tcPr>
          <w:p w14:paraId="4FF19FC2" w14:textId="77777777" w:rsidR="008C5643" w:rsidRPr="005C11A2" w:rsidRDefault="008C5643" w:rsidP="00D47D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Интеллектуальная платформа.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Интеллектуальные сети. Архитектура. Концептуальная модель. Программное обеспечение. Создание интеллектуальных услуг. 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038AAA13" w14:textId="77777777" w:rsidR="008C5643" w:rsidRPr="005C11A2" w:rsidRDefault="008C5643" w:rsidP="008C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  <w:vMerge/>
            <w:shd w:val="clear" w:color="auto" w:fill="auto"/>
          </w:tcPr>
          <w:p w14:paraId="79AB5126" w14:textId="77777777" w:rsidR="008C5643" w:rsidRPr="005C11A2" w:rsidRDefault="008C5643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43" w:rsidRPr="005C11A2" w14:paraId="12421CCE" w14:textId="77777777" w:rsidTr="00A34E7A">
        <w:trPr>
          <w:trHeight w:val="835"/>
        </w:trPr>
        <w:tc>
          <w:tcPr>
            <w:tcW w:w="0" w:type="auto"/>
            <w:vMerge/>
            <w:shd w:val="clear" w:color="auto" w:fill="auto"/>
          </w:tcPr>
          <w:p w14:paraId="25BF0211" w14:textId="77777777" w:rsidR="008C5643" w:rsidRPr="005C11A2" w:rsidRDefault="008C56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3" w:type="dxa"/>
            <w:shd w:val="clear" w:color="auto" w:fill="auto"/>
          </w:tcPr>
          <w:p w14:paraId="2BBF02DF" w14:textId="77777777" w:rsidR="008C5643" w:rsidRPr="005C11A2" w:rsidRDefault="008C5643" w:rsidP="008C564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Сеть следующего поколения.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положения, нормативная база. Основы концепции NGN.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ехнология AMS. Internet как новая платформа сети следующего поколения. Технология FMC.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59DDDD6E" w14:textId="77777777" w:rsidR="008C5643" w:rsidRPr="005C11A2" w:rsidRDefault="008C5643" w:rsidP="008C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2" w:type="dxa"/>
            <w:vMerge/>
            <w:shd w:val="clear" w:color="auto" w:fill="auto"/>
          </w:tcPr>
          <w:p w14:paraId="2F84BC8C" w14:textId="77777777" w:rsidR="008C5643" w:rsidRPr="005C11A2" w:rsidRDefault="008C5643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57CB6D" w14:textId="77777777" w:rsidR="00612916" w:rsidRPr="005C11A2" w:rsidRDefault="00612916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74" w:type="dxa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107" w:type="dxa"/>
          <w:right w:w="98" w:type="dxa"/>
        </w:tblCellMar>
        <w:tblLook w:val="04A0" w:firstRow="1" w:lastRow="0" w:firstColumn="1" w:lastColumn="0" w:noHBand="0" w:noVBand="1"/>
      </w:tblPr>
      <w:tblGrid>
        <w:gridCol w:w="2978"/>
        <w:gridCol w:w="9461"/>
        <w:gridCol w:w="1134"/>
        <w:gridCol w:w="1701"/>
      </w:tblGrid>
      <w:tr w:rsidR="009E7C8E" w:rsidRPr="005C11A2" w14:paraId="4FA1A1B2" w14:textId="77777777" w:rsidTr="00A34E7A">
        <w:trPr>
          <w:trHeight w:val="283"/>
        </w:trPr>
        <w:tc>
          <w:tcPr>
            <w:tcW w:w="2978" w:type="dxa"/>
            <w:vMerge w:val="restart"/>
            <w:shd w:val="clear" w:color="auto" w:fill="auto"/>
          </w:tcPr>
          <w:p w14:paraId="7C23DE19" w14:textId="77777777" w:rsidR="009E7C8E" w:rsidRPr="005C11A2" w:rsidRDefault="009E7C8E" w:rsidP="006A701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1.2.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Транспортный уровень в сетях NGN </w:t>
            </w:r>
          </w:p>
        </w:tc>
        <w:tc>
          <w:tcPr>
            <w:tcW w:w="9461" w:type="dxa"/>
            <w:shd w:val="clear" w:color="auto" w:fill="auto"/>
          </w:tcPr>
          <w:p w14:paraId="070C6C8E" w14:textId="77777777" w:rsidR="009E7C8E" w:rsidRPr="005C11A2" w:rsidRDefault="009E7C8E">
            <w:pPr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14:paraId="02AD46A7" w14:textId="77777777" w:rsidR="009E7C8E" w:rsidRPr="005C11A2" w:rsidRDefault="008C5643" w:rsidP="008C5643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4C7C1796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AC0" w:rsidRPr="005C11A2" w14:paraId="0DC26802" w14:textId="77777777" w:rsidTr="00A34E7A">
        <w:trPr>
          <w:trHeight w:val="563"/>
        </w:trPr>
        <w:tc>
          <w:tcPr>
            <w:tcW w:w="0" w:type="auto"/>
            <w:vMerge/>
            <w:shd w:val="clear" w:color="auto" w:fill="auto"/>
          </w:tcPr>
          <w:p w14:paraId="06C51018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14:paraId="510727CF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Особенности транспортных сетей.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Транспортные сети при переходе к мультисервисным сетям. Основные требования к ним. Транспортный уровень в сетях NGN </w:t>
            </w:r>
          </w:p>
        </w:tc>
        <w:tc>
          <w:tcPr>
            <w:tcW w:w="1134" w:type="dxa"/>
            <w:shd w:val="clear" w:color="auto" w:fill="auto"/>
          </w:tcPr>
          <w:p w14:paraId="1A8F07CB" w14:textId="77777777" w:rsidR="00E61AC0" w:rsidRPr="005C11A2" w:rsidRDefault="00E61AC0" w:rsidP="008C5643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7C2AB72E" w14:textId="7D1E4854" w:rsidR="00E61AC0" w:rsidRPr="005C11A2" w:rsidRDefault="00E61AC0" w:rsidP="00C3435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E61AC0" w:rsidRPr="005C11A2" w14:paraId="621C7DAE" w14:textId="77777777" w:rsidTr="00A34E7A">
        <w:trPr>
          <w:trHeight w:val="838"/>
        </w:trPr>
        <w:tc>
          <w:tcPr>
            <w:tcW w:w="0" w:type="auto"/>
            <w:vMerge/>
            <w:shd w:val="clear" w:color="auto" w:fill="auto"/>
          </w:tcPr>
          <w:p w14:paraId="761CD7C9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14:paraId="4B8F29AA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Технологии и топологии транспортных сетей.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транспортных технологий и их характеристики.  Структура транспортной сети для сети следующего поколения. Требования к транспортному уровню в сети следующего поколения. Этапы модернизации транспортных сетей при переходе к мультисервисным сетям</w:t>
            </w: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транспортному уровню.</w:t>
            </w:r>
          </w:p>
        </w:tc>
        <w:tc>
          <w:tcPr>
            <w:tcW w:w="1134" w:type="dxa"/>
            <w:shd w:val="clear" w:color="auto" w:fill="auto"/>
          </w:tcPr>
          <w:p w14:paraId="4E3E2B1C" w14:textId="77777777" w:rsidR="00E61AC0" w:rsidRPr="005C11A2" w:rsidRDefault="00E61AC0" w:rsidP="008C5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14:paraId="4208AE88" w14:textId="77777777" w:rsidR="00E61AC0" w:rsidRPr="005C11A2" w:rsidRDefault="00E61AC0" w:rsidP="009E7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6D42DCB0" w14:textId="77777777" w:rsidTr="00A34E7A">
        <w:tblPrEx>
          <w:tblCellMar>
            <w:right w:w="115" w:type="dxa"/>
          </w:tblCellMar>
        </w:tblPrEx>
        <w:trPr>
          <w:trHeight w:val="284"/>
        </w:trPr>
        <w:tc>
          <w:tcPr>
            <w:tcW w:w="2978" w:type="dxa"/>
            <w:vMerge w:val="restart"/>
            <w:shd w:val="clear" w:color="auto" w:fill="auto"/>
          </w:tcPr>
          <w:p w14:paraId="7A0E7A16" w14:textId="77777777" w:rsidR="009E7C8E" w:rsidRPr="005C11A2" w:rsidRDefault="009E7C8E" w:rsidP="006A701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1.3.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управления вызовами </w:t>
            </w:r>
          </w:p>
        </w:tc>
        <w:tc>
          <w:tcPr>
            <w:tcW w:w="9461" w:type="dxa"/>
            <w:shd w:val="clear" w:color="auto" w:fill="auto"/>
          </w:tcPr>
          <w:p w14:paraId="186EA431" w14:textId="77777777" w:rsidR="009E7C8E" w:rsidRPr="005C11A2" w:rsidRDefault="009E7C8E">
            <w:pPr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14:paraId="679DAB90" w14:textId="77777777" w:rsidR="009E7C8E" w:rsidRPr="005C11A2" w:rsidRDefault="00E61AC0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6CBA342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AC0" w:rsidRPr="005C11A2" w14:paraId="168FEE9F" w14:textId="77777777" w:rsidTr="00A34E7A">
        <w:tblPrEx>
          <w:tblCellMar>
            <w:right w:w="115" w:type="dxa"/>
          </w:tblCellMar>
        </w:tblPrEx>
        <w:trPr>
          <w:trHeight w:val="626"/>
        </w:trPr>
        <w:tc>
          <w:tcPr>
            <w:tcW w:w="0" w:type="auto"/>
            <w:vMerge/>
            <w:shd w:val="clear" w:color="auto" w:fill="auto"/>
          </w:tcPr>
          <w:p w14:paraId="3919313E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14:paraId="1682E12E" w14:textId="77777777" w:rsidR="00E61AC0" w:rsidRPr="005C11A2" w:rsidRDefault="00E61AC0" w:rsidP="00C6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Принципы построения систем управления вызовами.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существующих систем управления вызовами. Архитектура управления вызовами в сети следующего поколения. </w:t>
            </w:r>
          </w:p>
        </w:tc>
        <w:tc>
          <w:tcPr>
            <w:tcW w:w="1134" w:type="dxa"/>
            <w:shd w:val="clear" w:color="auto" w:fill="auto"/>
          </w:tcPr>
          <w:p w14:paraId="36056A64" w14:textId="77777777" w:rsidR="00E61AC0" w:rsidRPr="005C11A2" w:rsidRDefault="00E61AC0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08CF5F84" w14:textId="2230B1B9" w:rsidR="00E61AC0" w:rsidRPr="005C11A2" w:rsidRDefault="00E61AC0" w:rsidP="00C3435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E61AC0" w:rsidRPr="005C11A2" w14:paraId="30010374" w14:textId="77777777" w:rsidTr="00A34E7A">
        <w:tblPrEx>
          <w:tblCellMar>
            <w:right w:w="115" w:type="dxa"/>
          </w:tblCellMar>
        </w:tblPrEx>
        <w:trPr>
          <w:trHeight w:val="838"/>
        </w:trPr>
        <w:tc>
          <w:tcPr>
            <w:tcW w:w="0" w:type="auto"/>
            <w:vMerge/>
            <w:shd w:val="clear" w:color="auto" w:fill="auto"/>
          </w:tcPr>
          <w:p w14:paraId="2AC20EEC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14:paraId="71C3404F" w14:textId="77777777" w:rsidR="00E61AC0" w:rsidRPr="005C11A2" w:rsidRDefault="00E61AC0" w:rsidP="00C65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2.Система управления мультисервисной сетью на базе гибкого коммутатора.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Архитектура гибкого коммутатора, её функциональные плоскости. Функциональные объекты гибкого коммутатора. Структура контроллера медиашлюзов. </w:t>
            </w:r>
          </w:p>
        </w:tc>
        <w:tc>
          <w:tcPr>
            <w:tcW w:w="1134" w:type="dxa"/>
            <w:shd w:val="clear" w:color="auto" w:fill="auto"/>
          </w:tcPr>
          <w:p w14:paraId="6A8708F6" w14:textId="77777777" w:rsidR="00E61AC0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14:paraId="596FC5B8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2B4773D0" w14:textId="77777777" w:rsidTr="00A34E7A">
        <w:tblPrEx>
          <w:tblCellMar>
            <w:right w:w="115" w:type="dxa"/>
          </w:tblCellMar>
        </w:tblPrEx>
        <w:trPr>
          <w:trHeight w:val="283"/>
        </w:trPr>
        <w:tc>
          <w:tcPr>
            <w:tcW w:w="2978" w:type="dxa"/>
            <w:vMerge w:val="restart"/>
            <w:shd w:val="clear" w:color="auto" w:fill="auto"/>
          </w:tcPr>
          <w:p w14:paraId="31EE4A4A" w14:textId="77777777" w:rsidR="009E7C8E" w:rsidRPr="005C11A2" w:rsidRDefault="009E7C8E" w:rsidP="006A701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1.4.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услугами и приложениями</w:t>
            </w:r>
          </w:p>
        </w:tc>
        <w:tc>
          <w:tcPr>
            <w:tcW w:w="9461" w:type="dxa"/>
            <w:shd w:val="clear" w:color="auto" w:fill="auto"/>
          </w:tcPr>
          <w:p w14:paraId="1DA4C7DC" w14:textId="77777777" w:rsidR="009E7C8E" w:rsidRPr="005C11A2" w:rsidRDefault="009E7C8E">
            <w:pPr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14:paraId="559407A1" w14:textId="77777777" w:rsidR="009E7C8E" w:rsidRPr="005C11A2" w:rsidRDefault="00E61AC0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AF59AFC" w14:textId="77777777" w:rsidR="009E7C8E" w:rsidRPr="005C11A2" w:rsidRDefault="009E7C8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AC0" w:rsidRPr="005C11A2" w14:paraId="6F78A3FA" w14:textId="77777777" w:rsidTr="00A34E7A">
        <w:tblPrEx>
          <w:tblCellMar>
            <w:right w:w="115" w:type="dxa"/>
          </w:tblCellMar>
        </w:tblPrEx>
        <w:trPr>
          <w:trHeight w:val="1115"/>
        </w:trPr>
        <w:tc>
          <w:tcPr>
            <w:tcW w:w="0" w:type="auto"/>
            <w:vMerge/>
            <w:shd w:val="clear" w:color="auto" w:fill="auto"/>
          </w:tcPr>
          <w:p w14:paraId="6F32CA3A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14:paraId="0A8500D8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Классификация услуг связи.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следующего поколения. Методы предоставления услуг NGS с добавленной стоимостью. Архитектура платформы услуг NGS. Эволюция платформ для предоставления услуг связи. Архитектура платформы услуг в NGN. Управление качеством. Архитектура интеллектуальной сети и системы компьютерной телефонии </w:t>
            </w:r>
          </w:p>
        </w:tc>
        <w:tc>
          <w:tcPr>
            <w:tcW w:w="1134" w:type="dxa"/>
            <w:shd w:val="clear" w:color="auto" w:fill="auto"/>
          </w:tcPr>
          <w:p w14:paraId="2B7E15FE" w14:textId="77777777" w:rsidR="00E61AC0" w:rsidRPr="005C11A2" w:rsidRDefault="00E61AC0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14:paraId="1F1E7B9B" w14:textId="5A5762C5" w:rsidR="00E61AC0" w:rsidRPr="005C11A2" w:rsidRDefault="00E61AC0" w:rsidP="00C3435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E61AC0" w:rsidRPr="005C11A2" w14:paraId="6D2AE6CE" w14:textId="77777777" w:rsidTr="00A34E7A">
        <w:tblPrEx>
          <w:tblCellMar>
            <w:right w:w="115" w:type="dxa"/>
          </w:tblCellMar>
        </w:tblPrEx>
        <w:trPr>
          <w:trHeight w:val="562"/>
        </w:trPr>
        <w:tc>
          <w:tcPr>
            <w:tcW w:w="0" w:type="auto"/>
            <w:vMerge/>
            <w:shd w:val="clear" w:color="auto" w:fill="auto"/>
          </w:tcPr>
          <w:p w14:paraId="02379048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14:paraId="28A6C158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Концепция «Открытого доступа».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Открытые интерфейсы в архитектуре NGN. Их роль и место. Место открытых интерфейсов в архитектуре следующего поколения.  </w:t>
            </w:r>
          </w:p>
        </w:tc>
        <w:tc>
          <w:tcPr>
            <w:tcW w:w="1134" w:type="dxa"/>
            <w:shd w:val="clear" w:color="auto" w:fill="auto"/>
          </w:tcPr>
          <w:p w14:paraId="205426BD" w14:textId="77777777" w:rsidR="00E61AC0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14:paraId="575EDC01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AC0" w:rsidRPr="005C11A2" w14:paraId="5CC26007" w14:textId="77777777" w:rsidTr="00A34E7A">
        <w:tblPrEx>
          <w:tblCellMar>
            <w:right w:w="115" w:type="dxa"/>
          </w:tblCellMar>
        </w:tblPrEx>
        <w:trPr>
          <w:trHeight w:val="288"/>
        </w:trPr>
        <w:tc>
          <w:tcPr>
            <w:tcW w:w="0" w:type="auto"/>
            <w:vMerge/>
            <w:shd w:val="clear" w:color="auto" w:fill="auto"/>
          </w:tcPr>
          <w:p w14:paraId="21E561E0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shd w:val="clear" w:color="auto" w:fill="auto"/>
          </w:tcPr>
          <w:p w14:paraId="77E89DB9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Управление вызовами/сеансами связи в NGN.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вязи между мультимедийными сред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ствами, управление и согласование мультимедийной сессии. Реализация функций управления услугами CSCF, функции управления медиашлюзами, функции управления услугами. Единая стандартизация интерфейсов взаимодействия узлов сети следующего поколения.  </w:t>
            </w:r>
          </w:p>
        </w:tc>
        <w:tc>
          <w:tcPr>
            <w:tcW w:w="1134" w:type="dxa"/>
            <w:shd w:val="clear" w:color="auto" w:fill="auto"/>
          </w:tcPr>
          <w:p w14:paraId="31F7A9C2" w14:textId="77777777" w:rsidR="00E61AC0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14:paraId="05385285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EAD0B9" w14:textId="77777777" w:rsidR="00BE2FCF" w:rsidRPr="005C11A2" w:rsidRDefault="00BE2FCF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74" w:type="dxa"/>
        <w:tblInd w:w="-283" w:type="dxa"/>
        <w:tblCellMar>
          <w:top w:w="7" w:type="dxa"/>
          <w:left w:w="107" w:type="dxa"/>
          <w:right w:w="95" w:type="dxa"/>
        </w:tblCellMar>
        <w:tblLook w:val="04A0" w:firstRow="1" w:lastRow="0" w:firstColumn="1" w:lastColumn="0" w:noHBand="0" w:noVBand="1"/>
      </w:tblPr>
      <w:tblGrid>
        <w:gridCol w:w="2978"/>
        <w:gridCol w:w="9461"/>
        <w:gridCol w:w="1134"/>
        <w:gridCol w:w="1701"/>
      </w:tblGrid>
      <w:tr w:rsidR="009E7C8E" w:rsidRPr="005C11A2" w14:paraId="696810B5" w14:textId="77777777" w:rsidTr="00A34E7A">
        <w:trPr>
          <w:trHeight w:val="56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1D6C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BEBB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Система поддержки и эксплуатации.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поддержки эксплуатации сетей связи OSS, архитектура системы управления сетью.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E792" w14:textId="77777777" w:rsidR="009E7C8E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AB7F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61CF0E0A" w14:textId="77777777" w:rsidTr="00A34E7A">
        <w:trPr>
          <w:trHeight w:val="8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ED68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A012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Тарификация («биллинг») в сетях NGN.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Автоматизированная система расчета, требования к ней. Многосторонний биллинг. Система предбиллинга, ее архитектура. Требования к биллинговым системам. Тарификация услуг.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C4F4" w14:textId="77777777" w:rsidR="009E7C8E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AC92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62B88F4B" w14:textId="77777777" w:rsidTr="00A34E7A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8DE4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5220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Платформы приложений поставщиков услуг.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Типовое размещение платформы. Платформа формирования услуг, как сетевое устройство распределения трафика.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577C" w14:textId="77777777" w:rsidR="009E7C8E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234A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2405A385" w14:textId="77777777" w:rsidTr="00A34E7A">
        <w:trPr>
          <w:trHeight w:val="8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200A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F9C5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 Механизмы поддержки персональной мобильности.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мобильности в сети следующего поколения. Идентификация терминала и пользователя. Сценарии реализации мобильности. Области мобильности пользователя.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E81D" w14:textId="77777777" w:rsidR="009E7C8E" w:rsidRPr="005C11A2" w:rsidRDefault="00E61AC0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6997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C8E" w:rsidRPr="005C11A2" w14:paraId="0132D907" w14:textId="77777777" w:rsidTr="00A34E7A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DABE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720E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6646C" w14:textId="77777777" w:rsidR="009E7C8E" w:rsidRPr="005C11A2" w:rsidRDefault="00467A03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7734D7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1AC0" w:rsidRPr="005C11A2" w14:paraId="77A98A70" w14:textId="77777777" w:rsidTr="00A34E7A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8882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A816" w14:textId="77777777" w:rsidR="00E61AC0" w:rsidRPr="005C11A2" w:rsidRDefault="00E61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Практическое занятие «Расчет шлюза доступа»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B63690" w14:textId="77777777" w:rsidR="00E61AC0" w:rsidRPr="005C11A2" w:rsidRDefault="00E61AC0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F6F3" w14:textId="4F893145" w:rsidR="00E61AC0" w:rsidRPr="005C11A2" w:rsidRDefault="00E61AC0" w:rsidP="00C3435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1-ОК</w:t>
            </w:r>
            <w:r w:rsidR="00915BE6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ПК5.1-ПК5.3, </w:t>
            </w:r>
          </w:p>
        </w:tc>
      </w:tr>
      <w:tr w:rsidR="00A34E7A" w:rsidRPr="005C11A2" w14:paraId="49FDF9E7" w14:textId="77777777" w:rsidTr="00A34E7A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702F" w14:textId="77777777"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A8C5" w14:textId="2893BE9B" w:rsidR="00A34E7A" w:rsidRPr="005C11A2" w:rsidRDefault="00A34E7A" w:rsidP="00A34E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Практическое занятие «Расчет оборудования гибкого коммутатора»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216468" w14:textId="4703FBBA"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D79F" w14:textId="77777777" w:rsidR="00A34E7A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E7A" w:rsidRPr="005C11A2" w14:paraId="0B7D16C4" w14:textId="77777777" w:rsidTr="00A34E7A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E705" w14:textId="77777777"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9A16" w14:textId="13166100" w:rsidR="00A34E7A" w:rsidRPr="005C11A2" w:rsidRDefault="00A34E7A" w:rsidP="00A34E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Практическое занятие «Расчет оборудования распределенного транзитного коммутатора»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7E0DCA" w14:textId="5C93F50C"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E961" w14:textId="77777777" w:rsidR="00A34E7A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E7A" w:rsidRPr="005C11A2" w14:paraId="2F3CDC7E" w14:textId="77777777" w:rsidTr="00A34E7A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D370" w14:textId="77777777"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4720" w14:textId="73B86F4C"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Практическое занятие «Расчет оборудования шлюзов»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B195DB" w14:textId="383710C9" w:rsidR="00A34E7A" w:rsidRPr="005C11A2" w:rsidRDefault="00A34E7A" w:rsidP="00A34E7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B684" w14:textId="77777777"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E7A" w:rsidRPr="005C11A2" w14:paraId="6D6AB11A" w14:textId="77777777" w:rsidTr="00A34E7A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8EE3" w14:textId="77777777"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6E62" w14:textId="0592B0AC"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5. Практическое занятие «Инсталляция и первичные настройки оконечных мультисервисных систем».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B0903A" w14:textId="338BD0BA" w:rsidR="00A34E7A" w:rsidRPr="005C11A2" w:rsidRDefault="00A34E7A" w:rsidP="00A34E7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C6C0" w14:textId="77777777"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E7A" w:rsidRPr="005C11A2" w14:paraId="13E2F706" w14:textId="77777777" w:rsidTr="00A34E7A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2E4E" w14:textId="77777777"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12238E" w14:textId="679065E9"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Практическое занятие «Расчет оборудования в сети IMS»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EAC16D" w14:textId="15D34F7B" w:rsidR="00A34E7A" w:rsidRPr="005C11A2" w:rsidRDefault="00A34E7A" w:rsidP="00A34E7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26F9" w14:textId="77777777"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E7A" w:rsidRPr="005C11A2" w14:paraId="35B411D3" w14:textId="77777777" w:rsidTr="00A34E7A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6F7C" w14:textId="77777777"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9467" w14:textId="29A29B06" w:rsidR="00A34E7A" w:rsidRPr="005C11A2" w:rsidRDefault="00A34E7A" w:rsidP="00A34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Практическое занятие </w:t>
            </w:r>
            <w:r w:rsidRPr="00467A03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«Программирование терминальных устройств (телефонов, IP-устройств)»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21A4" w14:textId="669CE857" w:rsidR="00A34E7A" w:rsidRPr="005C11A2" w:rsidRDefault="00A34E7A" w:rsidP="00A34E7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4B8D" w14:textId="77777777" w:rsidR="00A34E7A" w:rsidRPr="005C11A2" w:rsidRDefault="00A34E7A" w:rsidP="00A34E7A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8F944A" w14:textId="77777777" w:rsidR="00BE2FCF" w:rsidRPr="005C11A2" w:rsidRDefault="00BE2FCF" w:rsidP="00A34E7A">
      <w:pPr>
        <w:spacing w:after="0"/>
        <w:ind w:left="-991" w:right="157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74" w:type="dxa"/>
        <w:tblInd w:w="-283" w:type="dxa"/>
        <w:tblCellMar>
          <w:top w:w="7" w:type="dxa"/>
          <w:left w:w="107" w:type="dxa"/>
          <w:right w:w="56" w:type="dxa"/>
        </w:tblCellMar>
        <w:tblLook w:val="04A0" w:firstRow="1" w:lastRow="0" w:firstColumn="1" w:lastColumn="0" w:noHBand="0" w:noVBand="1"/>
      </w:tblPr>
      <w:tblGrid>
        <w:gridCol w:w="12439"/>
        <w:gridCol w:w="1134"/>
        <w:gridCol w:w="1701"/>
      </w:tblGrid>
      <w:tr w:rsidR="009E7C8E" w:rsidRPr="005C11A2" w14:paraId="2A490D4A" w14:textId="77777777" w:rsidTr="00A34E7A">
        <w:trPr>
          <w:trHeight w:val="564"/>
        </w:trPr>
        <w:tc>
          <w:tcPr>
            <w:tcW w:w="12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55D05" w14:textId="77777777" w:rsidR="009E7C8E" w:rsidRPr="005C11A2" w:rsidRDefault="009E7C8E">
            <w:pPr>
              <w:spacing w:after="18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 (по профилю специальности) по ПМ 05</w:t>
            </w:r>
          </w:p>
          <w:p w14:paraId="3BEE528C" w14:textId="77777777" w:rsidR="009E7C8E" w:rsidRPr="005C11A2" w:rsidRDefault="009E7C8E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состава оборудования и структуры сетей NGN в учебных лабораториях.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19482" w14:textId="77777777" w:rsidR="009E7C8E" w:rsidRPr="005C11A2" w:rsidRDefault="00467A03" w:rsidP="00E61AC0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1C4A" w14:textId="77777777" w:rsidR="009E7C8E" w:rsidRPr="005C11A2" w:rsidRDefault="009E7C8E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14:paraId="7097919F" w14:textId="77777777" w:rsidTr="00E61AC0">
        <w:trPr>
          <w:trHeight w:val="562"/>
        </w:trPr>
        <w:tc>
          <w:tcPr>
            <w:tcW w:w="1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9185" w14:textId="77777777" w:rsidR="009E7C8E" w:rsidRPr="005C11A2" w:rsidRDefault="009E7C8E">
            <w:pPr>
              <w:spacing w:after="18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Производственная практика (по профилю специальности) по ПМ</w:t>
            </w:r>
          </w:p>
          <w:p w14:paraId="51CE79A6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работ: </w:t>
            </w:r>
            <w:r w:rsidRPr="005C11A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состава оборудования и структуры сетей NGN в масштабах конкретного предприятия.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DC971" w14:textId="77777777" w:rsidR="009E7C8E" w:rsidRPr="005C11A2" w:rsidRDefault="00467A03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E2B9" w14:textId="77777777" w:rsidR="009E7C8E" w:rsidRPr="005C11A2" w:rsidRDefault="009E7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14:paraId="60549772" w14:textId="77777777" w:rsidTr="00E61AC0">
        <w:trPr>
          <w:trHeight w:val="286"/>
        </w:trPr>
        <w:tc>
          <w:tcPr>
            <w:tcW w:w="1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665E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Промежуточная аттестация (экзамен)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5E350" w14:textId="77777777" w:rsidR="009E7C8E" w:rsidRPr="005C11A2" w:rsidRDefault="00467A03" w:rsidP="00E6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52A1" w14:textId="77777777" w:rsidR="009E7C8E" w:rsidRPr="005C11A2" w:rsidRDefault="009E7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C8E" w:rsidRPr="005C11A2" w14:paraId="311F71AF" w14:textId="77777777" w:rsidTr="009E7C8E">
        <w:trPr>
          <w:trHeight w:val="286"/>
        </w:trPr>
        <w:tc>
          <w:tcPr>
            <w:tcW w:w="1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C9A8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0953" w14:textId="77777777" w:rsidR="009E7C8E" w:rsidRPr="005C11A2" w:rsidRDefault="0046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8014" w14:textId="77777777" w:rsidR="009E7C8E" w:rsidRPr="005C11A2" w:rsidRDefault="009E7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590824" w14:textId="77777777" w:rsidR="00BE2FCF" w:rsidRPr="005C11A2" w:rsidRDefault="00BE2FCF" w:rsidP="00E61AC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BE2FCF" w:rsidRPr="005C11A2" w:rsidSect="00DF72F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41" w:h="11906" w:orient="landscape"/>
          <w:pgMar w:top="1276" w:right="1131" w:bottom="1625" w:left="991" w:header="720" w:footer="834" w:gutter="0"/>
          <w:cols w:space="720"/>
        </w:sectPr>
      </w:pPr>
    </w:p>
    <w:p w14:paraId="5899FE14" w14:textId="77777777" w:rsidR="00BE2FCF" w:rsidRPr="005C11A2" w:rsidRDefault="0086411D">
      <w:pPr>
        <w:pStyle w:val="4"/>
        <w:spacing w:after="213"/>
        <w:ind w:left="10" w:right="1"/>
        <w:rPr>
          <w:sz w:val="24"/>
          <w:szCs w:val="24"/>
        </w:rPr>
      </w:pPr>
      <w:r w:rsidRPr="005C11A2">
        <w:rPr>
          <w:i w:val="0"/>
          <w:sz w:val="24"/>
          <w:szCs w:val="24"/>
        </w:rPr>
        <w:lastRenderedPageBreak/>
        <w:t>4.</w:t>
      </w:r>
      <w:r w:rsidR="006A30CE" w:rsidRPr="005C11A2">
        <w:rPr>
          <w:i w:val="0"/>
          <w:sz w:val="24"/>
          <w:szCs w:val="24"/>
        </w:rPr>
        <w:t xml:space="preserve">УСЛОВИЯ РЕАЛИЗАЦИИ ПРОГРАММЫ ПРОФЕССИОНАЛЬНОГО МОДУЛЯ </w:t>
      </w:r>
    </w:p>
    <w:p w14:paraId="26B53D87" w14:textId="77777777" w:rsidR="007462C5" w:rsidRPr="005C11A2" w:rsidRDefault="0086411D">
      <w:pPr>
        <w:spacing w:after="239" w:line="267" w:lineRule="auto"/>
        <w:ind w:left="-15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4.1 </w:t>
      </w:r>
      <w:r w:rsidR="007462C5" w:rsidRPr="005C11A2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14:paraId="12062BFA" w14:textId="77777777" w:rsidR="00BE2FCF" w:rsidRPr="005C11A2" w:rsidRDefault="006A30CE">
      <w:pPr>
        <w:spacing w:after="239" w:line="267" w:lineRule="auto"/>
        <w:ind w:left="-1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профессионального модуля должны быть предусмотрены следующие специальные помещения: </w:t>
      </w:r>
    </w:p>
    <w:p w14:paraId="11D1D7AF" w14:textId="77777777" w:rsidR="00BE2FCF" w:rsidRPr="005C11A2" w:rsidRDefault="006A30CE">
      <w:pPr>
        <w:spacing w:after="148" w:line="268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Кабинет «Компьютерного моделирования», оснащенный оборудованием:  </w:t>
      </w:r>
    </w:p>
    <w:p w14:paraId="3A4C2174" w14:textId="77777777" w:rsidR="00BE2FCF" w:rsidRPr="005C11A2" w:rsidRDefault="006A30CE" w:rsidP="00136A0E">
      <w:pPr>
        <w:numPr>
          <w:ilvl w:val="0"/>
          <w:numId w:val="1"/>
        </w:numPr>
        <w:spacing w:after="27" w:line="268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компьютеры в комплекте (системный блок, монитор, клавиатура, манипулятор «мышь») или ноутбуки (моноблоки),  </w:t>
      </w:r>
    </w:p>
    <w:p w14:paraId="15AC208E" w14:textId="77777777" w:rsidR="00BE2FCF" w:rsidRPr="005C11A2" w:rsidRDefault="006A30CE" w:rsidP="00136A0E">
      <w:pPr>
        <w:numPr>
          <w:ilvl w:val="0"/>
          <w:numId w:val="1"/>
        </w:numPr>
        <w:spacing w:after="5" w:line="268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локальная сеть с выходом в Интернет, </w:t>
      </w:r>
    </w:p>
    <w:p w14:paraId="0769B105" w14:textId="77777777" w:rsidR="00BE2FCF" w:rsidRPr="005C11A2" w:rsidRDefault="006A30CE" w:rsidP="00136A0E">
      <w:pPr>
        <w:numPr>
          <w:ilvl w:val="0"/>
          <w:numId w:val="1"/>
        </w:numPr>
        <w:spacing w:after="5" w:line="268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комплект проекционного оборудования (интерактивная доска в комплекте с проектором или мультимедийный проектор с экраном) </w:t>
      </w:r>
      <w:r w:rsidRPr="005C11A2">
        <w:rPr>
          <w:rFonts w:ascii="Times New Roman" w:eastAsia="Segoe UI Symbol" w:hAnsi="Times New Roman" w:cs="Times New Roman"/>
          <w:sz w:val="24"/>
          <w:szCs w:val="24"/>
        </w:rPr>
        <w:t>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программное обеспечение (системы электротехнического моделирования). </w:t>
      </w:r>
    </w:p>
    <w:p w14:paraId="7CB8C097" w14:textId="77777777" w:rsidR="00BE2FCF" w:rsidRPr="005C11A2" w:rsidRDefault="00BE2FCF">
      <w:pPr>
        <w:spacing w:after="18"/>
        <w:ind w:left="720"/>
        <w:rPr>
          <w:rFonts w:ascii="Times New Roman" w:hAnsi="Times New Roman" w:cs="Times New Roman"/>
          <w:sz w:val="24"/>
          <w:szCs w:val="24"/>
        </w:rPr>
      </w:pPr>
    </w:p>
    <w:p w14:paraId="56C14E66" w14:textId="77777777" w:rsidR="00BE2FCF" w:rsidRPr="005C11A2" w:rsidRDefault="006A30CE">
      <w:pPr>
        <w:spacing w:after="255" w:line="255" w:lineRule="auto"/>
        <w:ind w:left="-15" w:firstLine="708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Лаборатории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ab/>
        <w:t xml:space="preserve">«Телекоммуникационных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ab/>
        <w:t xml:space="preserve">систем»,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ab/>
        <w:t xml:space="preserve">«Сетей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ab/>
        <w:t xml:space="preserve">абонентского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ab/>
        <w:t>доступа», «Мультисервисных сетей»</w:t>
      </w:r>
      <w:r w:rsidR="00313ACA" w:rsidRPr="005C11A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E98E79" w14:textId="77777777" w:rsidR="00BE2FCF" w:rsidRPr="005C11A2" w:rsidRDefault="006A30CE">
      <w:pPr>
        <w:spacing w:after="240" w:line="268" w:lineRule="auto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>Мастерская «Электромонтажная»</w:t>
      </w:r>
      <w:r w:rsidR="007462C5" w:rsidRPr="005C11A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2B0B959E" w14:textId="77777777" w:rsidR="00BE2FCF" w:rsidRPr="005C11A2" w:rsidRDefault="006A30CE">
      <w:pPr>
        <w:spacing w:after="251" w:line="268" w:lineRule="auto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>Оснащенные баз</w:t>
      </w:r>
      <w:r w:rsidR="009E7C8E">
        <w:rPr>
          <w:rFonts w:ascii="Times New Roman" w:eastAsia="Times New Roman" w:hAnsi="Times New Roman" w:cs="Times New Roman"/>
          <w:sz w:val="24"/>
          <w:szCs w:val="24"/>
        </w:rPr>
        <w:t xml:space="preserve">ы практики, в соответствии с п 6.2.3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>Примерной программы по специальности 11.02.15.</w:t>
      </w:r>
    </w:p>
    <w:p w14:paraId="7677AA2F" w14:textId="77777777" w:rsidR="00BE2FCF" w:rsidRPr="005C11A2" w:rsidRDefault="007462C5">
      <w:pPr>
        <w:spacing w:after="201" w:line="267" w:lineRule="auto"/>
        <w:ind w:left="718" w:right="263" w:hanging="1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6A30CE"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2. Информационное обеспечение реализации программы </w:t>
      </w:r>
    </w:p>
    <w:p w14:paraId="67C8BA78" w14:textId="77777777" w:rsidR="00BE2FCF" w:rsidRPr="005C11A2" w:rsidRDefault="006A30CE">
      <w:pPr>
        <w:spacing w:after="200" w:line="268" w:lineRule="auto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</w:t>
      </w:r>
      <w:r w:rsidR="009E7C8E">
        <w:rPr>
          <w:rFonts w:ascii="Times New Roman" w:eastAsia="Times New Roman" w:hAnsi="Times New Roman" w:cs="Times New Roman"/>
          <w:sz w:val="24"/>
          <w:szCs w:val="24"/>
        </w:rPr>
        <w:t xml:space="preserve">льной организации должен иметь </w:t>
      </w:r>
      <w:r w:rsidRPr="005C11A2">
        <w:rPr>
          <w:rFonts w:ascii="Times New Roman" w:eastAsia="Times New Roman" w:hAnsi="Times New Roman" w:cs="Times New Roman"/>
          <w:sz w:val="24"/>
          <w:szCs w:val="24"/>
        </w:rPr>
        <w:t xml:space="preserve">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14:paraId="1AA66EEE" w14:textId="77777777" w:rsidR="00BE2FCF" w:rsidRPr="005C11A2" w:rsidRDefault="007462C5">
      <w:pPr>
        <w:spacing w:after="44" w:line="267" w:lineRule="auto"/>
        <w:ind w:left="370" w:right="263" w:hanging="1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0CE" w:rsidRPr="005C11A2">
        <w:rPr>
          <w:rFonts w:ascii="Times New Roman" w:eastAsia="Times New Roman" w:hAnsi="Times New Roman" w:cs="Times New Roman"/>
          <w:b/>
          <w:sz w:val="24"/>
          <w:szCs w:val="24"/>
        </w:rPr>
        <w:t xml:space="preserve">.2.1. Печатные издания </w:t>
      </w:r>
    </w:p>
    <w:p w14:paraId="7DFA520F" w14:textId="77777777" w:rsidR="00900DD8" w:rsidRPr="005C11A2" w:rsidRDefault="00900DD8" w:rsidP="00136A0E">
      <w:pPr>
        <w:pStyle w:val="a5"/>
        <w:numPr>
          <w:ilvl w:val="0"/>
          <w:numId w:val="13"/>
        </w:numPr>
        <w:spacing w:after="5" w:line="268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hAnsi="Times New Roman" w:cs="Times New Roman"/>
          <w:sz w:val="24"/>
          <w:szCs w:val="24"/>
        </w:rPr>
        <w:t>Инфокоммуникационные сети: энциклопедия. Том 1: Инфокоммуникационные сети: классификация, структура, архитектура, жизненный цикл, технологии / С. П. Воробьев, А. Е. Давыдов, В. В. Ефимов, В. И. Курносов; Под ред. С. П. Воробьева. – Изд. 2-е, перераб и доп. – СПб.: Наукоемкие технологии, 2019. – 739 с</w:t>
      </w:r>
      <w:r w:rsidR="00A7399E" w:rsidRPr="005C11A2">
        <w:rPr>
          <w:rFonts w:ascii="Times New Roman" w:hAnsi="Times New Roman" w:cs="Times New Roman"/>
          <w:sz w:val="24"/>
          <w:szCs w:val="24"/>
        </w:rPr>
        <w:t>.</w:t>
      </w:r>
    </w:p>
    <w:p w14:paraId="072B1319" w14:textId="77777777" w:rsidR="00A7399E" w:rsidRPr="005C11A2" w:rsidRDefault="006655C1" w:rsidP="00A7399E">
      <w:pPr>
        <w:pStyle w:val="a5"/>
        <w:numPr>
          <w:ilvl w:val="0"/>
          <w:numId w:val="13"/>
        </w:numPr>
        <w:spacing w:after="5" w:line="268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1A2">
        <w:rPr>
          <w:rFonts w:ascii="Times New Roman" w:hAnsi="Times New Roman" w:cs="Times New Roman"/>
          <w:sz w:val="24"/>
          <w:szCs w:val="24"/>
        </w:rPr>
        <w:t>Студенникова Д.А., Алексеенко О.Н. Основы телекоммуникаций. Учебник для учреждений среднего профессионально</w:t>
      </w:r>
      <w:r w:rsidR="009E7C8E">
        <w:rPr>
          <w:rFonts w:ascii="Times New Roman" w:hAnsi="Times New Roman" w:cs="Times New Roman"/>
          <w:sz w:val="24"/>
          <w:szCs w:val="24"/>
        </w:rPr>
        <w:t xml:space="preserve">го образования – М.: Академия, </w:t>
      </w:r>
      <w:r w:rsidRPr="005C11A2">
        <w:rPr>
          <w:rFonts w:ascii="Times New Roman" w:hAnsi="Times New Roman" w:cs="Times New Roman"/>
          <w:sz w:val="24"/>
          <w:szCs w:val="24"/>
        </w:rPr>
        <w:t>2019г. - 256 с.</w:t>
      </w:r>
    </w:p>
    <w:p w14:paraId="1A884D1F" w14:textId="77777777" w:rsidR="006655C1" w:rsidRPr="005C11A2" w:rsidRDefault="00726EF9" w:rsidP="00A7399E">
      <w:pPr>
        <w:pStyle w:val="a5"/>
        <w:numPr>
          <w:ilvl w:val="0"/>
          <w:numId w:val="13"/>
        </w:numPr>
        <w:spacing w:after="5" w:line="268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hyperlink r:id="rId20" w:tooltip="Найти книги автора Величко В.В." w:history="1">
        <w:r w:rsidR="00A7399E" w:rsidRPr="005C11A2">
          <w:rPr>
            <w:rFonts w:ascii="Times New Roman" w:hAnsi="Times New Roman" w:cs="Times New Roman"/>
            <w:sz w:val="24"/>
            <w:szCs w:val="24"/>
          </w:rPr>
          <w:t>Величко В.В.,</w:t>
        </w:r>
      </w:hyperlink>
      <w:r w:rsidR="00A7399E" w:rsidRPr="005C11A2">
        <w:rPr>
          <w:rFonts w:ascii="Times New Roman" w:hAnsi="Times New Roman" w:cs="Times New Roman"/>
          <w:sz w:val="24"/>
          <w:szCs w:val="24"/>
        </w:rPr>
        <w:t> </w:t>
      </w:r>
      <w:hyperlink r:id="rId21" w:tooltip="Найти книги автора Катунин Г.П." w:history="1">
        <w:r w:rsidR="00A7399E" w:rsidRPr="005C11A2">
          <w:rPr>
            <w:rFonts w:ascii="Times New Roman" w:hAnsi="Times New Roman" w:cs="Times New Roman"/>
            <w:sz w:val="24"/>
            <w:szCs w:val="24"/>
          </w:rPr>
          <w:t>Катунин Г.П.,</w:t>
        </w:r>
      </w:hyperlink>
      <w:r w:rsidR="00A7399E" w:rsidRPr="005C11A2">
        <w:rPr>
          <w:rFonts w:ascii="Times New Roman" w:hAnsi="Times New Roman" w:cs="Times New Roman"/>
          <w:sz w:val="24"/>
          <w:szCs w:val="24"/>
        </w:rPr>
        <w:t> </w:t>
      </w:r>
      <w:hyperlink r:id="rId22" w:tooltip="Найти книги автора Шувалов В.П." w:history="1">
        <w:r w:rsidR="00A7399E" w:rsidRPr="005C11A2">
          <w:rPr>
            <w:rFonts w:ascii="Times New Roman" w:hAnsi="Times New Roman" w:cs="Times New Roman"/>
            <w:sz w:val="24"/>
            <w:szCs w:val="24"/>
          </w:rPr>
          <w:t>Шувалов В.П.</w:t>
        </w:r>
      </w:hyperlink>
      <w:r w:rsidR="00A7399E" w:rsidRPr="005C11A2">
        <w:rPr>
          <w:rFonts w:ascii="Times New Roman" w:hAnsi="Times New Roman" w:cs="Times New Roman"/>
          <w:sz w:val="24"/>
          <w:szCs w:val="24"/>
        </w:rPr>
        <w:t xml:space="preserve"> Основы инфокоммуникационных технологий,  2-е изд., перераб. и доп. – М.: Горячая линия – Телеком, 2018 г. – 724 с.</w:t>
      </w:r>
    </w:p>
    <w:p w14:paraId="4277AF87" w14:textId="77777777" w:rsidR="005D40E2" w:rsidRPr="005D40E2" w:rsidRDefault="005D40E2" w:rsidP="005D40E2">
      <w:pPr>
        <w:spacing w:after="55"/>
        <w:rPr>
          <w:rFonts w:ascii="Times New Roman" w:hAnsi="Times New Roman" w:cs="Times New Roman"/>
          <w:b/>
          <w:bCs/>
          <w:sz w:val="24"/>
          <w:szCs w:val="24"/>
        </w:rPr>
      </w:pPr>
      <w:r w:rsidRPr="005D40E2">
        <w:rPr>
          <w:rFonts w:ascii="Times New Roman" w:hAnsi="Times New Roman" w:cs="Times New Roman"/>
          <w:b/>
          <w:bCs/>
          <w:sz w:val="24"/>
          <w:szCs w:val="24"/>
        </w:rPr>
        <w:t>4.2.2. Основные электронные издания</w:t>
      </w:r>
    </w:p>
    <w:p w14:paraId="7A036A16" w14:textId="0495B8AB" w:rsidR="00BE2FCF" w:rsidRDefault="005D40E2" w:rsidP="005D40E2">
      <w:pPr>
        <w:spacing w:after="55"/>
        <w:rPr>
          <w:rFonts w:ascii="Times New Roman" w:hAnsi="Times New Roman" w:cs="Times New Roman"/>
          <w:sz w:val="24"/>
          <w:szCs w:val="24"/>
        </w:rPr>
      </w:pPr>
      <w:r w:rsidRPr="005D40E2">
        <w:rPr>
          <w:rFonts w:ascii="Times New Roman" w:hAnsi="Times New Roman" w:cs="Times New Roman"/>
          <w:sz w:val="24"/>
          <w:szCs w:val="24"/>
        </w:rPr>
        <w:t>1.</w:t>
      </w:r>
      <w:r w:rsidRPr="005D40E2">
        <w:rPr>
          <w:rFonts w:ascii="Times New Roman" w:hAnsi="Times New Roman" w:cs="Times New Roman"/>
          <w:sz w:val="24"/>
          <w:szCs w:val="24"/>
        </w:rPr>
        <w:tab/>
        <w:t>Кудрявцев, В. Б.  Интеллектуальные системы: учебник и практикум для сред-него профессионального образования / В. Б. Кудрявцев, Э. Э. Гасанов, А. С. Подколзин. — 2-е изд., испр. и доп. — Москва: Издательство Юрайт, 2022. — 165 с. — (Профессиональное образование). — ISBN 978-5-534-12968-7.</w:t>
      </w:r>
    </w:p>
    <w:p w14:paraId="43097CC6" w14:textId="77777777" w:rsidR="005D40E2" w:rsidRDefault="005D40E2" w:rsidP="005D40E2">
      <w:pPr>
        <w:spacing w:after="55"/>
        <w:rPr>
          <w:rFonts w:ascii="Times New Roman" w:hAnsi="Times New Roman" w:cs="Times New Roman"/>
          <w:sz w:val="24"/>
          <w:szCs w:val="24"/>
        </w:rPr>
      </w:pPr>
    </w:p>
    <w:p w14:paraId="72614CD4" w14:textId="77777777" w:rsidR="005D40E2" w:rsidRPr="005C11A2" w:rsidRDefault="005D40E2" w:rsidP="005D40E2">
      <w:pPr>
        <w:spacing w:after="55"/>
        <w:rPr>
          <w:rFonts w:ascii="Times New Roman" w:hAnsi="Times New Roman" w:cs="Times New Roman"/>
          <w:sz w:val="24"/>
          <w:szCs w:val="24"/>
        </w:rPr>
      </w:pPr>
    </w:p>
    <w:p w14:paraId="3987C9AF" w14:textId="77777777" w:rsidR="007D014C" w:rsidRPr="005C11A2" w:rsidRDefault="0001124F" w:rsidP="007D014C">
      <w:pP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 w:rsidRPr="005C11A2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7D014C" w:rsidRPr="005C11A2">
        <w:rPr>
          <w:rFonts w:ascii="Times New Roman" w:hAnsi="Times New Roman" w:cs="Times New Roman"/>
          <w:b/>
          <w:sz w:val="24"/>
          <w:szCs w:val="24"/>
        </w:rPr>
        <w:t xml:space="preserve">. КОНТРОЛЬ И ОЦЕНКА РЕЗУЛЬТАТОВ ОСВОЕНИЯ ПРОФЕССИОНАЛЬНОГО МОДУЛЯ </w:t>
      </w:r>
    </w:p>
    <w:tbl>
      <w:tblPr>
        <w:tblW w:w="100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976"/>
        <w:gridCol w:w="2797"/>
      </w:tblGrid>
      <w:tr w:rsidR="007D014C" w:rsidRPr="005C11A2" w14:paraId="596ACA26" w14:textId="77777777" w:rsidTr="00A34E7A">
        <w:trPr>
          <w:trHeight w:val="1098"/>
        </w:trPr>
        <w:tc>
          <w:tcPr>
            <w:tcW w:w="3261" w:type="dxa"/>
            <w:hideMark/>
          </w:tcPr>
          <w:p w14:paraId="295117AA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976" w:type="dxa"/>
          </w:tcPr>
          <w:p w14:paraId="2705AD7A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FDCD732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2797" w:type="dxa"/>
          </w:tcPr>
          <w:p w14:paraId="763863A4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C53798B" w14:textId="77777777" w:rsidR="007D014C" w:rsidRPr="005C11A2" w:rsidRDefault="007D0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7D014C" w:rsidRPr="005C11A2" w14:paraId="5C3740CB" w14:textId="77777777" w:rsidTr="00A34E7A">
        <w:trPr>
          <w:trHeight w:val="698"/>
        </w:trPr>
        <w:tc>
          <w:tcPr>
            <w:tcW w:w="3261" w:type="dxa"/>
            <w:hideMark/>
          </w:tcPr>
          <w:p w14:paraId="70D9E8FF" w14:textId="77777777"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5.1.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  <w:tc>
          <w:tcPr>
            <w:tcW w:w="3976" w:type="dxa"/>
          </w:tcPr>
          <w:p w14:paraId="72CC6CA1" w14:textId="5FA28D4D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мониторинг логических сетей разных уровней проводится с применением концепции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TMN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Telecommunication</w:t>
            </w:r>
            <w:r w:rsidR="00A34E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management</w:t>
            </w:r>
            <w:r w:rsidR="00A34E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network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для оптимизации их работы;</w:t>
            </w:r>
          </w:p>
          <w:p w14:paraId="1A9B5B54" w14:textId="7A13AC18" w:rsidR="007D014C" w:rsidRPr="005C11A2" w:rsidRDefault="007D014C" w:rsidP="00A34E7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оптимально унифицированы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</w:tc>
        <w:tc>
          <w:tcPr>
            <w:tcW w:w="2797" w:type="dxa"/>
            <w:hideMark/>
          </w:tcPr>
          <w:p w14:paraId="550B6C66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тестирование,</w:t>
            </w:r>
          </w:p>
          <w:p w14:paraId="324A5873" w14:textId="77777777"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14:paraId="693013FC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747B8D13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42E00CA3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28519113" w14:textId="77777777"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7D014C" w:rsidRPr="005C11A2" w14:paraId="7E8BA7EA" w14:textId="77777777" w:rsidTr="00A34E7A">
        <w:tc>
          <w:tcPr>
            <w:tcW w:w="3261" w:type="dxa"/>
            <w:hideMark/>
          </w:tcPr>
          <w:p w14:paraId="4EBDA31B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5.2.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Выполнять адаптацию, монтаж, установку и настройку конвергентных инфокоммуникационных систем в соответствии с действующими отраслевыми стандартами.</w:t>
            </w:r>
          </w:p>
        </w:tc>
        <w:tc>
          <w:tcPr>
            <w:tcW w:w="3976" w:type="dxa"/>
            <w:hideMark/>
          </w:tcPr>
          <w:p w14:paraId="5C272A35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интегрирование сетевого телекоммуникационного оборудования с использованием протоколов цифровой сигнализации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EUROISDN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DSS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EDSS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SS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QSIG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осуществляется в соответствии с действующими отраслевыми стандартами;</w:t>
            </w:r>
          </w:p>
          <w:p w14:paraId="658B2691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и физические интерфейсы используются для подключения и администрирования инфокоммуникационных систем различных вендоров в соответствии с действующими отраслевыми стандартами;</w:t>
            </w:r>
          </w:p>
          <w:p w14:paraId="2653776C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оборудование интегрировано в конвергентные сети 3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,3.5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HSDPA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4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Gc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использованием современных протоколов;</w:t>
            </w:r>
          </w:p>
          <w:p w14:paraId="6B192F8A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монтаж и настройка конвергентных систем связи и сетевого оборудования различных вендоров выполнены в соответствии с действующими отраслевыми стандартами;</w:t>
            </w:r>
          </w:p>
          <w:p w14:paraId="7F3E3F45" w14:textId="6C29A10F" w:rsidR="007D014C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инфокоммуникационные системы внедрены и настроены  с соответствии с концепцией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All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1414B4F0" w14:textId="77777777" w:rsidR="0068158A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041C203" w14:textId="2754E768" w:rsidR="00A34E7A" w:rsidRPr="005C11A2" w:rsidRDefault="00A3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7" w:type="dxa"/>
            <w:hideMark/>
          </w:tcPr>
          <w:p w14:paraId="35BCB0C0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тестирование,</w:t>
            </w:r>
          </w:p>
          <w:p w14:paraId="22D5906A" w14:textId="77777777" w:rsidR="007D014C" w:rsidRPr="005C11A2" w:rsidRDefault="007D01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14:paraId="7612041A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лабораторных работ,</w:t>
            </w:r>
          </w:p>
          <w:p w14:paraId="2C34523B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6E4373C7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2CBD8B09" w14:textId="77777777" w:rsidR="007D014C" w:rsidRPr="005C11A2" w:rsidRDefault="007D014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68158A" w:rsidRPr="005C11A2" w14:paraId="7928B19A" w14:textId="77777777" w:rsidTr="004C3883">
        <w:trPr>
          <w:trHeight w:val="11039"/>
        </w:trPr>
        <w:tc>
          <w:tcPr>
            <w:tcW w:w="3261" w:type="dxa"/>
            <w:hideMark/>
          </w:tcPr>
          <w:p w14:paraId="4EB5BF6E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ПК 5.3.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Администрировать конвергентные системы в соответствии с рекомендациями Международного союза электросвязи.</w:t>
            </w:r>
          </w:p>
        </w:tc>
        <w:tc>
          <w:tcPr>
            <w:tcW w:w="3976" w:type="dxa"/>
          </w:tcPr>
          <w:p w14:paraId="2D7DCFE1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настройка и совмещение инфокоммуникационных систем с использованием различных методов и протоколов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.323,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NativeandQ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осуществлено в соответствии с действующими отраслевыми стандартами и рекомендациями </w:t>
            </w:r>
          </w:p>
          <w:p w14:paraId="4E9CBA50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Международного союза электросвязи;</w:t>
            </w:r>
          </w:p>
          <w:p w14:paraId="6DA46527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6C97E0E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работой логических сетей с использованием «облачных технологий» идет оптимально;</w:t>
            </w:r>
          </w:p>
          <w:p w14:paraId="0AF5C6B7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1D515FA" w14:textId="3937DFBF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администрирование телекоммуникационных </w:t>
            </w:r>
            <w:r w:rsidR="00910FDC"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системах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конвергентных сетей связи осуществлено с помощью локальных пакетов прикладных программ, терминальных программ и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WEB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-оболочек вендоров настраиваемого оборудования;</w:t>
            </w:r>
          </w:p>
          <w:p w14:paraId="36B8D3D7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BA3A589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администрирование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-телефонных аппаратов с программными оболочками протоколов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SIP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.323 и совмещение их с конвергентными системами связи произведено в соответствии с рекомендациями Международного союза электросвязи;</w:t>
            </w:r>
          </w:p>
          <w:p w14:paraId="00126F16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A20A3AF" w14:textId="27D2FF71" w:rsidR="0068158A" w:rsidRPr="005C11A2" w:rsidRDefault="0068158A" w:rsidP="00A3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обслуживание абонентских устройствах с доступом в сеть Интернет на основе программных оболочек и унифицированных приложений организовано в соответствии с действующими отраслевыми стандартами.</w:t>
            </w:r>
          </w:p>
        </w:tc>
        <w:tc>
          <w:tcPr>
            <w:tcW w:w="2797" w:type="dxa"/>
            <w:hideMark/>
          </w:tcPr>
          <w:p w14:paraId="61343D39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тестирование,</w:t>
            </w:r>
          </w:p>
          <w:p w14:paraId="2C1DACF1" w14:textId="77777777" w:rsidR="0068158A" w:rsidRPr="005C11A2" w:rsidRDefault="0068158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экзамен,</w:t>
            </w:r>
          </w:p>
          <w:p w14:paraId="09806F59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экспертное наблюдение выполнения практических работ,</w:t>
            </w:r>
          </w:p>
          <w:p w14:paraId="1F3C5BFC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решения ситуационных задач,</w:t>
            </w:r>
          </w:p>
          <w:p w14:paraId="69A1A44B" w14:textId="77777777" w:rsidR="0068158A" w:rsidRPr="005C11A2" w:rsidRDefault="0068158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A34E7A" w:rsidRPr="005C11A2" w14:paraId="163A74C2" w14:textId="77777777" w:rsidTr="00A34E7A">
        <w:trPr>
          <w:trHeight w:val="2770"/>
        </w:trPr>
        <w:tc>
          <w:tcPr>
            <w:tcW w:w="3261" w:type="dxa"/>
          </w:tcPr>
          <w:p w14:paraId="36A326A8" w14:textId="62AE18B7" w:rsidR="00A34E7A" w:rsidRPr="005C11A2" w:rsidRDefault="00A34E7A" w:rsidP="00A34E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976" w:type="dxa"/>
          </w:tcPr>
          <w:p w14:paraId="4BF71A1E" w14:textId="77777777" w:rsidR="00A34E7A" w:rsidRPr="005C11A2" w:rsidRDefault="00A34E7A" w:rsidP="00A34E7A">
            <w:pPr>
              <w:numPr>
                <w:ilvl w:val="0"/>
                <w:numId w:val="14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2C0EC74F" w14:textId="61B1D17B" w:rsidR="00A34E7A" w:rsidRPr="005C11A2" w:rsidRDefault="00A34E7A" w:rsidP="00A34E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797" w:type="dxa"/>
          </w:tcPr>
          <w:p w14:paraId="43A50B9E" w14:textId="77777777" w:rsidR="00A34E7A" w:rsidRPr="005C11A2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устный опрос</w:t>
            </w:r>
          </w:p>
          <w:p w14:paraId="2DBB7515" w14:textId="77777777" w:rsidR="00A34E7A" w:rsidRPr="005C11A2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собеседование</w:t>
            </w:r>
          </w:p>
          <w:p w14:paraId="0B876173" w14:textId="77777777" w:rsidR="00A34E7A" w:rsidRPr="005C11A2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тестирование</w:t>
            </w:r>
          </w:p>
          <w:p w14:paraId="63B242CE" w14:textId="77777777" w:rsidR="00A34E7A" w:rsidRPr="005C11A2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практическая проверка</w:t>
            </w:r>
          </w:p>
          <w:p w14:paraId="48B9C45C" w14:textId="77777777" w:rsidR="00A34E7A" w:rsidRPr="005C11A2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экзамен</w:t>
            </w:r>
          </w:p>
          <w:p w14:paraId="4E00F817" w14:textId="0313C0AB" w:rsidR="00A34E7A" w:rsidRPr="00A34E7A" w:rsidRDefault="00A34E7A" w:rsidP="00A34E7A">
            <w:pPr>
              <w:pStyle w:val="a7"/>
              <w:numPr>
                <w:ilvl w:val="0"/>
                <w:numId w:val="22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5C11A2">
              <w:rPr>
                <w:color w:val="000000"/>
              </w:rPr>
              <w:t>зачет по учебной и производственной практикам</w:t>
            </w:r>
          </w:p>
        </w:tc>
      </w:tr>
    </w:tbl>
    <w:tbl>
      <w:tblPr>
        <w:tblpPr w:leftFromText="180" w:rightFromText="180" w:bottomFromText="200" w:vertAnchor="text" w:tblpX="-561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890"/>
        <w:gridCol w:w="2630"/>
      </w:tblGrid>
      <w:tr w:rsidR="00A34E7A" w:rsidRPr="005C11A2" w14:paraId="557FB4FB" w14:textId="77777777" w:rsidTr="0068158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516A" w14:textId="23A6B13F" w:rsidR="00A34E7A" w:rsidRPr="005C11A2" w:rsidRDefault="00A34E7A" w:rsidP="0068158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 02.</w:t>
            </w: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8990" w14:textId="77777777" w:rsidR="00A34E7A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3B5E48B" w14:textId="5CAC44AF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  <w:t>- эффективность использования и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54AA" w14:textId="77777777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4E7A" w:rsidRPr="005C11A2" w14:paraId="217C2AE0" w14:textId="77777777" w:rsidTr="0068158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D601" w14:textId="7A2075BD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03. </w:t>
            </w: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0AE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C6F9" w14:textId="77777777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демонстрация ответственности за принятые решения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3E4B2D47" w14:textId="77777777" w:rsidR="00A34E7A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обоснованность самоанализа и коррекция результатов собственной работы;</w:t>
            </w:r>
          </w:p>
          <w:p w14:paraId="4D7E3BE9" w14:textId="6514C911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 эффективно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планирова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ние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предпринимательск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ой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деятельност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в профессиональной сфере с учетом действующего законодательства</w:t>
            </w: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3521" w14:textId="77777777" w:rsidR="00A34E7A" w:rsidRPr="005C11A2" w:rsidRDefault="00A34E7A" w:rsidP="0068158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4E7A" w:rsidRPr="005C11A2" w14:paraId="210186E3" w14:textId="77777777" w:rsidTr="0068158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9ED4" w14:textId="5009F475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04. </w:t>
            </w:r>
            <w:r w:rsidRPr="00B81071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en-US"/>
              </w:rPr>
              <w:t xml:space="preserve"> Эффективно взаимодействовать и работать в коллективе и команде.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0047" w14:textId="77777777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26356EBF" w14:textId="33BB5A1E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обоснованность анализа работы членов команды (подчиненных)</w:t>
            </w: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52C0" w14:textId="77777777" w:rsidR="00A34E7A" w:rsidRPr="005C11A2" w:rsidRDefault="00A34E7A" w:rsidP="0068158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4E7A" w:rsidRPr="005C11A2" w14:paraId="324C58D3" w14:textId="77777777" w:rsidTr="0068158A">
        <w:trPr>
          <w:trHeight w:val="220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0851C" w14:textId="5C3CCAA6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05. </w:t>
            </w:r>
            <w:r w:rsidRPr="00B81071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73386" w14:textId="77777777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-грамо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тность устной и письменной речи;</w:t>
            </w:r>
          </w:p>
          <w:p w14:paraId="1742969D" w14:textId="17C060C4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ясность ф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ормулирования и изложения мыслей;</w:t>
            </w: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D5BB" w14:textId="77777777" w:rsidR="00A34E7A" w:rsidRPr="005C11A2" w:rsidRDefault="00A34E7A" w:rsidP="0068158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4E7A" w:rsidRPr="005C11A2" w14:paraId="44C9659A" w14:textId="77777777" w:rsidTr="0068158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852BE" w14:textId="77777777" w:rsidR="00A34E7A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06.  </w:t>
            </w: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0AE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</w:t>
            </w:r>
            <w:r w:rsidRPr="00BA1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C92D29" w14:textId="51BF04CF" w:rsidR="0068158A" w:rsidRPr="005C11A2" w:rsidRDefault="0068158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6BF8" w14:textId="77777777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 - соблюдение норм поведения во время учебных занятий и 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прохождения уче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бной и производственной практик;</w:t>
            </w:r>
            <w:r w:rsidRPr="005C11A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71F8CD0D" w14:textId="77777777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6242" w14:textId="77777777" w:rsidR="00A34E7A" w:rsidRPr="005C11A2" w:rsidRDefault="00A34E7A" w:rsidP="0068158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4E7A" w:rsidRPr="005C11A2" w14:paraId="15FB7F95" w14:textId="77777777" w:rsidTr="0068158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A6E0" w14:textId="77777777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07. </w:t>
            </w:r>
            <w:r w:rsidRPr="00B81071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C8B9" w14:textId="77777777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751A4A07" w14:textId="77777777" w:rsidR="00A34E7A" w:rsidRPr="005C11A2" w:rsidRDefault="00A34E7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знание и использование ресурсосберегающих технологий в области телекоммуникаций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F32B" w14:textId="77777777" w:rsidR="00A34E7A" w:rsidRPr="005C11A2" w:rsidRDefault="00A34E7A" w:rsidP="0068158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158A" w:rsidRPr="005C11A2" w14:paraId="22A1C1B7" w14:textId="77777777" w:rsidTr="0068158A">
        <w:trPr>
          <w:trHeight w:val="450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A2B20" w14:textId="77777777" w:rsidR="0068158A" w:rsidRPr="005C11A2" w:rsidRDefault="0068158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08. </w:t>
            </w:r>
            <w:r w:rsidRPr="00B81071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en-US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6D13" w14:textId="77777777" w:rsidR="0068158A" w:rsidRPr="005C11A2" w:rsidRDefault="0068158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14:paraId="4EA654E2" w14:textId="77777777" w:rsidR="0068158A" w:rsidRPr="005C11A2" w:rsidRDefault="0068158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39EA" w14:textId="77777777" w:rsidR="0068158A" w:rsidRPr="005C11A2" w:rsidRDefault="0068158A" w:rsidP="0068158A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158A" w:rsidRPr="005C11A2" w14:paraId="6CE67CC4" w14:textId="77777777" w:rsidTr="00E56BC9">
        <w:trPr>
          <w:trHeight w:val="1706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A4084" w14:textId="77777777" w:rsidR="0068158A" w:rsidRPr="005C11A2" w:rsidRDefault="0068158A" w:rsidP="0068158A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9FCC4" w14:textId="77777777" w:rsidR="0068158A" w:rsidRPr="005C11A2" w:rsidRDefault="0068158A" w:rsidP="006815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2CBEF" w14:textId="77777777" w:rsidR="0068158A" w:rsidRPr="005C11A2" w:rsidRDefault="0068158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158A" w:rsidRPr="005C11A2" w14:paraId="36F7AEF9" w14:textId="77777777" w:rsidTr="0068158A">
        <w:trPr>
          <w:trHeight w:val="1229"/>
        </w:trPr>
        <w:tc>
          <w:tcPr>
            <w:tcW w:w="3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5747" w14:textId="2E3C3C31" w:rsidR="0068158A" w:rsidRPr="005C11A2" w:rsidRDefault="0068158A" w:rsidP="0068158A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Пользоваться профессиональной документацией на гос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ударственном и иностранном языках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0FCA" w14:textId="57DDF027" w:rsidR="0068158A" w:rsidRPr="005C11A2" w:rsidRDefault="0068158A" w:rsidP="006815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эффективность использования в профессиональной деятельности необходимой технической докумен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тации, в том числе на иностранном</w:t>
            </w:r>
            <w:r w:rsidRPr="005C1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языке.</w:t>
            </w:r>
          </w:p>
        </w:tc>
        <w:tc>
          <w:tcPr>
            <w:tcW w:w="2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9FC9" w14:textId="77777777" w:rsidR="0068158A" w:rsidRPr="005C11A2" w:rsidRDefault="0068158A" w:rsidP="006815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14D6F9A" w14:textId="77777777" w:rsidR="007D014C" w:rsidRPr="005C11A2" w:rsidRDefault="007D014C" w:rsidP="007D014C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72BF3F48" w14:textId="77777777" w:rsidR="007D014C" w:rsidRPr="005C11A2" w:rsidRDefault="007D014C">
      <w:pPr>
        <w:spacing w:after="66"/>
        <w:rPr>
          <w:rFonts w:ascii="Times New Roman" w:hAnsi="Times New Roman" w:cs="Times New Roman"/>
          <w:sz w:val="24"/>
          <w:szCs w:val="24"/>
        </w:rPr>
      </w:pPr>
    </w:p>
    <w:sectPr w:rsidR="007D014C" w:rsidRPr="005C11A2" w:rsidSect="007D014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8" w:right="843" w:bottom="1743" w:left="1702" w:header="720" w:footer="8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F06C8" w14:textId="77777777" w:rsidR="004854F3" w:rsidRDefault="004854F3">
      <w:pPr>
        <w:spacing w:after="0" w:line="240" w:lineRule="auto"/>
      </w:pPr>
      <w:r>
        <w:separator/>
      </w:r>
    </w:p>
  </w:endnote>
  <w:endnote w:type="continuationSeparator" w:id="0">
    <w:p w14:paraId="4E9C17FF" w14:textId="77777777" w:rsidR="004854F3" w:rsidRDefault="0048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5C88C" w14:textId="1A6AE853" w:rsidR="00CF0F72" w:rsidRDefault="00CF0F72">
    <w:pPr>
      <w:spacing w:after="9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6EF9" w:rsidRPr="00726EF9">
      <w:rPr>
        <w:rFonts w:ascii="Times New Roman" w:eastAsia="Times New Roman" w:hAnsi="Times New Roman" w:cs="Times New Roman"/>
        <w:noProof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429B949A" w14:textId="77777777" w:rsidR="00CF0F72" w:rsidRDefault="00CF0F72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A4F47" w14:textId="71AB33D9" w:rsidR="00CF0F72" w:rsidRPr="00A34E7A" w:rsidRDefault="00CF0F72">
    <w:pPr>
      <w:spacing w:after="96"/>
      <w:jc w:val="right"/>
      <w:rPr>
        <w:rFonts w:ascii="Times New Roman" w:hAnsi="Times New Roman" w:cs="Times New Roman"/>
        <w:sz w:val="20"/>
        <w:szCs w:val="20"/>
      </w:rPr>
    </w:pPr>
    <w:r w:rsidRPr="00A34E7A">
      <w:rPr>
        <w:rFonts w:ascii="Times New Roman" w:hAnsi="Times New Roman" w:cs="Times New Roman"/>
        <w:sz w:val="20"/>
        <w:szCs w:val="20"/>
      </w:rPr>
      <w:fldChar w:fldCharType="begin"/>
    </w:r>
    <w:r w:rsidRPr="00A34E7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A34E7A">
      <w:rPr>
        <w:rFonts w:ascii="Times New Roman" w:hAnsi="Times New Roman" w:cs="Times New Roman"/>
        <w:sz w:val="20"/>
        <w:szCs w:val="20"/>
      </w:rPr>
      <w:fldChar w:fldCharType="separate"/>
    </w:r>
    <w:r w:rsidR="00726EF9" w:rsidRPr="00726EF9">
      <w:rPr>
        <w:rFonts w:ascii="Times New Roman" w:eastAsia="Times New Roman" w:hAnsi="Times New Roman" w:cs="Times New Roman"/>
        <w:noProof/>
        <w:sz w:val="20"/>
        <w:szCs w:val="20"/>
      </w:rPr>
      <w:t>1</w:t>
    </w:r>
    <w:r w:rsidRPr="00A34E7A">
      <w:rPr>
        <w:rFonts w:ascii="Times New Roman" w:eastAsia="Times New Roman" w:hAnsi="Times New Roman" w:cs="Times New Roman"/>
        <w:sz w:val="20"/>
        <w:szCs w:val="20"/>
      </w:rPr>
      <w:fldChar w:fldCharType="end"/>
    </w:r>
  </w:p>
  <w:p w14:paraId="40D0478F" w14:textId="77777777" w:rsidR="00CF0F72" w:rsidRDefault="00CF0F72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E9FDE" w14:textId="77777777" w:rsidR="00CF0F72" w:rsidRDefault="00CF0F72">
    <w:pPr>
      <w:spacing w:after="9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39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7C27EC59" w14:textId="77777777" w:rsidR="00CF0F72" w:rsidRDefault="00CF0F72">
    <w:pPr>
      <w:spacing w:after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32B17" w14:textId="0D48FE16" w:rsidR="00CF0F72" w:rsidRDefault="00CF0F7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6EF9" w:rsidRPr="00726EF9">
      <w:rPr>
        <w:rFonts w:ascii="Times New Roman" w:eastAsia="Times New Roman" w:hAnsi="Times New Roman" w:cs="Times New Roman"/>
        <w:noProof/>
        <w:sz w:val="24"/>
      </w:rPr>
      <w:t>14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55D8DE4E" w14:textId="77777777" w:rsidR="00CF0F72" w:rsidRDefault="00CF0F72">
    <w:pPr>
      <w:spacing w:after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7FBF0" w14:textId="7C47E18D" w:rsidR="00CF0F72" w:rsidRDefault="00CF0F7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6EF9" w:rsidRPr="00726EF9">
      <w:rPr>
        <w:rFonts w:ascii="Times New Roman" w:eastAsia="Times New Roman" w:hAnsi="Times New Roman" w:cs="Times New Roman"/>
        <w:noProof/>
        <w:sz w:val="24"/>
      </w:rPr>
      <w:t>13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761900C6" w14:textId="77777777" w:rsidR="00CF0F72" w:rsidRDefault="00CF0F72">
    <w:pPr>
      <w:spacing w:after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88F42" w14:textId="77777777" w:rsidR="00CF0F72" w:rsidRDefault="00CF0F7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46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2E4C7C4B" w14:textId="77777777" w:rsidR="00CF0F72" w:rsidRDefault="00CF0F72">
    <w:pPr>
      <w:spacing w:after="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CF061" w14:textId="2EDB7AB8" w:rsidR="00CF0F72" w:rsidRDefault="00CF0F7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6EF9" w:rsidRPr="00726EF9">
      <w:rPr>
        <w:rFonts w:ascii="Times New Roman" w:eastAsia="Times New Roman" w:hAnsi="Times New Roman" w:cs="Times New Roman"/>
        <w:noProof/>
        <w:sz w:val="24"/>
      </w:rPr>
      <w:t>18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285EAA75" w14:textId="77777777" w:rsidR="00CF0F72" w:rsidRDefault="00CF0F72">
    <w:pPr>
      <w:spacing w:after="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8D976" w14:textId="50E46106" w:rsidR="00CF0F72" w:rsidRDefault="00CF0F7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6EF9" w:rsidRPr="00726EF9">
      <w:rPr>
        <w:rFonts w:ascii="Times New Roman" w:eastAsia="Times New Roman" w:hAnsi="Times New Roman" w:cs="Times New Roman"/>
        <w:noProof/>
        <w:sz w:val="24"/>
      </w:rPr>
      <w:t>19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316B7A41" w14:textId="77777777" w:rsidR="00CF0F72" w:rsidRDefault="00CF0F72">
    <w:pPr>
      <w:spacing w:after="0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04110" w14:textId="77777777" w:rsidR="00CF0F72" w:rsidRDefault="00CF0F72">
    <w:pPr>
      <w:spacing w:after="96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30</w:t>
    </w:r>
    <w:r>
      <w:rPr>
        <w:rFonts w:ascii="Times New Roman" w:eastAsia="Times New Roman" w:hAnsi="Times New Roman" w:cs="Times New Roman"/>
        <w:sz w:val="24"/>
      </w:rPr>
      <w:fldChar w:fldCharType="end"/>
    </w:r>
  </w:p>
  <w:p w14:paraId="603CAD38" w14:textId="77777777" w:rsidR="00CF0F72" w:rsidRDefault="00CF0F72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FAB13" w14:textId="77777777" w:rsidR="004854F3" w:rsidRDefault="004854F3">
      <w:pPr>
        <w:spacing w:after="0" w:line="268" w:lineRule="auto"/>
      </w:pPr>
      <w:r>
        <w:separator/>
      </w:r>
    </w:p>
  </w:footnote>
  <w:footnote w:type="continuationSeparator" w:id="0">
    <w:p w14:paraId="3FADE1B6" w14:textId="77777777" w:rsidR="004854F3" w:rsidRDefault="004854F3">
      <w:pPr>
        <w:spacing w:after="0" w:line="26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2DB3D" w14:textId="77777777" w:rsidR="00CF0F72" w:rsidRDefault="00CF0F7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D1724" w14:textId="77777777" w:rsidR="00CF0F72" w:rsidRDefault="00CF0F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3E046" w14:textId="77777777" w:rsidR="00CF0F72" w:rsidRDefault="00CF0F7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4B89E" w14:textId="77777777" w:rsidR="00CF0F72" w:rsidRDefault="00CF0F7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702A9" w14:textId="77777777" w:rsidR="00CF0F72" w:rsidRDefault="00CF0F72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65954" w14:textId="77777777" w:rsidR="00CF0F72" w:rsidRDefault="00CF0F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A0EB9"/>
    <w:multiLevelType w:val="hybridMultilevel"/>
    <w:tmpl w:val="3322F3CE"/>
    <w:lvl w:ilvl="0" w:tplc="E65034DE">
      <w:start w:val="1"/>
      <w:numFmt w:val="decimal"/>
      <w:lvlText w:val="ПО 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E0C60"/>
    <w:multiLevelType w:val="hybridMultilevel"/>
    <w:tmpl w:val="C4AEBDBE"/>
    <w:lvl w:ilvl="0" w:tplc="C12EB1E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4ECF1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86A36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86FE7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9AF9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E0EE0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70DC0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0AEE5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32B5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27D10"/>
    <w:multiLevelType w:val="hybridMultilevel"/>
    <w:tmpl w:val="20DE6C92"/>
    <w:lvl w:ilvl="0" w:tplc="ACDABCDC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DAAD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36595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B84AF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2946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E09C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3A2CA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B08F5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466C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4F6FFC"/>
    <w:multiLevelType w:val="hybridMultilevel"/>
    <w:tmpl w:val="E80E22A4"/>
    <w:lvl w:ilvl="0" w:tplc="3EFE048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88F6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143F3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AAA77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FA3F0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88BF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B800A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6E460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C8E1E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4F3AB7"/>
    <w:multiLevelType w:val="hybridMultilevel"/>
    <w:tmpl w:val="15141D38"/>
    <w:lvl w:ilvl="0" w:tplc="5C3CE59C">
      <w:start w:val="1"/>
      <w:numFmt w:val="decimal"/>
      <w:lvlText w:val="З 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35471"/>
    <w:multiLevelType w:val="multilevel"/>
    <w:tmpl w:val="9380131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7" w15:restartNumberingAfterBreak="0">
    <w:nsid w:val="31E27A36"/>
    <w:multiLevelType w:val="hybridMultilevel"/>
    <w:tmpl w:val="91921744"/>
    <w:lvl w:ilvl="0" w:tplc="020242D8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2E961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3C642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F83D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56A34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7EE7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0C63A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AE905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28A16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EC40DC"/>
    <w:multiLevelType w:val="hybridMultilevel"/>
    <w:tmpl w:val="DF80C74E"/>
    <w:lvl w:ilvl="0" w:tplc="6EFE956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5639A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16C06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449EC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52278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24CB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70A09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601C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6E171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E03113"/>
    <w:multiLevelType w:val="hybridMultilevel"/>
    <w:tmpl w:val="A9A25542"/>
    <w:lvl w:ilvl="0" w:tplc="57BC28A2">
      <w:start w:val="4"/>
      <w:numFmt w:val="decimal"/>
      <w:lvlText w:val="%1."/>
      <w:lvlJc w:val="left"/>
      <w:pPr>
        <w:ind w:left="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A809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6883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3C6B5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1613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1240F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AD2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5620A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E20F9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EB5383"/>
    <w:multiLevelType w:val="multilevel"/>
    <w:tmpl w:val="3A3C9736"/>
    <w:lvl w:ilvl="0">
      <w:start w:val="2"/>
      <w:numFmt w:val="bullet"/>
      <w:lvlText w:val="-"/>
      <w:lvlJc w:val="left"/>
      <w:pPr>
        <w:ind w:left="502" w:hanging="360"/>
      </w:pPr>
      <w:rPr>
        <w:vertAlign w:val="baseline"/>
      </w:rPr>
    </w:lvl>
    <w:lvl w:ilvl="1">
      <w:start w:val="2"/>
      <w:numFmt w:val="decimal"/>
      <w:lvlText w:val="-.%2."/>
      <w:lvlJc w:val="left"/>
      <w:pPr>
        <w:ind w:left="1789" w:hanging="720"/>
      </w:pPr>
      <w:rPr>
        <w:color w:val="000000"/>
        <w:vertAlign w:val="baseline"/>
      </w:rPr>
    </w:lvl>
    <w:lvl w:ilvl="2">
      <w:start w:val="1"/>
      <w:numFmt w:val="decimal"/>
      <w:lvlText w:val="-.%2.%3."/>
      <w:lvlJc w:val="left"/>
      <w:pPr>
        <w:ind w:left="1789" w:hanging="720"/>
      </w:pPr>
      <w:rPr>
        <w:vertAlign w:val="baseline"/>
      </w:rPr>
    </w:lvl>
    <w:lvl w:ilvl="3">
      <w:start w:val="1"/>
      <w:numFmt w:val="decimal"/>
      <w:lvlText w:val="-.%2.%3.%4."/>
      <w:lvlJc w:val="left"/>
      <w:pPr>
        <w:ind w:left="2149" w:hanging="1080"/>
      </w:pPr>
      <w:rPr>
        <w:vertAlign w:val="baseline"/>
      </w:rPr>
    </w:lvl>
    <w:lvl w:ilvl="4">
      <w:start w:val="1"/>
      <w:numFmt w:val="decimal"/>
      <w:lvlText w:val="-.%2.%3.%4.%5."/>
      <w:lvlJc w:val="left"/>
      <w:pPr>
        <w:ind w:left="2149" w:hanging="1080"/>
      </w:pPr>
      <w:rPr>
        <w:vertAlign w:val="baseline"/>
      </w:rPr>
    </w:lvl>
    <w:lvl w:ilvl="5">
      <w:start w:val="1"/>
      <w:numFmt w:val="decimal"/>
      <w:lvlText w:val="-.%2.%3.%4.%5.%6."/>
      <w:lvlJc w:val="left"/>
      <w:pPr>
        <w:ind w:left="2509" w:hanging="1440"/>
      </w:pPr>
      <w:rPr>
        <w:vertAlign w:val="baseline"/>
      </w:rPr>
    </w:lvl>
    <w:lvl w:ilvl="6">
      <w:start w:val="1"/>
      <w:numFmt w:val="decimal"/>
      <w:lvlText w:val="-.%2.%3.%4.%5.%6.%7."/>
      <w:lvlJc w:val="left"/>
      <w:pPr>
        <w:ind w:left="2869" w:hanging="1800"/>
      </w:pPr>
      <w:rPr>
        <w:vertAlign w:val="baseline"/>
      </w:rPr>
    </w:lvl>
    <w:lvl w:ilvl="7">
      <w:start w:val="1"/>
      <w:numFmt w:val="decimal"/>
      <w:lvlText w:val="-.%2.%3.%4.%5.%6.%7.%8."/>
      <w:lvlJc w:val="left"/>
      <w:pPr>
        <w:ind w:left="2869" w:hanging="1800"/>
      </w:pPr>
      <w:rPr>
        <w:vertAlign w:val="baseline"/>
      </w:rPr>
    </w:lvl>
    <w:lvl w:ilvl="8">
      <w:start w:val="1"/>
      <w:numFmt w:val="decimal"/>
      <w:lvlText w:val="-.%2.%3.%4.%5.%6.%7.%8.%9."/>
      <w:lvlJc w:val="left"/>
      <w:pPr>
        <w:ind w:left="3229" w:hanging="2160"/>
      </w:pPr>
      <w:rPr>
        <w:vertAlign w:val="baseline"/>
      </w:rPr>
    </w:lvl>
  </w:abstractNum>
  <w:abstractNum w:abstractNumId="11" w15:restartNumberingAfterBreak="0">
    <w:nsid w:val="42713559"/>
    <w:multiLevelType w:val="hybridMultilevel"/>
    <w:tmpl w:val="9DB6CEC6"/>
    <w:lvl w:ilvl="0" w:tplc="08D659F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824AF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2A1A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8EF4E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588BC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76BF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9E4B9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C889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8ADBB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68288E"/>
    <w:multiLevelType w:val="multilevel"/>
    <w:tmpl w:val="2558E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E1B03"/>
    <w:multiLevelType w:val="hybridMultilevel"/>
    <w:tmpl w:val="F0E886D8"/>
    <w:lvl w:ilvl="0" w:tplc="0C5C981C">
      <w:start w:val="6"/>
      <w:numFmt w:val="decimal"/>
      <w:lvlText w:val="%1"/>
      <w:lvlJc w:val="left"/>
      <w:pPr>
        <w:ind w:left="3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 w15:restartNumberingAfterBreak="0">
    <w:nsid w:val="4930089D"/>
    <w:multiLevelType w:val="hybridMultilevel"/>
    <w:tmpl w:val="4350E4CC"/>
    <w:lvl w:ilvl="0" w:tplc="E2A69A6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3A641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88FCF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98D9F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E419C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4266D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22F9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3AD7B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0E002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546A26"/>
    <w:multiLevelType w:val="hybridMultilevel"/>
    <w:tmpl w:val="F3940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22178"/>
    <w:multiLevelType w:val="multilevel"/>
    <w:tmpl w:val="6B5E89D0"/>
    <w:lvl w:ilvl="0">
      <w:start w:val="1"/>
      <w:numFmt w:val="decimal"/>
      <w:lvlText w:val="%1."/>
      <w:lvlJc w:val="left"/>
      <w:pPr>
        <w:ind w:left="450" w:hanging="45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7" w15:restartNumberingAfterBreak="0">
    <w:nsid w:val="4FE2528E"/>
    <w:multiLevelType w:val="multilevel"/>
    <w:tmpl w:val="43A2F942"/>
    <w:lvl w:ilvl="0">
      <w:start w:val="3"/>
      <w:numFmt w:val="decimal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2"/>
      <w:numFmt w:val="decimal"/>
      <w:lvlText w:val="%1.%2"/>
      <w:lvlJc w:val="left"/>
      <w:pPr>
        <w:ind w:left="2539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4688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6852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8656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2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2624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788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6952" w:hanging="2160"/>
      </w:pPr>
      <w:rPr>
        <w:vertAlign w:val="baseline"/>
      </w:rPr>
    </w:lvl>
  </w:abstractNum>
  <w:abstractNum w:abstractNumId="18" w15:restartNumberingAfterBreak="0">
    <w:nsid w:val="53617BE0"/>
    <w:multiLevelType w:val="multilevel"/>
    <w:tmpl w:val="2EF6E4C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5B162FDF"/>
    <w:multiLevelType w:val="hybridMultilevel"/>
    <w:tmpl w:val="848A11B6"/>
    <w:lvl w:ilvl="0" w:tplc="041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546724C"/>
    <w:multiLevelType w:val="hybridMultilevel"/>
    <w:tmpl w:val="1CA0A874"/>
    <w:lvl w:ilvl="0" w:tplc="1F30E1D4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E8DBF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B8119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CCEE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24BD7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98811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58262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6C853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EACF8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4105621"/>
    <w:multiLevelType w:val="hybridMultilevel"/>
    <w:tmpl w:val="D6344042"/>
    <w:lvl w:ilvl="0" w:tplc="81A052A6">
      <w:start w:val="1"/>
      <w:numFmt w:val="decimal"/>
      <w:lvlText w:val="У %1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5339A"/>
    <w:multiLevelType w:val="hybridMultilevel"/>
    <w:tmpl w:val="1904F46E"/>
    <w:lvl w:ilvl="0" w:tplc="D9AC52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F06D03"/>
    <w:multiLevelType w:val="hybridMultilevel"/>
    <w:tmpl w:val="BE4E69E2"/>
    <w:lvl w:ilvl="0" w:tplc="724E787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C2CD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BC2CA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7AF52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88884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4097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769B8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FA6A8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00FC1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8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22"/>
  </w:num>
  <w:num w:numId="12">
    <w:abstractNumId w:val="17"/>
  </w:num>
  <w:num w:numId="13">
    <w:abstractNumId w:val="15"/>
  </w:num>
  <w:num w:numId="14">
    <w:abstractNumId w:val="2"/>
  </w:num>
  <w:num w:numId="15">
    <w:abstractNumId w:val="21"/>
  </w:num>
  <w:num w:numId="16">
    <w:abstractNumId w:val="8"/>
  </w:num>
  <w:num w:numId="17">
    <w:abstractNumId w:val="4"/>
  </w:num>
  <w:num w:numId="18">
    <w:abstractNumId w:val="3"/>
  </w:num>
  <w:num w:numId="19">
    <w:abstractNumId w:val="14"/>
  </w:num>
  <w:num w:numId="20">
    <w:abstractNumId w:val="24"/>
  </w:num>
  <w:num w:numId="21">
    <w:abstractNumId w:val="23"/>
  </w:num>
  <w:num w:numId="22">
    <w:abstractNumId w:val="12"/>
  </w:num>
  <w:num w:numId="23">
    <w:abstractNumId w:val="20"/>
  </w:num>
  <w:num w:numId="24">
    <w:abstractNumId w:val="13"/>
  </w:num>
  <w:num w:numId="25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2FCF"/>
    <w:rsid w:val="0000199A"/>
    <w:rsid w:val="0001124F"/>
    <w:rsid w:val="000178C3"/>
    <w:rsid w:val="00034FAD"/>
    <w:rsid w:val="00036B88"/>
    <w:rsid w:val="00063EEE"/>
    <w:rsid w:val="00090F63"/>
    <w:rsid w:val="00091501"/>
    <w:rsid w:val="00096986"/>
    <w:rsid w:val="000A4A37"/>
    <w:rsid w:val="000B030E"/>
    <w:rsid w:val="000B41DC"/>
    <w:rsid w:val="000E4783"/>
    <w:rsid w:val="00113F0F"/>
    <w:rsid w:val="0012281A"/>
    <w:rsid w:val="00126189"/>
    <w:rsid w:val="00136A0E"/>
    <w:rsid w:val="0014605B"/>
    <w:rsid w:val="001823F4"/>
    <w:rsid w:val="00193D2C"/>
    <w:rsid w:val="001943BF"/>
    <w:rsid w:val="001E79DE"/>
    <w:rsid w:val="002015F3"/>
    <w:rsid w:val="00203069"/>
    <w:rsid w:val="00203C1A"/>
    <w:rsid w:val="00212543"/>
    <w:rsid w:val="002378A1"/>
    <w:rsid w:val="002478FC"/>
    <w:rsid w:val="00254461"/>
    <w:rsid w:val="0027733D"/>
    <w:rsid w:val="00285521"/>
    <w:rsid w:val="002920CA"/>
    <w:rsid w:val="0029402F"/>
    <w:rsid w:val="002E25F6"/>
    <w:rsid w:val="002F47C2"/>
    <w:rsid w:val="00310626"/>
    <w:rsid w:val="0031175E"/>
    <w:rsid w:val="00313ACA"/>
    <w:rsid w:val="00322D52"/>
    <w:rsid w:val="00334761"/>
    <w:rsid w:val="003C2EFE"/>
    <w:rsid w:val="003C71B1"/>
    <w:rsid w:val="003D080E"/>
    <w:rsid w:val="003D58DF"/>
    <w:rsid w:val="003F1241"/>
    <w:rsid w:val="003F33D8"/>
    <w:rsid w:val="0042497E"/>
    <w:rsid w:val="00467A03"/>
    <w:rsid w:val="0047035D"/>
    <w:rsid w:val="004728B6"/>
    <w:rsid w:val="004736B7"/>
    <w:rsid w:val="004854F3"/>
    <w:rsid w:val="004E439A"/>
    <w:rsid w:val="00525587"/>
    <w:rsid w:val="005400A2"/>
    <w:rsid w:val="00554A90"/>
    <w:rsid w:val="00592B31"/>
    <w:rsid w:val="005A2AC0"/>
    <w:rsid w:val="005B72BC"/>
    <w:rsid w:val="005C11A2"/>
    <w:rsid w:val="005D40E2"/>
    <w:rsid w:val="005D55BC"/>
    <w:rsid w:val="005E5CC7"/>
    <w:rsid w:val="00602128"/>
    <w:rsid w:val="006032E4"/>
    <w:rsid w:val="006073E4"/>
    <w:rsid w:val="00612916"/>
    <w:rsid w:val="00625457"/>
    <w:rsid w:val="00626F9F"/>
    <w:rsid w:val="006414B2"/>
    <w:rsid w:val="00656591"/>
    <w:rsid w:val="006655C1"/>
    <w:rsid w:val="006660E5"/>
    <w:rsid w:val="00666B12"/>
    <w:rsid w:val="00670317"/>
    <w:rsid w:val="00671B4C"/>
    <w:rsid w:val="0068158A"/>
    <w:rsid w:val="006A30CE"/>
    <w:rsid w:val="006A7018"/>
    <w:rsid w:val="006B7FEE"/>
    <w:rsid w:val="006C309B"/>
    <w:rsid w:val="006D3668"/>
    <w:rsid w:val="00700779"/>
    <w:rsid w:val="00711DA6"/>
    <w:rsid w:val="00725C17"/>
    <w:rsid w:val="00726EF9"/>
    <w:rsid w:val="00732242"/>
    <w:rsid w:val="00745271"/>
    <w:rsid w:val="007462C5"/>
    <w:rsid w:val="00763B9A"/>
    <w:rsid w:val="00767BD4"/>
    <w:rsid w:val="0078366C"/>
    <w:rsid w:val="007964C9"/>
    <w:rsid w:val="007A514D"/>
    <w:rsid w:val="007D014C"/>
    <w:rsid w:val="0081021F"/>
    <w:rsid w:val="008406E3"/>
    <w:rsid w:val="0086411D"/>
    <w:rsid w:val="008C5643"/>
    <w:rsid w:val="008D082B"/>
    <w:rsid w:val="008D1D02"/>
    <w:rsid w:val="008D7875"/>
    <w:rsid w:val="008E21D5"/>
    <w:rsid w:val="008E2E9B"/>
    <w:rsid w:val="008F2214"/>
    <w:rsid w:val="00900DD8"/>
    <w:rsid w:val="00910FDC"/>
    <w:rsid w:val="00915BE6"/>
    <w:rsid w:val="00921217"/>
    <w:rsid w:val="009644C5"/>
    <w:rsid w:val="009956BD"/>
    <w:rsid w:val="009A2E06"/>
    <w:rsid w:val="009B590F"/>
    <w:rsid w:val="009D1205"/>
    <w:rsid w:val="009E7C8E"/>
    <w:rsid w:val="00A266AA"/>
    <w:rsid w:val="00A341A2"/>
    <w:rsid w:val="00A34E7A"/>
    <w:rsid w:val="00A53A59"/>
    <w:rsid w:val="00A607D7"/>
    <w:rsid w:val="00A6095A"/>
    <w:rsid w:val="00A610BA"/>
    <w:rsid w:val="00A7399E"/>
    <w:rsid w:val="00A84A27"/>
    <w:rsid w:val="00A86BA6"/>
    <w:rsid w:val="00AA2C15"/>
    <w:rsid w:val="00AB4234"/>
    <w:rsid w:val="00AC4107"/>
    <w:rsid w:val="00AC426B"/>
    <w:rsid w:val="00AD42BD"/>
    <w:rsid w:val="00AE6A66"/>
    <w:rsid w:val="00B13CE4"/>
    <w:rsid w:val="00B46D8E"/>
    <w:rsid w:val="00B674E4"/>
    <w:rsid w:val="00B9213D"/>
    <w:rsid w:val="00BA10AE"/>
    <w:rsid w:val="00BE2FCF"/>
    <w:rsid w:val="00BE79CE"/>
    <w:rsid w:val="00C05355"/>
    <w:rsid w:val="00C17C03"/>
    <w:rsid w:val="00C25D1C"/>
    <w:rsid w:val="00C3435A"/>
    <w:rsid w:val="00C424A4"/>
    <w:rsid w:val="00C47D5B"/>
    <w:rsid w:val="00C53422"/>
    <w:rsid w:val="00C53646"/>
    <w:rsid w:val="00C65374"/>
    <w:rsid w:val="00C95C82"/>
    <w:rsid w:val="00CF0F72"/>
    <w:rsid w:val="00D06C90"/>
    <w:rsid w:val="00D47D86"/>
    <w:rsid w:val="00D61307"/>
    <w:rsid w:val="00D73827"/>
    <w:rsid w:val="00D835A1"/>
    <w:rsid w:val="00DC7DD7"/>
    <w:rsid w:val="00DF72FA"/>
    <w:rsid w:val="00E22E61"/>
    <w:rsid w:val="00E2403E"/>
    <w:rsid w:val="00E34447"/>
    <w:rsid w:val="00E47E15"/>
    <w:rsid w:val="00E53AB0"/>
    <w:rsid w:val="00E54FF2"/>
    <w:rsid w:val="00E61AC0"/>
    <w:rsid w:val="00E65A8E"/>
    <w:rsid w:val="00E74774"/>
    <w:rsid w:val="00E7499A"/>
    <w:rsid w:val="00E85BC0"/>
    <w:rsid w:val="00EB3A31"/>
    <w:rsid w:val="00ED2100"/>
    <w:rsid w:val="00F12832"/>
    <w:rsid w:val="00F84F96"/>
    <w:rsid w:val="00F95827"/>
    <w:rsid w:val="00FA5B97"/>
    <w:rsid w:val="00FD6996"/>
    <w:rsid w:val="00FE78C8"/>
    <w:rsid w:val="00FF0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71B76"/>
  <w15:docId w15:val="{39472706-5B27-462B-9810-E9A07529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EFE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rsid w:val="003C2EFE"/>
    <w:pPr>
      <w:keepNext/>
      <w:keepLines/>
      <w:spacing w:after="21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C2EFE"/>
    <w:pPr>
      <w:keepNext/>
      <w:keepLines/>
      <w:spacing w:after="5" w:line="265" w:lineRule="auto"/>
      <w:ind w:left="95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rsid w:val="003C2EFE"/>
    <w:pPr>
      <w:keepNext/>
      <w:keepLines/>
      <w:spacing w:after="4" w:line="270" w:lineRule="auto"/>
      <w:ind w:left="818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rsid w:val="003C2EFE"/>
    <w:pPr>
      <w:keepNext/>
      <w:keepLines/>
      <w:spacing w:after="212"/>
      <w:ind w:left="11" w:hanging="10"/>
      <w:jc w:val="center"/>
      <w:outlineLvl w:val="3"/>
    </w:pPr>
    <w:rPr>
      <w:rFonts w:ascii="Times New Roman" w:eastAsia="Times New Roman" w:hAnsi="Times New Roman" w:cs="Times New Roman"/>
      <w:b/>
      <w:i/>
      <w:color w:val="000000"/>
    </w:rPr>
  </w:style>
  <w:style w:type="paragraph" w:styleId="5">
    <w:name w:val="heading 5"/>
    <w:next w:val="a"/>
    <w:link w:val="50"/>
    <w:uiPriority w:val="9"/>
    <w:unhideWhenUsed/>
    <w:qFormat/>
    <w:rsid w:val="003C2EFE"/>
    <w:pPr>
      <w:keepNext/>
      <w:keepLines/>
      <w:spacing w:after="212"/>
      <w:ind w:left="11" w:hanging="10"/>
      <w:jc w:val="center"/>
      <w:outlineLvl w:val="4"/>
    </w:pPr>
    <w:rPr>
      <w:rFonts w:ascii="Times New Roman" w:eastAsia="Times New Roman" w:hAnsi="Times New Roman" w:cs="Times New Roman"/>
      <w:b/>
      <w:i/>
      <w:color w:val="000000"/>
    </w:rPr>
  </w:style>
  <w:style w:type="paragraph" w:styleId="6">
    <w:name w:val="heading 6"/>
    <w:next w:val="a"/>
    <w:link w:val="60"/>
    <w:uiPriority w:val="9"/>
    <w:unhideWhenUsed/>
    <w:qFormat/>
    <w:rsid w:val="003C2EFE"/>
    <w:pPr>
      <w:keepNext/>
      <w:keepLines/>
      <w:spacing w:after="5"/>
      <w:ind w:left="11" w:hanging="10"/>
      <w:outlineLvl w:val="5"/>
    </w:pPr>
    <w:rPr>
      <w:rFonts w:ascii="Times New Roman" w:eastAsia="Times New Roman" w:hAnsi="Times New Roman" w:cs="Times New Roman"/>
      <w:b/>
      <w:i/>
      <w:color w:val="000000"/>
    </w:rPr>
  </w:style>
  <w:style w:type="paragraph" w:styleId="7">
    <w:name w:val="heading 7"/>
    <w:next w:val="a"/>
    <w:link w:val="70"/>
    <w:uiPriority w:val="9"/>
    <w:unhideWhenUsed/>
    <w:qFormat/>
    <w:rsid w:val="003C2EFE"/>
    <w:pPr>
      <w:keepNext/>
      <w:keepLines/>
      <w:spacing w:after="5"/>
      <w:ind w:left="11" w:hanging="10"/>
      <w:outlineLvl w:val="6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C2EFE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rsid w:val="003C2EFE"/>
    <w:pPr>
      <w:spacing w:after="0" w:line="263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3C2EFE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40">
    <w:name w:val="Заголовок 4 Знак"/>
    <w:link w:val="4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50">
    <w:name w:val="Заголовок 5 Знак"/>
    <w:link w:val="5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20">
    <w:name w:val="Заголовок 2 Знак"/>
    <w:link w:val="2"/>
    <w:rsid w:val="003C2EFE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sid w:val="003C2EFE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60">
    <w:name w:val="Заголовок 6 Знак"/>
    <w:link w:val="6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70">
    <w:name w:val="Заголовок 7 Знак"/>
    <w:link w:val="7"/>
    <w:rsid w:val="003C2EFE"/>
    <w:rPr>
      <w:rFonts w:ascii="Times New Roman" w:eastAsia="Times New Roman" w:hAnsi="Times New Roman" w:cs="Times New Roman"/>
      <w:b/>
      <w:i/>
      <w:color w:val="000000"/>
      <w:sz w:val="22"/>
    </w:rPr>
  </w:style>
  <w:style w:type="character" w:customStyle="1" w:styleId="footnotemark">
    <w:name w:val="footnote mark"/>
    <w:hidden/>
    <w:rsid w:val="003C2EF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3C2EF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70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35D"/>
    <w:rPr>
      <w:rFonts w:ascii="Tahoma" w:eastAsia="Calibri" w:hAnsi="Tahoma" w:cs="Tahoma"/>
      <w:color w:val="000000"/>
      <w:sz w:val="16"/>
      <w:szCs w:val="16"/>
    </w:rPr>
  </w:style>
  <w:style w:type="paragraph" w:customStyle="1" w:styleId="11">
    <w:name w:val="Обычный1"/>
    <w:rsid w:val="004728B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2E25F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11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A610BA"/>
    <w:rPr>
      <w:color w:val="0000FF"/>
      <w:u w:val="single"/>
    </w:rPr>
  </w:style>
  <w:style w:type="character" w:styleId="a9">
    <w:name w:val="Emphasis"/>
    <w:basedOn w:val="a0"/>
    <w:uiPriority w:val="20"/>
    <w:qFormat/>
    <w:rsid w:val="005A2AC0"/>
    <w:rPr>
      <w:rFonts w:ascii="Times New Roman" w:hAnsi="Times New Roman" w:cs="Times New Roman" w:hint="default"/>
      <w:i/>
      <w:iCs w:val="0"/>
    </w:rPr>
  </w:style>
  <w:style w:type="character" w:customStyle="1" w:styleId="a6">
    <w:name w:val="Абзац списка Знак"/>
    <w:link w:val="a5"/>
    <w:uiPriority w:val="34"/>
    <w:locked/>
    <w:rsid w:val="005A2AC0"/>
    <w:rPr>
      <w:rFonts w:ascii="Calibri" w:eastAsia="Calibri" w:hAnsi="Calibri" w:cs="Calibri"/>
      <w:color w:val="000000"/>
    </w:rPr>
  </w:style>
  <w:style w:type="character" w:customStyle="1" w:styleId="FontStyle11">
    <w:name w:val="Font Style11"/>
    <w:uiPriority w:val="99"/>
    <w:rsid w:val="005A2AC0"/>
    <w:rPr>
      <w:rFonts w:ascii="Times New Roman" w:hAnsi="Times New Roman" w:cs="Times New Roman" w:hint="default"/>
      <w:sz w:val="24"/>
    </w:rPr>
  </w:style>
  <w:style w:type="paragraph" w:styleId="aa">
    <w:name w:val="Body Text"/>
    <w:basedOn w:val="a"/>
    <w:link w:val="12"/>
    <w:unhideWhenUsed/>
    <w:rsid w:val="005C11A2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b">
    <w:name w:val="Основной текст Знак"/>
    <w:basedOn w:val="a0"/>
    <w:uiPriority w:val="99"/>
    <w:semiHidden/>
    <w:rsid w:val="005C11A2"/>
    <w:rPr>
      <w:rFonts w:ascii="Calibri" w:eastAsia="Calibri" w:hAnsi="Calibri" w:cs="Calibri"/>
      <w:color w:val="000000"/>
    </w:rPr>
  </w:style>
  <w:style w:type="character" w:customStyle="1" w:styleId="12">
    <w:name w:val="Основной текст Знак1"/>
    <w:basedOn w:val="a0"/>
    <w:link w:val="aa"/>
    <w:locked/>
    <w:rsid w:val="005C11A2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link w:val="-10"/>
    <w:qFormat/>
    <w:rsid w:val="005C11A2"/>
    <w:pPr>
      <w:pageBreakBefore/>
      <w:suppressAutoHyphens/>
      <w:spacing w:after="240" w:line="276" w:lineRule="auto"/>
      <w:jc w:val="center"/>
    </w:pPr>
    <w:rPr>
      <w:rFonts w:ascii="SchoolBook" w:hAnsi="SchoolBook" w:cs="Times New Roman"/>
      <w:b/>
      <w:caps/>
      <w:color w:val="auto"/>
      <w:sz w:val="28"/>
      <w:szCs w:val="28"/>
      <w:lang w:eastAsia="ar-SA"/>
    </w:rPr>
  </w:style>
  <w:style w:type="character" w:customStyle="1" w:styleId="-10">
    <w:name w:val="Заг-1 Знак"/>
    <w:link w:val="-1"/>
    <w:rsid w:val="005C11A2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c">
    <w:name w:val="Body Text Indent"/>
    <w:basedOn w:val="a"/>
    <w:link w:val="ad"/>
    <w:uiPriority w:val="99"/>
    <w:unhideWhenUsed/>
    <w:rsid w:val="009E7C8E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rsid w:val="009E7C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unhideWhenUsed/>
    <w:rsid w:val="001823F4"/>
    <w:pPr>
      <w:keepNext/>
      <w:framePr w:hSpace="180" w:wrap="around" w:vAnchor="text" w:hAnchor="text" w:x="-67" w:y="1"/>
      <w:spacing w:after="0" w:line="240" w:lineRule="auto"/>
      <w:suppressOverlap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1823F4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880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082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65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48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6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70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4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znanius.com/3836.html?&amp;L=2" TargetMode="External"/><Relationship Id="rId18" Type="http://schemas.openxmlformats.org/officeDocument/2006/relationships/header" Target="header3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hyperlink" Target="https://www.techbook.ru/book_list.php?str_author=%D0%9A%D0%B0%D1%82%D1%83%D0%BD%D0%B8%D0%BD%20%D0%93.%D0%9F.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znanius.com/3836.html?&amp;L=2" TargetMode="External"/><Relationship Id="rId17" Type="http://schemas.openxmlformats.org/officeDocument/2006/relationships/footer" Target="footer5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s://www.techbook.ru/book_list.php?str_author=%D0%92%D0%B5%D0%BB%D0%B8%D1%87%D0%BA%D0%BE%20%D0%92.%D0%92.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nanius.com/3836.html?&amp;L=2" TargetMode="External"/><Relationship Id="rId24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28" Type="http://schemas.openxmlformats.org/officeDocument/2006/relationships/footer" Target="footer9.xml"/><Relationship Id="rId10" Type="http://schemas.openxmlformats.org/officeDocument/2006/relationships/hyperlink" Target="http://www.znanius.com/3835.html?&amp;L=2" TargetMode="Externa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eader" Target="header1.xml"/><Relationship Id="rId22" Type="http://schemas.openxmlformats.org/officeDocument/2006/relationships/hyperlink" Target="https://www.techbook.ru/book_list.php?str_author=%D0%A8%D1%83%D0%B2%D0%B0%D0%BB%D0%BE%D0%B2%20%D0%92.%D0%9F.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i3k2lBDi+J4KEeRbs4TgtXHn6fXLmV+bOenPrGziRrg=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zDwnpiaSKr48EeO0m2s8nosw5pmBMbaKGZNTybUAbrg=</DigestValue>
    </Reference>
  </SignedInfo>
  <SignatureValue>rSKlO6lgyZPIsjWmjshB8LWvFk/eBTJ0lPORVwRBE6tUv3OEEZkmKKuLjFPxYb1a
3buLZgNL52JPo+3/r1fZcQ==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jEtVk6lZ1IPBIQ5luDJqjRzYhrE=</DigestValue>
      </Reference>
      <Reference URI="/word/document.xml?ContentType=application/vnd.openxmlformats-officedocument.wordprocessingml.document.main+xml">
        <DigestMethod Algorithm="http://www.w3.org/2000/09/xmldsig#sha1"/>
        <DigestValue>tf7v7c1NjMihGDuPgrwcvuZNjhE=</DigestValue>
      </Reference>
      <Reference URI="/word/endnotes.xml?ContentType=application/vnd.openxmlformats-officedocument.wordprocessingml.endnotes+xml">
        <DigestMethod Algorithm="http://www.w3.org/2000/09/xmldsig#sha1"/>
        <DigestValue>vMI1HYOIVTKEiXeLUTKV85TsXZg=</DigestValue>
      </Reference>
      <Reference URI="/word/fontTable.xml?ContentType=application/vnd.openxmlformats-officedocument.wordprocessingml.fontTable+xml">
        <DigestMethod Algorithm="http://www.w3.org/2000/09/xmldsig#sha1"/>
        <DigestValue>/fQQj6cxmOqdd7FHynqeSsJzr/U=</DigestValue>
      </Reference>
      <Reference URI="/word/footer1.xml?ContentType=application/vnd.openxmlformats-officedocument.wordprocessingml.footer+xml">
        <DigestMethod Algorithm="http://www.w3.org/2000/09/xmldsig#sha1"/>
        <DigestValue>9KKOTBjp6FwtD6OvyTd3+HfWR1I=</DigestValue>
      </Reference>
      <Reference URI="/word/footer2.xml?ContentType=application/vnd.openxmlformats-officedocument.wordprocessingml.footer+xml">
        <DigestMethod Algorithm="http://www.w3.org/2000/09/xmldsig#sha1"/>
        <DigestValue>Dcd1WCoVUueKhfXPnpxNr7p38y0=</DigestValue>
      </Reference>
      <Reference URI="/word/footer3.xml?ContentType=application/vnd.openxmlformats-officedocument.wordprocessingml.footer+xml">
        <DigestMethod Algorithm="http://www.w3.org/2000/09/xmldsig#sha1"/>
        <DigestValue>GtFrlFH0eYlUeKcybWb42cKOlBc=</DigestValue>
      </Reference>
      <Reference URI="/word/footer4.xml?ContentType=application/vnd.openxmlformats-officedocument.wordprocessingml.footer+xml">
        <DigestMethod Algorithm="http://www.w3.org/2000/09/xmldsig#sha1"/>
        <DigestValue>g2WHe5guYFMDTpL+yfEJmCNgSJ4=</DigestValue>
      </Reference>
      <Reference URI="/word/footer5.xml?ContentType=application/vnd.openxmlformats-officedocument.wordprocessingml.footer+xml">
        <DigestMethod Algorithm="http://www.w3.org/2000/09/xmldsig#sha1"/>
        <DigestValue>t+KEiCTufvNpYMLvs0ye1RGo7w4=</DigestValue>
      </Reference>
      <Reference URI="/word/footer6.xml?ContentType=application/vnd.openxmlformats-officedocument.wordprocessingml.footer+xml">
        <DigestMethod Algorithm="http://www.w3.org/2000/09/xmldsig#sha1"/>
        <DigestValue>4tMpdELSPw5Fc8l17RJ+C7wAXYQ=</DigestValue>
      </Reference>
      <Reference URI="/word/footer7.xml?ContentType=application/vnd.openxmlformats-officedocument.wordprocessingml.footer+xml">
        <DigestMethod Algorithm="http://www.w3.org/2000/09/xmldsig#sha1"/>
        <DigestValue>9bmbgLkaO/VRVSa/xHpwHjbkgWc=</DigestValue>
      </Reference>
      <Reference URI="/word/footer8.xml?ContentType=application/vnd.openxmlformats-officedocument.wordprocessingml.footer+xml">
        <DigestMethod Algorithm="http://www.w3.org/2000/09/xmldsig#sha1"/>
        <DigestValue>rKJXPtLWQVZPukPncpzyp4g7I/Y=</DigestValue>
      </Reference>
      <Reference URI="/word/footer9.xml?ContentType=application/vnd.openxmlformats-officedocument.wordprocessingml.footer+xml">
        <DigestMethod Algorithm="http://www.w3.org/2000/09/xmldsig#sha1"/>
        <DigestValue>8rwdE8dbea6aNupLbNX0a+e1NQM=</DigestValue>
      </Reference>
      <Reference URI="/word/footnotes.xml?ContentType=application/vnd.openxmlformats-officedocument.wordprocessingml.footnotes+xml">
        <DigestMethod Algorithm="http://www.w3.org/2000/09/xmldsig#sha1"/>
        <DigestValue>xzkfuQ6YlB8//0r+BsbxjlC8Eeo=</DigestValue>
      </Reference>
      <Reference URI="/word/header1.xml?ContentType=application/vnd.openxmlformats-officedocument.wordprocessingml.header+xml">
        <DigestMethod Algorithm="http://www.w3.org/2000/09/xmldsig#sha1"/>
        <DigestValue>K7/qqN9cSaZVjf87dhZc6CJakzc=</DigestValue>
      </Reference>
      <Reference URI="/word/header2.xml?ContentType=application/vnd.openxmlformats-officedocument.wordprocessingml.header+xml">
        <DigestMethod Algorithm="http://www.w3.org/2000/09/xmldsig#sha1"/>
        <DigestValue>T8bwA71LA/hExMVnnxDFI3pRlSc=</DigestValue>
      </Reference>
      <Reference URI="/word/header3.xml?ContentType=application/vnd.openxmlformats-officedocument.wordprocessingml.header+xml">
        <DigestMethod Algorithm="http://www.w3.org/2000/09/xmldsig#sha1"/>
        <DigestValue>2uQ1GivgmPlZsuwdf3uCLBOTSZU=</DigestValue>
      </Reference>
      <Reference URI="/word/header4.xml?ContentType=application/vnd.openxmlformats-officedocument.wordprocessingml.header+xml">
        <DigestMethod Algorithm="http://www.w3.org/2000/09/xmldsig#sha1"/>
        <DigestValue>ZTGlYV6MA/ZgXba878f24mrq3RI=</DigestValue>
      </Reference>
      <Reference URI="/word/header5.xml?ContentType=application/vnd.openxmlformats-officedocument.wordprocessingml.header+xml">
        <DigestMethod Algorithm="http://www.w3.org/2000/09/xmldsig#sha1"/>
        <DigestValue>IHE24D9rP6kbYBBML+s2BwN79Zw=</DigestValue>
      </Reference>
      <Reference URI="/word/header6.xml?ContentType=application/vnd.openxmlformats-officedocument.wordprocessingml.header+xml">
        <DigestMethod Algorithm="http://www.w3.org/2000/09/xmldsig#sha1"/>
        <DigestValue>5HFeWrFfVRI581WKw0dDKr73psc=</DigestValue>
      </Reference>
      <Reference URI="/word/numbering.xml?ContentType=application/vnd.openxmlformats-officedocument.wordprocessingml.numbering+xml">
        <DigestMethod Algorithm="http://www.w3.org/2000/09/xmldsig#sha1"/>
        <DigestValue>vRCkNA9J/kgZFFLLitz9jEwzQbY=</DigestValue>
      </Reference>
      <Reference URI="/word/settings.xml?ContentType=application/vnd.openxmlformats-officedocument.wordprocessingml.settings+xml">
        <DigestMethod Algorithm="http://www.w3.org/2000/09/xmldsig#sha1"/>
        <DigestValue>wrHVBDxiNoiMFMygEJUN5ZtJsck=</DigestValue>
      </Reference>
      <Reference URI="/word/styles.xml?ContentType=application/vnd.openxmlformats-officedocument.wordprocessingml.styles+xml">
        <DigestMethod Algorithm="http://www.w3.org/2000/09/xmldsig#sha1"/>
        <DigestValue>URscldWGLeyvFbFM7arngNUi/m0=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1bzg8yWBMxdfaUlAoVro8fRlarM=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2024-08-30T14:11:50Z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2024-08-30T14:11:50Z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19</Pages>
  <Words>4847</Words>
  <Characters>27634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75</cp:revision>
  <cp:lastPrinted>2022-04-07T07:21:00Z</cp:lastPrinted>
  <dcterms:created xsi:type="dcterms:W3CDTF">2022-03-21T10:53:00Z</dcterms:created>
  <dcterms:modified xsi:type="dcterms:W3CDTF">2024-08-30T14:11:00Z</dcterms:modified>
</cp:coreProperties>
</file>