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4F39D7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 xml:space="preserve">Министерство общего и профессионального образования 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>Ростовской области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4F39D7">
        <w:rPr>
          <w:sz w:val="28"/>
          <w:szCs w:val="28"/>
          <w:lang w:eastAsia="ar-SA"/>
        </w:rPr>
        <w:t>«</w:t>
      </w:r>
      <w:r w:rsidRPr="004F39D7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4F39D7">
        <w:rPr>
          <w:sz w:val="28"/>
          <w:szCs w:val="28"/>
          <w:lang w:eastAsia="ar-SA"/>
        </w:rPr>
        <w:t>»</w:t>
      </w: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4F39D7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4F39D7" w:rsidRDefault="00241957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4F39D7" w:rsidRDefault="00854D56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4F39D7" w:rsidTr="00A346CC">
        <w:tc>
          <w:tcPr>
            <w:tcW w:w="5040" w:type="dxa"/>
          </w:tcPr>
          <w:p w:rsidR="00072FF8" w:rsidRPr="004F39D7" w:rsidRDefault="00072FF8" w:rsidP="000379F3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4F39D7" w:rsidRDefault="00072FF8" w:rsidP="00854D56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УТВЕРЖДАЮ</w:t>
            </w:r>
          </w:p>
          <w:p w:rsidR="00072FF8" w:rsidRPr="004F39D7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4F39D7" w:rsidRDefault="00C10382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Зам. директора по УП</w:t>
            </w:r>
            <w:r w:rsidR="0058522D" w:rsidRPr="004F39D7">
              <w:rPr>
                <w:sz w:val="28"/>
                <w:szCs w:val="28"/>
              </w:rPr>
              <w:t>Р</w:t>
            </w:r>
            <w:r w:rsidRPr="004F39D7">
              <w:rPr>
                <w:sz w:val="28"/>
                <w:szCs w:val="28"/>
              </w:rPr>
              <w:t xml:space="preserve"> и</w:t>
            </w:r>
            <w:r w:rsidR="0058522D" w:rsidRPr="004F39D7">
              <w:rPr>
                <w:sz w:val="28"/>
                <w:szCs w:val="28"/>
              </w:rPr>
              <w:t xml:space="preserve"> ИБ</w:t>
            </w:r>
          </w:p>
          <w:p w:rsidR="00072FF8" w:rsidRPr="004F39D7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_________</w:t>
            </w:r>
            <w:r w:rsidR="0058522D" w:rsidRPr="004F39D7">
              <w:rPr>
                <w:sz w:val="28"/>
                <w:szCs w:val="28"/>
              </w:rPr>
              <w:t>Коваленко О.В.</w:t>
            </w:r>
          </w:p>
          <w:p w:rsidR="00072FF8" w:rsidRPr="004F39D7" w:rsidRDefault="00072FF8" w:rsidP="00854D56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4F39D7">
              <w:rPr>
                <w:sz w:val="28"/>
                <w:szCs w:val="28"/>
              </w:rPr>
              <w:t>«___» _________ 20___г.</w:t>
            </w:r>
          </w:p>
        </w:tc>
      </w:tr>
    </w:tbl>
    <w:p w:rsidR="00072FF8" w:rsidRPr="004F39D7" w:rsidRDefault="00072FF8" w:rsidP="00854D56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4F39D7" w:rsidRDefault="00072FF8" w:rsidP="00854D56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Pr="004F39D7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0379F3" w:rsidRPr="004F39D7" w:rsidRDefault="000379F3" w:rsidP="00854D56">
      <w:pPr>
        <w:pStyle w:val="p2"/>
        <w:shd w:val="clear" w:color="auto" w:fill="FFFFFF"/>
        <w:tabs>
          <w:tab w:val="left" w:pos="851"/>
        </w:tabs>
      </w:pPr>
    </w:p>
    <w:p w:rsidR="00657BC2" w:rsidRPr="004F39D7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657BC2" w:rsidRPr="004F39D7" w:rsidRDefault="00657BC2" w:rsidP="00854D56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4F39D7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657BC2" w:rsidRPr="004F39D7" w:rsidRDefault="00657BC2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4F39D7">
        <w:rPr>
          <w:rStyle w:val="s1"/>
          <w:b/>
          <w:bCs/>
          <w:sz w:val="28"/>
          <w:szCs w:val="28"/>
        </w:rPr>
        <w:t>ПРОИЗВОДСТВЕННОЙ</w:t>
      </w:r>
      <w:r w:rsidR="00572401" w:rsidRPr="004F39D7">
        <w:rPr>
          <w:rStyle w:val="s1"/>
          <w:b/>
          <w:bCs/>
          <w:sz w:val="28"/>
          <w:szCs w:val="28"/>
        </w:rPr>
        <w:t xml:space="preserve"> </w:t>
      </w:r>
      <w:r w:rsidR="00122E27" w:rsidRPr="004F39D7">
        <w:rPr>
          <w:rStyle w:val="s1"/>
          <w:b/>
          <w:bCs/>
          <w:sz w:val="28"/>
          <w:szCs w:val="28"/>
        </w:rPr>
        <w:t xml:space="preserve">(ПО ПРОФИЛЮ СПЕЦИАЛЬНОСТИ) </w:t>
      </w:r>
      <w:r w:rsidRPr="004F39D7">
        <w:rPr>
          <w:rStyle w:val="s1"/>
          <w:b/>
          <w:bCs/>
          <w:sz w:val="28"/>
          <w:szCs w:val="28"/>
        </w:rPr>
        <w:t>ПРАКТИКИ</w:t>
      </w:r>
      <w:r w:rsidR="00122E27" w:rsidRPr="004F39D7">
        <w:rPr>
          <w:rStyle w:val="s1"/>
          <w:b/>
          <w:bCs/>
          <w:sz w:val="28"/>
          <w:szCs w:val="28"/>
        </w:rPr>
        <w:t xml:space="preserve"> </w:t>
      </w:r>
    </w:p>
    <w:p w:rsidR="00CB7199" w:rsidRPr="004F39D7" w:rsidRDefault="009B6A3A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4F39D7">
        <w:rPr>
          <w:rStyle w:val="s1"/>
          <w:b/>
          <w:bCs/>
          <w:sz w:val="28"/>
          <w:szCs w:val="28"/>
        </w:rPr>
        <w:t>ПО ПРОФЕССИОНАЛЬНОМУ МОДУЛЮ (ПМ.0</w:t>
      </w:r>
      <w:r w:rsidR="00CB7199" w:rsidRPr="004F39D7">
        <w:rPr>
          <w:rStyle w:val="s1"/>
          <w:b/>
          <w:bCs/>
          <w:sz w:val="28"/>
          <w:szCs w:val="28"/>
        </w:rPr>
        <w:t>1</w:t>
      </w:r>
      <w:r w:rsidRPr="004F39D7">
        <w:rPr>
          <w:rStyle w:val="s1"/>
          <w:b/>
          <w:bCs/>
          <w:sz w:val="28"/>
          <w:szCs w:val="28"/>
        </w:rPr>
        <w:t xml:space="preserve">) </w:t>
      </w:r>
    </w:p>
    <w:p w:rsidR="00657BC2" w:rsidRPr="00DE73B2" w:rsidRDefault="00CB7199" w:rsidP="00DE73B2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F39D7">
        <w:rPr>
          <w:b/>
          <w:sz w:val="28"/>
        </w:rPr>
        <w:t>ВЕДЕНИЕ БУХГАЛТЕРСКОГО И НАЛОГОВОГО УЧЕТА</w:t>
      </w:r>
    </w:p>
    <w:p w:rsidR="00657BC2" w:rsidRPr="004F39D7" w:rsidRDefault="00657BC2" w:rsidP="00854D56">
      <w:pPr>
        <w:tabs>
          <w:tab w:val="left" w:pos="851"/>
        </w:tabs>
        <w:jc w:val="center"/>
        <w:rPr>
          <w:sz w:val="28"/>
          <w:szCs w:val="28"/>
        </w:rPr>
      </w:pPr>
      <w:r w:rsidRPr="004F39D7">
        <w:rPr>
          <w:sz w:val="28"/>
          <w:szCs w:val="28"/>
        </w:rPr>
        <w:t>для специальности</w:t>
      </w:r>
    </w:p>
    <w:p w:rsidR="00657BC2" w:rsidRPr="004F39D7" w:rsidRDefault="00862BC8" w:rsidP="00854D56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4F39D7">
        <w:rPr>
          <w:rStyle w:val="s1"/>
          <w:bCs/>
          <w:sz w:val="28"/>
          <w:szCs w:val="28"/>
        </w:rPr>
        <w:t xml:space="preserve"> 38.02.01</w:t>
      </w:r>
      <w:r w:rsidR="00657BC2" w:rsidRPr="004F39D7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</w:rPr>
      </w:pPr>
      <w:r w:rsidRPr="004F39D7">
        <w:rPr>
          <w:sz w:val="28"/>
          <w:szCs w:val="28"/>
        </w:rPr>
        <w:t>среднего профессионального образования</w:t>
      </w:r>
      <w:r w:rsidR="00572401" w:rsidRPr="004F39D7">
        <w:rPr>
          <w:sz w:val="28"/>
          <w:szCs w:val="28"/>
        </w:rPr>
        <w:t xml:space="preserve"> </w:t>
      </w:r>
      <w:r w:rsidR="001829F2" w:rsidRPr="004F39D7">
        <w:rPr>
          <w:rStyle w:val="s1"/>
          <w:bCs/>
          <w:sz w:val="28"/>
          <w:szCs w:val="28"/>
        </w:rPr>
        <w:t>(</w:t>
      </w:r>
      <w:r w:rsidR="00C07698" w:rsidRPr="004F39D7">
        <w:rPr>
          <w:rStyle w:val="s1"/>
          <w:bCs/>
          <w:sz w:val="28"/>
          <w:szCs w:val="28"/>
        </w:rPr>
        <w:t>базовая</w:t>
      </w:r>
      <w:r w:rsidRPr="004F39D7">
        <w:rPr>
          <w:rStyle w:val="s1"/>
          <w:bCs/>
          <w:sz w:val="28"/>
          <w:szCs w:val="28"/>
        </w:rPr>
        <w:t xml:space="preserve"> подготовка)</w:t>
      </w: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jc w:val="center"/>
        <w:rPr>
          <w:rStyle w:val="s1"/>
          <w:bCs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4F39D7" w:rsidRDefault="00854D5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4F39D7" w:rsidRDefault="00241957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4F39D7">
        <w:rPr>
          <w:rStyle w:val="s1"/>
          <w:bCs/>
          <w:sz w:val="28"/>
          <w:szCs w:val="28"/>
        </w:rPr>
        <w:t>Ро</w:t>
      </w:r>
      <w:r w:rsidR="00657BC2" w:rsidRPr="004F39D7">
        <w:rPr>
          <w:rStyle w:val="s1"/>
          <w:bCs/>
          <w:sz w:val="28"/>
          <w:szCs w:val="28"/>
        </w:rPr>
        <w:t>стов-на-Дону</w:t>
      </w:r>
    </w:p>
    <w:p w:rsidR="00657BC2" w:rsidRPr="004F39D7" w:rsidRDefault="00BB3075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4F39D7">
        <w:rPr>
          <w:rStyle w:val="s1"/>
          <w:bCs/>
          <w:sz w:val="28"/>
          <w:szCs w:val="28"/>
        </w:rPr>
        <w:t>20</w:t>
      </w:r>
      <w:r w:rsidR="00094FE2" w:rsidRPr="004F39D7">
        <w:rPr>
          <w:rStyle w:val="s1"/>
          <w:bCs/>
          <w:sz w:val="28"/>
          <w:szCs w:val="28"/>
        </w:rPr>
        <w:t>2</w:t>
      </w:r>
      <w:r w:rsidR="00CB7199" w:rsidRPr="004F39D7">
        <w:rPr>
          <w:rStyle w:val="s1"/>
          <w:bCs/>
          <w:sz w:val="28"/>
          <w:szCs w:val="28"/>
        </w:rPr>
        <w:t>5</w:t>
      </w:r>
      <w:r w:rsidR="00854D56" w:rsidRPr="004F39D7">
        <w:rPr>
          <w:rStyle w:val="s1"/>
          <w:bCs/>
          <w:sz w:val="28"/>
          <w:szCs w:val="28"/>
        </w:rPr>
        <w:t xml:space="preserve"> </w:t>
      </w:r>
      <w:r w:rsidR="00657BC2" w:rsidRPr="004F39D7">
        <w:rPr>
          <w:rStyle w:val="s1"/>
          <w:bCs/>
          <w:sz w:val="28"/>
          <w:szCs w:val="28"/>
        </w:rPr>
        <w:t>год</w:t>
      </w:r>
    </w:p>
    <w:p w:rsidR="009B6A3A" w:rsidRPr="004F39D7" w:rsidRDefault="009B6A3A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CB7199" w:rsidRPr="004F39D7" w:rsidRDefault="00CB7199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457FA8" w:rsidTr="0024237A">
        <w:trPr>
          <w:trHeight w:val="2398"/>
        </w:trPr>
        <w:tc>
          <w:tcPr>
            <w:tcW w:w="5211" w:type="dxa"/>
          </w:tcPr>
          <w:p w:rsidR="00457FA8" w:rsidRDefault="00457FA8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ОДОБРЕНО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На заседании цикловой комиссии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Экономики и управления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 xml:space="preserve">Протокол № 7 от </w:t>
            </w:r>
            <w:proofErr w:type="gramStart"/>
            <w:r>
              <w:rPr>
                <w:sz w:val="28"/>
              </w:rPr>
              <w:t>25.02.2025  года</w:t>
            </w:r>
            <w:proofErr w:type="gramEnd"/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Председатель ЦК 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_____________________О.О. Шумина</w:t>
            </w:r>
          </w:p>
        </w:tc>
        <w:tc>
          <w:tcPr>
            <w:tcW w:w="4637" w:type="dxa"/>
          </w:tcPr>
          <w:p w:rsidR="00457FA8" w:rsidRDefault="00457FA8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t>УТВЕРЖДАЮ: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Зам. директора по УМР</w:t>
            </w:r>
          </w:p>
          <w:p w:rsidR="00457FA8" w:rsidRDefault="00457FA8" w:rsidP="0024237A">
            <w:pPr>
              <w:rPr>
                <w:sz w:val="28"/>
              </w:rPr>
            </w:pPr>
            <w:r>
              <w:rPr>
                <w:sz w:val="28"/>
              </w:rPr>
              <w:t>____________</w:t>
            </w:r>
            <w:proofErr w:type="spellStart"/>
            <w:r>
              <w:rPr>
                <w:sz w:val="28"/>
              </w:rPr>
              <w:t>И.В.Подцатова</w:t>
            </w:r>
            <w:proofErr w:type="spellEnd"/>
          </w:p>
          <w:p w:rsidR="00457FA8" w:rsidRDefault="00457FA8" w:rsidP="0024237A">
            <w:pPr>
              <w:rPr>
                <w:sz w:val="28"/>
              </w:rPr>
            </w:pPr>
          </w:p>
          <w:p w:rsidR="00457FA8" w:rsidRDefault="00457FA8" w:rsidP="00DE73B2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DE73B2">
              <w:rPr>
                <w:sz w:val="28"/>
              </w:rPr>
              <w:t>8</w:t>
            </w:r>
            <w:r>
              <w:rPr>
                <w:sz w:val="28"/>
              </w:rPr>
              <w:t>.02.2025 г.</w:t>
            </w:r>
          </w:p>
        </w:tc>
      </w:tr>
    </w:tbl>
    <w:p w:rsidR="00457FA8" w:rsidRDefault="00457FA8" w:rsidP="00457FA8">
      <w:pPr>
        <w:jc w:val="center"/>
        <w:rPr>
          <w:sz w:val="28"/>
        </w:rPr>
      </w:pPr>
    </w:p>
    <w:p w:rsidR="00854D56" w:rsidRPr="004F39D7" w:rsidRDefault="005C3494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39D7">
        <w:rPr>
          <w:spacing w:val="-4"/>
          <w:sz w:val="28"/>
          <w:szCs w:val="28"/>
        </w:rPr>
        <w:t xml:space="preserve">Программа разработана на </w:t>
      </w:r>
      <w:r w:rsidR="00CB7199" w:rsidRPr="004F39D7">
        <w:rPr>
          <w:sz w:val="28"/>
        </w:rPr>
        <w:t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</w:t>
      </w:r>
      <w:r w:rsidR="00854D56" w:rsidRPr="004F39D7">
        <w:rPr>
          <w:sz w:val="28"/>
          <w:szCs w:val="28"/>
        </w:rPr>
        <w:t xml:space="preserve">, </w:t>
      </w:r>
      <w:r w:rsidR="00854D56" w:rsidRPr="004F39D7">
        <w:rPr>
          <w:spacing w:val="-8"/>
          <w:sz w:val="28"/>
          <w:szCs w:val="28"/>
        </w:rPr>
        <w:t>в части освоения основного вида про</w:t>
      </w:r>
      <w:r w:rsidR="000303C9" w:rsidRPr="004F39D7">
        <w:rPr>
          <w:spacing w:val="-8"/>
          <w:sz w:val="28"/>
          <w:szCs w:val="28"/>
        </w:rPr>
        <w:t>фессиональной деятельности</w:t>
      </w:r>
      <w:r w:rsidR="00854D56" w:rsidRPr="004F39D7">
        <w:rPr>
          <w:spacing w:val="-8"/>
          <w:sz w:val="28"/>
          <w:szCs w:val="28"/>
        </w:rPr>
        <w:t xml:space="preserve"> по профессиональным модулям:</w:t>
      </w:r>
      <w:r w:rsidR="009B6A3A" w:rsidRPr="004F39D7">
        <w:rPr>
          <w:spacing w:val="-8"/>
          <w:sz w:val="28"/>
          <w:szCs w:val="28"/>
        </w:rPr>
        <w:t xml:space="preserve"> </w:t>
      </w:r>
      <w:r w:rsidR="00854D56" w:rsidRPr="004F39D7">
        <w:rPr>
          <w:spacing w:val="-8"/>
          <w:sz w:val="28"/>
          <w:szCs w:val="28"/>
        </w:rPr>
        <w:t>ПМ 0</w:t>
      </w:r>
      <w:r w:rsidR="00CB7199" w:rsidRPr="004F39D7">
        <w:rPr>
          <w:spacing w:val="-8"/>
          <w:sz w:val="28"/>
          <w:szCs w:val="28"/>
        </w:rPr>
        <w:t>1</w:t>
      </w:r>
      <w:r w:rsidR="00854D56" w:rsidRPr="004F39D7">
        <w:rPr>
          <w:spacing w:val="-8"/>
          <w:sz w:val="28"/>
          <w:szCs w:val="28"/>
        </w:rPr>
        <w:t xml:space="preserve"> «</w:t>
      </w:r>
      <w:r w:rsidR="00CB7199" w:rsidRPr="004F39D7">
        <w:rPr>
          <w:sz w:val="28"/>
        </w:rPr>
        <w:t>Ведение бухгалтерского и налогового учета</w:t>
      </w:r>
      <w:r w:rsidR="009B6A3A" w:rsidRPr="004F39D7">
        <w:rPr>
          <w:spacing w:val="-8"/>
          <w:sz w:val="28"/>
          <w:szCs w:val="28"/>
        </w:rPr>
        <w:t>»</w:t>
      </w:r>
    </w:p>
    <w:p w:rsidR="000379F3" w:rsidRPr="004F39D7" w:rsidRDefault="00CB7199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39D7">
        <w:rPr>
          <w:sz w:val="28"/>
        </w:rPr>
        <w:t xml:space="preserve">Рабочая программа </w:t>
      </w:r>
      <w:r w:rsidRPr="004F39D7">
        <w:rPr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="00DE73B2" w:rsidRPr="004F39D7">
        <w:rPr>
          <w:spacing w:val="-4"/>
          <w:sz w:val="28"/>
        </w:rPr>
        <w:t>7 от</w:t>
      </w:r>
      <w:r w:rsidRPr="004F39D7">
        <w:rPr>
          <w:spacing w:val="-4"/>
          <w:sz w:val="28"/>
        </w:rPr>
        <w:t xml:space="preserve"> </w:t>
      </w:r>
      <w:r w:rsidRPr="004F39D7">
        <w:rPr>
          <w:sz w:val="28"/>
        </w:rPr>
        <w:t>25.02.2025</w:t>
      </w:r>
      <w:r w:rsidRPr="004F39D7">
        <w:rPr>
          <w:spacing w:val="-4"/>
          <w:sz w:val="28"/>
        </w:rPr>
        <w:t xml:space="preserve"> года.</w:t>
      </w:r>
    </w:p>
    <w:p w:rsidR="00854D56" w:rsidRPr="004F39D7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199" w:rsidRPr="004F39D7" w:rsidRDefault="00CB7199" w:rsidP="00CB7199">
      <w:pPr>
        <w:widowControl w:val="0"/>
        <w:ind w:firstLine="567"/>
        <w:jc w:val="both"/>
        <w:rPr>
          <w:sz w:val="28"/>
        </w:rPr>
      </w:pPr>
      <w:r w:rsidRPr="004F39D7">
        <w:rPr>
          <w:sz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B7199" w:rsidRPr="004F39D7" w:rsidRDefault="00CB7199" w:rsidP="00CB7199">
      <w:pPr>
        <w:widowControl w:val="0"/>
        <w:ind w:firstLine="567"/>
        <w:jc w:val="both"/>
        <w:rPr>
          <w:sz w:val="28"/>
        </w:rPr>
      </w:pPr>
    </w:p>
    <w:p w:rsidR="00CB7199" w:rsidRPr="004F39D7" w:rsidRDefault="00CB7199" w:rsidP="00CB7199">
      <w:pPr>
        <w:widowControl w:val="0"/>
        <w:ind w:firstLine="567"/>
        <w:jc w:val="both"/>
        <w:rPr>
          <w:sz w:val="28"/>
        </w:rPr>
      </w:pPr>
      <w:r w:rsidRPr="004F39D7">
        <w:rPr>
          <w:sz w:val="28"/>
        </w:rPr>
        <w:t>Разработчик</w:t>
      </w:r>
    </w:p>
    <w:p w:rsidR="00CB7199" w:rsidRPr="004F39D7" w:rsidRDefault="00CB7199" w:rsidP="00CB7199">
      <w:pPr>
        <w:widowControl w:val="0"/>
        <w:tabs>
          <w:tab w:val="left" w:pos="1560"/>
          <w:tab w:val="left" w:pos="4080"/>
          <w:tab w:val="left" w:pos="6580"/>
          <w:tab w:val="left" w:pos="8400"/>
        </w:tabs>
        <w:ind w:firstLine="567"/>
        <w:jc w:val="both"/>
        <w:rPr>
          <w:sz w:val="28"/>
        </w:rPr>
      </w:pPr>
      <w:proofErr w:type="spellStart"/>
      <w:r w:rsidRPr="004F39D7">
        <w:rPr>
          <w:sz w:val="28"/>
        </w:rPr>
        <w:t>Хачадурова</w:t>
      </w:r>
      <w:proofErr w:type="spellEnd"/>
      <w:r w:rsidRPr="004F39D7">
        <w:rPr>
          <w:sz w:val="28"/>
        </w:rPr>
        <w:t xml:space="preserve">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B7199" w:rsidRPr="004F39D7" w:rsidRDefault="00CB7199" w:rsidP="00CB7199">
      <w:pPr>
        <w:widowControl w:val="0"/>
        <w:tabs>
          <w:tab w:val="left" w:pos="1560"/>
        </w:tabs>
        <w:ind w:firstLine="567"/>
        <w:jc w:val="both"/>
        <w:rPr>
          <w:sz w:val="28"/>
        </w:rPr>
      </w:pPr>
    </w:p>
    <w:p w:rsidR="00CB7199" w:rsidRPr="004F39D7" w:rsidRDefault="00CB7199" w:rsidP="00CB7199">
      <w:pPr>
        <w:widowControl w:val="0"/>
        <w:ind w:firstLine="567"/>
      </w:pPr>
    </w:p>
    <w:p w:rsidR="00854D56" w:rsidRPr="004F39D7" w:rsidRDefault="00854D56" w:rsidP="00854D56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4F39D7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4F39D7" w:rsidRDefault="00854D56" w:rsidP="00854D56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4F39D7" w:rsidRDefault="00854D56" w:rsidP="00854D56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4F39D7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9006DD" w:rsidRPr="00DE73B2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lastRenderedPageBreak/>
        <w:t>СОДЕРЖАНИЕ</w:t>
      </w:r>
    </w:p>
    <w:p w:rsidR="009006DD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9006DD" w:rsidRPr="00DE73B2" w:rsidTr="009006DD">
        <w:trPr>
          <w:trHeight w:val="732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1. ПАСПОРТРАБОЧЕЙ ПРОГРАММЫ ПРОИЗВОДСТВЕННОЙ ПРАКТИКИ</w:t>
            </w:r>
          </w:p>
        </w:tc>
        <w:tc>
          <w:tcPr>
            <w:tcW w:w="1903" w:type="dxa"/>
            <w:vAlign w:val="center"/>
          </w:tcPr>
          <w:p w:rsidR="009006DD" w:rsidRPr="00DE73B2" w:rsidRDefault="009006DD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  <w:p w:rsidR="009006DD" w:rsidRPr="00DE73B2" w:rsidRDefault="00792DF6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4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2. РЕЗУЛЬТАТЫОСВОЕНИЯ РАБОЧЕЙ ПРОГРАММЫ 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DE73B2" w:rsidRDefault="009006DD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  <w:p w:rsidR="009006DD" w:rsidRPr="00DE73B2" w:rsidRDefault="00BF0D1F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6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3. СОДЕРЖАНИЕПРОИЗВОДСТВЕННОЙПРАКТИКИ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DE73B2" w:rsidRDefault="00BF0D1F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7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4. УСЛОВИЯ РЕАЛИЗАЦИИ ПРОГРАММЫ 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DE73B2" w:rsidRDefault="00B43A97" w:rsidP="00BF0D1F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1</w:t>
            </w:r>
            <w:r w:rsidR="00BF0D1F" w:rsidRPr="00DE73B2">
              <w:rPr>
                <w:sz w:val="28"/>
                <w:szCs w:val="28"/>
              </w:rPr>
              <w:t>4</w:t>
            </w:r>
          </w:p>
        </w:tc>
      </w:tr>
      <w:tr w:rsidR="009006DD" w:rsidRPr="00DE73B2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DE73B2" w:rsidRDefault="009006DD" w:rsidP="00854D56">
            <w:pPr>
              <w:tabs>
                <w:tab w:val="left" w:pos="851"/>
              </w:tabs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5. КОНТРОЛЬ И ОЦЕНКА РЕЗУЛЬТАТОВ ОСВОЕНИЯ ПРОГРАММЫПРОИЗВОДСТВЕННОЙПРАКТИКИ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DE73B2" w:rsidRDefault="009006DD" w:rsidP="00854D56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</w:p>
          <w:p w:rsidR="009006DD" w:rsidRPr="00DE73B2" w:rsidRDefault="00562960" w:rsidP="00BF0D1F">
            <w:pPr>
              <w:tabs>
                <w:tab w:val="left" w:pos="851"/>
              </w:tabs>
              <w:jc w:val="center"/>
              <w:rPr>
                <w:sz w:val="28"/>
                <w:szCs w:val="28"/>
              </w:rPr>
            </w:pPr>
            <w:r w:rsidRPr="00DE73B2">
              <w:rPr>
                <w:sz w:val="28"/>
                <w:szCs w:val="28"/>
              </w:rPr>
              <w:t>1</w:t>
            </w:r>
            <w:r w:rsidR="00BF0D1F" w:rsidRPr="00DE73B2">
              <w:rPr>
                <w:sz w:val="28"/>
                <w:szCs w:val="28"/>
              </w:rPr>
              <w:t>7</w:t>
            </w:r>
          </w:p>
        </w:tc>
      </w:tr>
      <w:tr w:rsidR="009006DD" w:rsidRPr="004F39D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4F39D7" w:rsidRDefault="009006DD" w:rsidP="00854D56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9006DD" w:rsidRPr="004F39D7" w:rsidRDefault="009006DD" w:rsidP="00854D56">
            <w:pPr>
              <w:tabs>
                <w:tab w:val="left" w:pos="851"/>
              </w:tabs>
              <w:jc w:val="center"/>
              <w:rPr>
                <w:highlight w:val="yellow"/>
              </w:rPr>
            </w:pPr>
          </w:p>
        </w:tc>
      </w:tr>
    </w:tbl>
    <w:p w:rsidR="009006DD" w:rsidRPr="004F39D7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9006DD" w:rsidRPr="004F39D7" w:rsidRDefault="009006DD" w:rsidP="00854D56">
      <w:pPr>
        <w:tabs>
          <w:tab w:val="left" w:pos="851"/>
        </w:tabs>
        <w:sectPr w:rsidR="009006DD" w:rsidRPr="004F39D7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DE73B2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lastRenderedPageBreak/>
        <w:t xml:space="preserve">1. паспорт ПРОГРАММЫ </w:t>
      </w:r>
    </w:p>
    <w:p w:rsidR="009006DD" w:rsidRPr="00DE73B2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ПРОИЗВОДСТВЕННОЙ ПРАКТИКИ</w:t>
      </w:r>
    </w:p>
    <w:p w:rsidR="009006DD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</w:rPr>
      </w:pPr>
    </w:p>
    <w:p w:rsidR="009006DD" w:rsidRPr="00DE73B2" w:rsidRDefault="009006DD" w:rsidP="009208BE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</w:rPr>
      </w:pPr>
      <w:r w:rsidRPr="00DE73B2">
        <w:rPr>
          <w:b/>
          <w:sz w:val="28"/>
        </w:rPr>
        <w:t>Область применения программы</w:t>
      </w:r>
    </w:p>
    <w:p w:rsidR="00854D56" w:rsidRPr="00DE73B2" w:rsidRDefault="00854D56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sz w:val="28"/>
        </w:rPr>
      </w:pPr>
    </w:p>
    <w:p w:rsidR="009006DD" w:rsidRPr="00DE73B2" w:rsidRDefault="00CB7199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  <w:sz w:val="28"/>
        </w:rPr>
      </w:pPr>
      <w:r w:rsidRPr="00DE73B2">
        <w:rPr>
          <w:spacing w:val="-4"/>
          <w:sz w:val="28"/>
        </w:rPr>
        <w:t xml:space="preserve">Программа разработана на </w:t>
      </w:r>
      <w:r w:rsidRPr="00DE73B2">
        <w:rPr>
          <w:sz w:val="28"/>
        </w:rPr>
        <w:t xml:space="preserve"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 </w:t>
      </w:r>
      <w:r w:rsidR="00E80513" w:rsidRPr="00DE73B2">
        <w:rPr>
          <w:sz w:val="28"/>
        </w:rPr>
        <w:t xml:space="preserve">и рабочего учебного плана колледжа по специальности 38.02.01. </w:t>
      </w:r>
    </w:p>
    <w:p w:rsidR="009006DD" w:rsidRPr="00DE73B2" w:rsidRDefault="009006DD" w:rsidP="00854D56">
      <w:pPr>
        <w:tabs>
          <w:tab w:val="left" w:pos="851"/>
          <w:tab w:val="left" w:pos="916"/>
        </w:tabs>
        <w:ind w:firstLine="567"/>
        <w:jc w:val="both"/>
        <w:rPr>
          <w:sz w:val="28"/>
        </w:rPr>
      </w:pPr>
      <w:r w:rsidRPr="00DE73B2">
        <w:rPr>
          <w:sz w:val="28"/>
        </w:rPr>
        <w:t>Рабочая программа производственной пра</w:t>
      </w:r>
      <w:r w:rsidR="00E80513" w:rsidRPr="00DE73B2">
        <w:rPr>
          <w:sz w:val="28"/>
        </w:rPr>
        <w:t>ктики</w:t>
      </w:r>
      <w:r w:rsidR="00A2751A" w:rsidRPr="00DE73B2">
        <w:rPr>
          <w:sz w:val="28"/>
        </w:rPr>
        <w:t xml:space="preserve"> </w:t>
      </w:r>
      <w:r w:rsidR="00E80513" w:rsidRPr="00DE73B2">
        <w:rPr>
          <w:sz w:val="28"/>
        </w:rPr>
        <w:t>является частью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программы</w:t>
      </w:r>
      <w:r w:rsidR="00E80513" w:rsidRPr="00DE73B2">
        <w:rPr>
          <w:sz w:val="28"/>
        </w:rPr>
        <w:t xml:space="preserve"> подготовки специалистов</w:t>
      </w:r>
      <w:r w:rsidR="00A346CC" w:rsidRPr="00DE73B2">
        <w:rPr>
          <w:sz w:val="28"/>
        </w:rPr>
        <w:t xml:space="preserve"> среднего звена (</w:t>
      </w:r>
      <w:r w:rsidR="00E80513" w:rsidRPr="00DE73B2">
        <w:rPr>
          <w:sz w:val="28"/>
        </w:rPr>
        <w:t>ППССЗ)</w:t>
      </w:r>
      <w:r w:rsidRPr="00DE73B2">
        <w:rPr>
          <w:sz w:val="28"/>
        </w:rPr>
        <w:t xml:space="preserve"> в соответствии с ФГОС СПО по специальности</w:t>
      </w:r>
      <w:r w:rsidR="00E80513" w:rsidRPr="00DE73B2">
        <w:rPr>
          <w:sz w:val="28"/>
        </w:rPr>
        <w:t>3</w:t>
      </w:r>
      <w:r w:rsidRPr="00DE73B2">
        <w:rPr>
          <w:sz w:val="28"/>
        </w:rPr>
        <w:t>8</w:t>
      </w:r>
      <w:r w:rsidR="00E80513" w:rsidRPr="00DE73B2">
        <w:rPr>
          <w:sz w:val="28"/>
        </w:rPr>
        <w:t>.02.01</w:t>
      </w:r>
      <w:r w:rsidRPr="00DE73B2">
        <w:rPr>
          <w:sz w:val="28"/>
        </w:rPr>
        <w:t xml:space="preserve"> Экономика и бухгалтерский учёт (по отраслям)</w:t>
      </w:r>
      <w:r w:rsidR="00A2751A" w:rsidRPr="00DE73B2">
        <w:rPr>
          <w:sz w:val="28"/>
        </w:rPr>
        <w:t xml:space="preserve"> </w:t>
      </w:r>
      <w:r w:rsidR="00C07698" w:rsidRPr="00DE73B2">
        <w:rPr>
          <w:sz w:val="28"/>
        </w:rPr>
        <w:t>базовой</w:t>
      </w:r>
      <w:r w:rsidR="00A2751A" w:rsidRPr="00DE73B2">
        <w:rPr>
          <w:sz w:val="28"/>
        </w:rPr>
        <w:t xml:space="preserve"> </w:t>
      </w:r>
      <w:r w:rsidR="00E80513" w:rsidRPr="00DE73B2">
        <w:rPr>
          <w:sz w:val="28"/>
        </w:rPr>
        <w:t>подготовки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и вид</w:t>
      </w:r>
      <w:r w:rsidR="009B6A3A" w:rsidRPr="00DE73B2">
        <w:rPr>
          <w:sz w:val="28"/>
        </w:rPr>
        <w:t>а</w:t>
      </w:r>
      <w:r w:rsidRPr="00DE73B2">
        <w:rPr>
          <w:sz w:val="28"/>
        </w:rPr>
        <w:t xml:space="preserve"> профессиональной деятельности (</w:t>
      </w:r>
      <w:r w:rsidR="000303C9" w:rsidRPr="00DE73B2">
        <w:rPr>
          <w:sz w:val="28"/>
        </w:rPr>
        <w:t>ВД</w:t>
      </w:r>
      <w:r w:rsidR="00DE73B2" w:rsidRPr="00DE73B2">
        <w:rPr>
          <w:sz w:val="28"/>
        </w:rPr>
        <w:t>): Ведение</w:t>
      </w:r>
      <w:r w:rsidR="00CB7199" w:rsidRPr="00DE73B2">
        <w:rPr>
          <w:sz w:val="28"/>
        </w:rPr>
        <w:t xml:space="preserve"> бухгалтерского и налогового учета</w:t>
      </w:r>
      <w:r w:rsidR="009B6A3A" w:rsidRPr="00DE73B2">
        <w:rPr>
          <w:sz w:val="28"/>
        </w:rPr>
        <w:t>.</w:t>
      </w:r>
    </w:p>
    <w:p w:rsidR="009006DD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</w:rPr>
      </w:pPr>
      <w:r w:rsidRPr="00DE73B2">
        <w:rPr>
          <w:sz w:val="28"/>
        </w:rPr>
        <w:t>Рабочая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программа производственной практики может быть использована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при разработке программ:</w:t>
      </w:r>
    </w:p>
    <w:p w:rsidR="009006DD" w:rsidRPr="00DE73B2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 w:rsidRPr="00DE73B2">
        <w:rPr>
          <w:sz w:val="28"/>
        </w:rPr>
        <w:t xml:space="preserve"> </w:t>
      </w:r>
      <w:r w:rsidRPr="00DE73B2">
        <w:rPr>
          <w:sz w:val="28"/>
        </w:rPr>
        <w:t>профессии «Бухгалтер»;</w:t>
      </w:r>
    </w:p>
    <w:p w:rsidR="009006DD" w:rsidRPr="00DE73B2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DE73B2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854D56" w:rsidRPr="00DE73B2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DE73B2">
        <w:rPr>
          <w:b/>
          <w:sz w:val="28"/>
        </w:rPr>
        <w:t>1.2. Цели и задачи производственной практики</w:t>
      </w:r>
    </w:p>
    <w:p w:rsidR="00854D56" w:rsidRPr="00DE73B2" w:rsidRDefault="00854D56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B6A3A" w:rsidRPr="00DE73B2" w:rsidRDefault="009B6A3A" w:rsidP="009B6A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DE73B2">
        <w:rPr>
          <w:sz w:val="28"/>
        </w:rPr>
        <w:t xml:space="preserve">Практика проводится в структурных подразделениях предприятий (организаций) </w:t>
      </w:r>
      <w:r w:rsidRPr="00DE73B2">
        <w:rPr>
          <w:i/>
          <w:sz w:val="28"/>
        </w:rPr>
        <w:t>с целью</w:t>
      </w:r>
      <w:r w:rsidRPr="00DE73B2">
        <w:rPr>
          <w:sz w:val="28"/>
        </w:rPr>
        <w:t xml:space="preserve"> </w:t>
      </w:r>
      <w:r w:rsidR="00DE73B2" w:rsidRPr="00DE73B2">
        <w:rPr>
          <w:sz w:val="28"/>
        </w:rPr>
        <w:t>углубления первоначального</w:t>
      </w:r>
      <w:r w:rsidRPr="00DE73B2">
        <w:rPr>
          <w:sz w:val="28"/>
        </w:rPr>
        <w:t xml:space="preserve"> практического опыта обучающегося, развитие общих и профессиональных </w:t>
      </w:r>
      <w:r w:rsidR="00DE73B2" w:rsidRPr="00DE73B2">
        <w:rPr>
          <w:sz w:val="28"/>
        </w:rPr>
        <w:t>компетенций, проверки</w:t>
      </w:r>
      <w:r w:rsidRPr="00DE73B2">
        <w:rPr>
          <w:sz w:val="28"/>
        </w:rPr>
        <w:t xml:space="preserve"> готовности будущего специалиста к самостоятельной трудовой деятельности, а </w:t>
      </w:r>
      <w:r w:rsidR="00DE73B2" w:rsidRPr="00DE73B2">
        <w:rPr>
          <w:sz w:val="28"/>
        </w:rPr>
        <w:t>также подготовку</w:t>
      </w:r>
      <w:r w:rsidRPr="00DE73B2">
        <w:rPr>
          <w:sz w:val="28"/>
        </w:rPr>
        <w:t xml:space="preserve"> </w:t>
      </w:r>
      <w:r w:rsidR="00DE73B2" w:rsidRPr="00DE73B2">
        <w:rPr>
          <w:sz w:val="28"/>
        </w:rPr>
        <w:t>к выполнению дипломной</w:t>
      </w:r>
      <w:r w:rsidRPr="00DE73B2">
        <w:rPr>
          <w:sz w:val="28"/>
        </w:rPr>
        <w:t xml:space="preserve"> работы в </w:t>
      </w:r>
      <w:r w:rsidR="00DE73B2" w:rsidRPr="00DE73B2">
        <w:rPr>
          <w:sz w:val="28"/>
        </w:rPr>
        <w:t>организациях различных</w:t>
      </w:r>
      <w:r w:rsidRPr="00DE73B2">
        <w:rPr>
          <w:sz w:val="28"/>
        </w:rPr>
        <w:t xml:space="preserve"> организационно- правовых форм.  </w:t>
      </w:r>
    </w:p>
    <w:p w:rsidR="009B6A3A" w:rsidRPr="00DE73B2" w:rsidRDefault="009B6A3A" w:rsidP="009B6A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E73B2">
        <w:rPr>
          <w:sz w:val="28"/>
        </w:rPr>
        <w:t xml:space="preserve">Задачами </w:t>
      </w:r>
      <w:r w:rsidR="00DE73B2" w:rsidRPr="00DE73B2">
        <w:rPr>
          <w:sz w:val="28"/>
        </w:rPr>
        <w:t>практики являются</w:t>
      </w:r>
      <w:r w:rsidRPr="00DE73B2">
        <w:rPr>
          <w:sz w:val="28"/>
        </w:rPr>
        <w:t>:</w:t>
      </w:r>
    </w:p>
    <w:p w:rsidR="009B6A3A" w:rsidRPr="00DE73B2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закрепление и совершенствование приобретенных в процессе обучения </w:t>
      </w:r>
      <w:r w:rsidR="00DE73B2" w:rsidRPr="00DE73B2">
        <w:rPr>
          <w:sz w:val="28"/>
        </w:rPr>
        <w:t>профессиональных умений,</w:t>
      </w:r>
      <w:r w:rsidRPr="00DE73B2">
        <w:rPr>
          <w:sz w:val="28"/>
        </w:rPr>
        <w:t xml:space="preserve"> обучающихся по изучаемой специальности; </w:t>
      </w:r>
    </w:p>
    <w:p w:rsidR="009B6A3A" w:rsidRPr="00DE73B2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DE73B2">
        <w:rPr>
          <w:sz w:val="28"/>
        </w:rPr>
        <w:t>- углубление первоначального практического опыта обучающегося в рамках профессионального модуля по виду профессиональной деятельности по ПМ.</w:t>
      </w:r>
      <w:r w:rsidR="00CB7199" w:rsidRPr="00DE73B2">
        <w:rPr>
          <w:sz w:val="28"/>
        </w:rPr>
        <w:t>01</w:t>
      </w:r>
      <w:r w:rsidRPr="00DE73B2">
        <w:rPr>
          <w:sz w:val="28"/>
        </w:rPr>
        <w:t>;</w:t>
      </w:r>
    </w:p>
    <w:p w:rsidR="009B6A3A" w:rsidRPr="00DE73B2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развитие общих и профессиональных компетенций; </w:t>
      </w:r>
    </w:p>
    <w:p w:rsidR="009B6A3A" w:rsidRPr="00DE73B2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освоение современных производственных и иных бизнес- процессов; </w:t>
      </w:r>
    </w:p>
    <w:p w:rsidR="009B6A3A" w:rsidRPr="00DE73B2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DE73B2">
        <w:rPr>
          <w:sz w:val="28"/>
        </w:rPr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9B6A3A" w:rsidRPr="00DE73B2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DE73B2">
        <w:rPr>
          <w:sz w:val="28"/>
        </w:rPr>
        <w:lastRenderedPageBreak/>
        <w:t>- изучение, подбор и систематизация первичных учетных регистров, материалов бухгалтерской (финансовой) и налоговой отчетности.</w:t>
      </w:r>
    </w:p>
    <w:p w:rsidR="00592A3F" w:rsidRPr="00DE73B2" w:rsidRDefault="00592A3F" w:rsidP="00854D56">
      <w:pPr>
        <w:tabs>
          <w:tab w:val="left" w:pos="851"/>
        </w:tabs>
        <w:ind w:firstLine="567"/>
        <w:jc w:val="both"/>
        <w:rPr>
          <w:b/>
          <w:bCs/>
          <w:sz w:val="28"/>
        </w:rPr>
      </w:pPr>
    </w:p>
    <w:p w:rsidR="00EF2D98" w:rsidRPr="00DE73B2" w:rsidRDefault="00854D56" w:rsidP="00854D56">
      <w:pPr>
        <w:tabs>
          <w:tab w:val="left" w:pos="851"/>
        </w:tabs>
        <w:jc w:val="center"/>
        <w:rPr>
          <w:b/>
          <w:bCs/>
          <w:sz w:val="28"/>
        </w:rPr>
      </w:pPr>
      <w:r w:rsidRPr="00DE73B2">
        <w:rPr>
          <w:b/>
          <w:bCs/>
          <w:sz w:val="28"/>
        </w:rPr>
        <w:t xml:space="preserve">1.3 </w:t>
      </w:r>
      <w:r w:rsidR="00EF2D98" w:rsidRPr="00DE73B2">
        <w:rPr>
          <w:b/>
          <w:bCs/>
          <w:sz w:val="28"/>
        </w:rPr>
        <w:t>Требования к результатам освоения производственной практики</w:t>
      </w:r>
    </w:p>
    <w:p w:rsidR="00854D56" w:rsidRPr="00DE73B2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EF2D98" w:rsidRPr="00DE73B2" w:rsidRDefault="00EF2D98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 xml:space="preserve">В результате прохождения производственной практики </w:t>
      </w:r>
      <w:r w:rsidR="009B6A3A" w:rsidRPr="00DE73B2">
        <w:rPr>
          <w:sz w:val="28"/>
        </w:rPr>
        <w:t>по виду профессиональной деятельности по ПМ.0</w:t>
      </w:r>
      <w:r w:rsidR="00CB7199" w:rsidRPr="00DE73B2">
        <w:rPr>
          <w:sz w:val="28"/>
        </w:rPr>
        <w:t>1</w:t>
      </w:r>
      <w:r w:rsidRPr="00DE73B2">
        <w:rPr>
          <w:sz w:val="28"/>
        </w:rPr>
        <w:t xml:space="preserve"> обучающийся должен иметь практический опыт:</w:t>
      </w:r>
    </w:p>
    <w:p w:rsidR="00EF2D98" w:rsidRPr="004F39D7" w:rsidRDefault="00EF2D98" w:rsidP="00854D56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4F39D7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4F39D7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4F39D7" w:rsidRDefault="00EF2D98" w:rsidP="00BF0D1F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 xml:space="preserve">Требования к </w:t>
            </w:r>
            <w:r w:rsidR="00BF0D1F" w:rsidRPr="004F39D7">
              <w:rPr>
                <w:b/>
              </w:rPr>
              <w:t>навыкам</w:t>
            </w:r>
          </w:p>
        </w:tc>
      </w:tr>
      <w:tr w:rsidR="00EF2D98" w:rsidRPr="004F39D7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4F39D7" w:rsidRDefault="00EF2D98" w:rsidP="00CB7199">
            <w:pPr>
              <w:pStyle w:val="p7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</w:pPr>
            <w:r w:rsidRPr="004F39D7">
              <w:t>ПМ.</w:t>
            </w:r>
            <w:r w:rsidR="00CB7199" w:rsidRPr="004F39D7">
              <w:t>01 Ведение бухгалтерского и налогового учета</w:t>
            </w:r>
            <w:r w:rsidRPr="004F39D7">
              <w:t xml:space="preserve">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99" w:rsidRPr="004F39D7" w:rsidRDefault="00CB7199" w:rsidP="00CB7199">
            <w:pPr>
              <w:rPr>
                <w:b/>
              </w:rPr>
            </w:pPr>
            <w:r w:rsidRPr="004F39D7">
              <w:rPr>
                <w:b/>
              </w:rPr>
              <w:t xml:space="preserve">Навыки: </w:t>
            </w:r>
          </w:p>
          <w:p w:rsidR="00CB7199" w:rsidRPr="004F39D7" w:rsidRDefault="00CB7199" w:rsidP="00CB7199">
            <w:pPr>
              <w:jc w:val="both"/>
            </w:pPr>
            <w:r w:rsidRPr="004F39D7">
              <w:t xml:space="preserve"> составление (оформление) первичных учетных документов</w:t>
            </w:r>
          </w:p>
          <w:p w:rsidR="00CB7199" w:rsidRPr="004F39D7" w:rsidRDefault="00CB7199" w:rsidP="00CB7199">
            <w:pPr>
              <w:jc w:val="both"/>
            </w:pPr>
            <w:r w:rsidRPr="004F39D7">
              <w:t>прием первичных учетных документов о фактах хозяйственной жизни экономического субъекта</w:t>
            </w:r>
          </w:p>
          <w:p w:rsidR="00CB7199" w:rsidRPr="004F39D7" w:rsidRDefault="00CB7199" w:rsidP="00CB7199">
            <w:pPr>
              <w:jc w:val="both"/>
            </w:pPr>
            <w:r w:rsidRPr="004F39D7">
              <w:t>проверка первичных учетных документов в отношении формы, полноты оформления, реквизитов</w:t>
            </w:r>
          </w:p>
          <w:p w:rsidR="00CB7199" w:rsidRPr="004F39D7" w:rsidRDefault="00CB7199" w:rsidP="00CB7199">
            <w:pPr>
              <w:jc w:val="both"/>
            </w:pPr>
            <w:r w:rsidRPr="004F39D7">
              <w:t>систематизация первичных учетных документов текущего отчетного периода в соответствии с учетной политикой</w:t>
            </w:r>
          </w:p>
          <w:p w:rsidR="00CB7199" w:rsidRPr="004F39D7" w:rsidRDefault="00CB7199" w:rsidP="00CB7199">
            <w:pPr>
              <w:jc w:val="both"/>
            </w:pPr>
            <w:r w:rsidRPr="004F39D7">
              <w:t>составление на основе первичных учетных документов сводных учетных документов</w:t>
            </w:r>
          </w:p>
          <w:p w:rsidR="00CB7199" w:rsidRPr="004F39D7" w:rsidRDefault="00CB7199" w:rsidP="00CB7199">
            <w:pPr>
              <w:jc w:val="both"/>
            </w:pPr>
            <w:r w:rsidRPr="004F39D7">
              <w:t>подготовка первичных учетных документов для передачи в архив</w:t>
            </w:r>
          </w:p>
          <w:p w:rsidR="00CB7199" w:rsidRPr="004F39D7" w:rsidRDefault="00CB7199" w:rsidP="00CB7199">
            <w:r w:rsidRPr="004F39D7">
              <w:rPr>
                <w:rFonts w:eastAsia="Calibri"/>
              </w:rPr>
              <w:t>разработк</w:t>
            </w:r>
            <w:r w:rsidRPr="004F39D7">
              <w:t>а</w:t>
            </w:r>
            <w:r w:rsidRPr="004F39D7">
              <w:rPr>
                <w:rFonts w:eastAsia="Calibri"/>
              </w:rPr>
              <w:t xml:space="preserve"> неунифицированных первичных бухгалтерских документов</w:t>
            </w:r>
          </w:p>
          <w:p w:rsidR="00CB7199" w:rsidRPr="004F39D7" w:rsidRDefault="00CB7199" w:rsidP="00CB7199">
            <w:pPr>
              <w:jc w:val="both"/>
              <w:rPr>
                <w:rFonts w:eastAsia="Calibri"/>
              </w:rPr>
            </w:pPr>
            <w:r w:rsidRPr="004F39D7">
              <w:rPr>
                <w:rFonts w:eastAsia="Calibri"/>
              </w:rPr>
              <w:t>работ</w:t>
            </w:r>
            <w:r w:rsidRPr="004F39D7">
              <w:t>а</w:t>
            </w:r>
            <w:r w:rsidRPr="004F39D7">
              <w:rPr>
                <w:rFonts w:eastAsia="Calibri"/>
              </w:rPr>
              <w:t xml:space="preserve"> </w:t>
            </w:r>
            <w:r w:rsidRPr="004F39D7">
              <w:t>в информационных и справочно-правовых системах</w:t>
            </w:r>
          </w:p>
          <w:p w:rsidR="00592A3F" w:rsidRPr="004F39D7" w:rsidRDefault="00CB7199" w:rsidP="00CB7199">
            <w:pPr>
              <w:widowControl w:val="0"/>
              <w:jc w:val="both"/>
            </w:pPr>
            <w:r w:rsidRPr="004F39D7">
              <w:rPr>
                <w:rFonts w:eastAsia="Calibri"/>
              </w:rPr>
              <w:t>исправл</w:t>
            </w:r>
            <w:r w:rsidRPr="004F39D7">
              <w:t>ение</w:t>
            </w:r>
            <w:r w:rsidRPr="004F39D7">
              <w:rPr>
                <w:rFonts w:eastAsia="Calibri"/>
              </w:rPr>
              <w:t xml:space="preserve"> ошиб</w:t>
            </w:r>
            <w:r w:rsidRPr="004F39D7">
              <w:t>ок</w:t>
            </w:r>
            <w:r w:rsidRPr="004F39D7">
              <w:rPr>
                <w:rFonts w:eastAsia="Calibri"/>
              </w:rPr>
              <w:t xml:space="preserve"> в пер</w:t>
            </w:r>
            <w:r w:rsidRPr="004F39D7">
              <w:t>вичных бухгалтерских документах</w:t>
            </w:r>
          </w:p>
          <w:p w:rsidR="00BF0D1F" w:rsidRPr="004F39D7" w:rsidRDefault="00BF0D1F" w:rsidP="00BF0D1F">
            <w:pPr>
              <w:jc w:val="both"/>
            </w:pPr>
            <w:r w:rsidRPr="004F39D7">
              <w:t>денежное измерение объектов бухгалтерского учета и осуществление соответствующих бухгалтерских записей</w:t>
            </w:r>
          </w:p>
          <w:p w:rsidR="00BF0D1F" w:rsidRPr="004F39D7" w:rsidRDefault="00BF0D1F" w:rsidP="00BF0D1F">
            <w:pPr>
              <w:jc w:val="both"/>
            </w:pPr>
            <w:r w:rsidRPr="004F39D7">
              <w:t>отражение в бухгалтерском учете результатов переоценки объектов бухгалтерского учета, пересчета в рубли выраженной в иностранной валюте стоимости активов и обязательств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составление отчетных калькуляций, калькуляций себестоимости продукции (работ, услуг), распределение косвенных расходов, начисление амортизации активов в соответствии с учетной политикой экономического субъекта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>ведение налогового учета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исчисление и уплата взносов в государственные внебюджетные фонды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применения рабочего плана счетов с учетом масштабов и видов деятельности экономического субъекта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>регистрация данных, содержащихся в первичных учетных документах, в регистрах бухгалтерского учета</w:t>
            </w:r>
          </w:p>
          <w:p w:rsidR="00BF0D1F" w:rsidRPr="004F39D7" w:rsidRDefault="00BF0D1F" w:rsidP="00BF0D1F">
            <w:pPr>
              <w:autoSpaceDE w:val="0"/>
              <w:autoSpaceDN w:val="0"/>
              <w:adjustRightInd w:val="0"/>
              <w:jc w:val="both"/>
            </w:pPr>
            <w:r w:rsidRPr="004F39D7">
              <w:t xml:space="preserve">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</w:t>
            </w:r>
            <w:r w:rsidRPr="004F39D7">
              <w:lastRenderedPageBreak/>
              <w:t>учета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>контроль тождества данных аналитического учета оборотам и остаткам по счетам синтетического учета</w:t>
            </w:r>
          </w:p>
          <w:p w:rsidR="00BF0D1F" w:rsidRPr="004F39D7" w:rsidRDefault="00BF0D1F" w:rsidP="00BF0D1F">
            <w:pPr>
              <w:jc w:val="both"/>
            </w:pPr>
            <w:r w:rsidRPr="004F39D7">
              <w:t xml:space="preserve">составление </w:t>
            </w:r>
            <w:proofErr w:type="spellStart"/>
            <w:r w:rsidRPr="004F39D7">
              <w:t>оборотно</w:t>
            </w:r>
            <w:proofErr w:type="spellEnd"/>
            <w:r w:rsidRPr="004F39D7">
              <w:t>-сальдовой ведомости и главной книги</w:t>
            </w:r>
          </w:p>
          <w:p w:rsidR="00BF0D1F" w:rsidRPr="004F39D7" w:rsidRDefault="00BF0D1F" w:rsidP="00BF0D1F">
            <w:pPr>
              <w:jc w:val="both"/>
            </w:pPr>
            <w:r w:rsidRPr="004F39D7">
              <w:t>систематизация и комплектование регистров бухгалтерского учета за отчетный период</w:t>
            </w:r>
          </w:p>
          <w:p w:rsidR="00BF0D1F" w:rsidRPr="004F39D7" w:rsidRDefault="00BF0D1F" w:rsidP="00BF0D1F">
            <w:pPr>
              <w:jc w:val="both"/>
            </w:pPr>
            <w:r w:rsidRPr="004F39D7">
              <w:t>передача регистров бухгалтерского учета в архив</w:t>
            </w:r>
          </w:p>
          <w:p w:rsidR="00BF0D1F" w:rsidRPr="004F39D7" w:rsidRDefault="00BF0D1F" w:rsidP="00BF0D1F">
            <w:pPr>
              <w:widowControl w:val="0"/>
              <w:jc w:val="both"/>
            </w:pPr>
            <w:r w:rsidRPr="004F39D7">
              <w:t>отражение в бухгалтерском учете выявленных расхождений между фактическим наличием объектов и данными регистров бухгалтерского учета</w:t>
            </w:r>
          </w:p>
          <w:p w:rsidR="00BF0D1F" w:rsidRPr="004F39D7" w:rsidRDefault="00BF0D1F" w:rsidP="00BF0D1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9D7">
              <w:rPr>
                <w:rFonts w:ascii="Times New Roman" w:hAnsi="Times New Roman" w:cs="Times New Roman"/>
                <w:sz w:val="24"/>
                <w:szCs w:val="24"/>
              </w:rPr>
              <w:t>настройки автоматизированной системы бухгалтерского учета на предприятии при применении различных режимов налогообложения</w:t>
            </w:r>
          </w:p>
          <w:p w:rsidR="00BF0D1F" w:rsidRDefault="00BF0D1F" w:rsidP="00BF0D1F">
            <w:pPr>
              <w:widowControl w:val="0"/>
              <w:jc w:val="both"/>
            </w:pPr>
            <w:r w:rsidRPr="004F39D7">
              <w:t>учета в автоматизированной системе активов и обязательств организации</w:t>
            </w:r>
          </w:p>
          <w:p w:rsidR="00F8638B" w:rsidRPr="009E29F8" w:rsidRDefault="00F8638B" w:rsidP="00F8638B">
            <w:pPr>
              <w:jc w:val="both"/>
            </w:pPr>
            <w:r w:rsidRPr="009E29F8">
              <w:t>обеспечение данными для проведения инвентаризации активов и обязательств экономического субъекта в соответствии с учетной политикой экономического субъекта</w:t>
            </w:r>
          </w:p>
          <w:p w:rsidR="00F8638B" w:rsidRPr="009E29F8" w:rsidRDefault="00F8638B" w:rsidP="00F8638B">
            <w:pPr>
              <w:jc w:val="both"/>
            </w:pPr>
            <w:r w:rsidRPr="009E29F8">
              <w:t>сопоставление результатов инвентаризации с данными регистров бухгалтерского учета и составление сличительных ведомостей</w:t>
            </w:r>
          </w:p>
          <w:p w:rsidR="00F8638B" w:rsidRPr="004F39D7" w:rsidRDefault="00F8638B" w:rsidP="00BF0D1F">
            <w:pPr>
              <w:widowControl w:val="0"/>
              <w:jc w:val="both"/>
            </w:pPr>
            <w:r w:rsidRPr="009E29F8">
              <w:t>отражения в учете результатов инвентаризации и урегулирования инвентаризационных разниц</w:t>
            </w:r>
          </w:p>
        </w:tc>
      </w:tr>
    </w:tbl>
    <w:p w:rsidR="00BF0D1F" w:rsidRPr="004F39D7" w:rsidRDefault="00BF0D1F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006DD" w:rsidRPr="00DE73B2" w:rsidRDefault="009006DD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DE73B2">
        <w:rPr>
          <w:b/>
          <w:sz w:val="28"/>
        </w:rPr>
        <w:t>1.</w:t>
      </w:r>
      <w:r w:rsidR="00DE0020" w:rsidRPr="00DE73B2">
        <w:rPr>
          <w:b/>
          <w:sz w:val="28"/>
        </w:rPr>
        <w:t>4</w:t>
      </w:r>
      <w:r w:rsidRPr="00DE73B2">
        <w:rPr>
          <w:b/>
          <w:sz w:val="28"/>
        </w:rPr>
        <w:t xml:space="preserve"> Количество часов на освоение программы произв</w:t>
      </w:r>
      <w:r w:rsidR="00DE0020" w:rsidRPr="00DE73B2">
        <w:rPr>
          <w:b/>
          <w:sz w:val="28"/>
        </w:rPr>
        <w:t>одственной практики</w:t>
      </w:r>
    </w:p>
    <w:p w:rsidR="003844C0" w:rsidRPr="00DE73B2" w:rsidRDefault="001829F2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  <w:r w:rsidRPr="00DE73B2">
        <w:rPr>
          <w:sz w:val="28"/>
        </w:rPr>
        <w:t>Всего –</w:t>
      </w:r>
      <w:r w:rsidR="009B6A3A" w:rsidRPr="00DE73B2">
        <w:rPr>
          <w:sz w:val="28"/>
        </w:rPr>
        <w:t xml:space="preserve"> </w:t>
      </w:r>
      <w:r w:rsidR="00C07698" w:rsidRPr="00DE73B2">
        <w:rPr>
          <w:sz w:val="28"/>
        </w:rPr>
        <w:t>144</w:t>
      </w:r>
      <w:r w:rsidR="007429BB" w:rsidRPr="00DE73B2">
        <w:rPr>
          <w:sz w:val="28"/>
        </w:rPr>
        <w:t xml:space="preserve"> часа (</w:t>
      </w:r>
      <w:r w:rsidR="00C07698" w:rsidRPr="00DE73B2">
        <w:rPr>
          <w:sz w:val="28"/>
        </w:rPr>
        <w:t>4</w:t>
      </w:r>
      <w:r w:rsidR="007429BB" w:rsidRPr="00DE73B2">
        <w:rPr>
          <w:sz w:val="28"/>
        </w:rPr>
        <w:t xml:space="preserve"> недели</w:t>
      </w:r>
      <w:r w:rsidR="009B6A3A" w:rsidRPr="00DE73B2">
        <w:rPr>
          <w:sz w:val="28"/>
        </w:rPr>
        <w:t>).</w:t>
      </w:r>
    </w:p>
    <w:p w:rsidR="009B6A3A" w:rsidRPr="00DE73B2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006DD" w:rsidRPr="00DE73B2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2. результаты освоения программы производственной практики</w:t>
      </w:r>
    </w:p>
    <w:p w:rsidR="00DE0020" w:rsidRPr="00DE73B2" w:rsidRDefault="00DE0020" w:rsidP="00DE0020">
      <w:pPr>
        <w:rPr>
          <w:sz w:val="28"/>
        </w:rPr>
      </w:pPr>
    </w:p>
    <w:p w:rsidR="00656904" w:rsidRPr="00DE73B2" w:rsidRDefault="009006DD" w:rsidP="009B6A3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</w:rPr>
      </w:pPr>
      <w:r w:rsidRPr="00DE73B2">
        <w:rPr>
          <w:sz w:val="28"/>
        </w:rPr>
        <w:t>Результатом освоения программы производственной</w:t>
      </w:r>
      <w:r w:rsidR="00D824DD" w:rsidRPr="00DE73B2">
        <w:rPr>
          <w:sz w:val="28"/>
        </w:rPr>
        <w:t xml:space="preserve"> </w:t>
      </w:r>
      <w:r w:rsidRPr="00DE73B2">
        <w:rPr>
          <w:sz w:val="28"/>
        </w:rPr>
        <w:t>практики является освоение обучающимися</w:t>
      </w:r>
      <w:r w:rsidR="00D824DD" w:rsidRPr="00DE73B2">
        <w:rPr>
          <w:sz w:val="28"/>
        </w:rPr>
        <w:t xml:space="preserve"> </w:t>
      </w:r>
      <w:r w:rsidRPr="00DE73B2">
        <w:rPr>
          <w:sz w:val="28"/>
        </w:rPr>
        <w:t>профессиональных и общих компе</w:t>
      </w:r>
      <w:r w:rsidR="00656904" w:rsidRPr="00DE73B2">
        <w:rPr>
          <w:sz w:val="28"/>
        </w:rPr>
        <w:t>тенций в рамках модул</w:t>
      </w:r>
      <w:r w:rsidR="009B6A3A" w:rsidRPr="00DE73B2">
        <w:rPr>
          <w:sz w:val="28"/>
        </w:rPr>
        <w:t>я</w:t>
      </w:r>
      <w:r w:rsidR="00D824DD" w:rsidRPr="00DE73B2">
        <w:rPr>
          <w:sz w:val="28"/>
        </w:rPr>
        <w:t xml:space="preserve"> </w:t>
      </w:r>
      <w:r w:rsidR="00656904" w:rsidRPr="00DE73B2">
        <w:rPr>
          <w:sz w:val="28"/>
        </w:rPr>
        <w:t>программы подготовки специалистов среднего звена (ППССЗ)</w:t>
      </w:r>
      <w:r w:rsidRPr="00DE73B2">
        <w:rPr>
          <w:sz w:val="28"/>
        </w:rPr>
        <w:t xml:space="preserve"> по основн</w:t>
      </w:r>
      <w:r w:rsidR="009B6A3A" w:rsidRPr="00DE73B2">
        <w:rPr>
          <w:sz w:val="28"/>
        </w:rPr>
        <w:t>ому</w:t>
      </w:r>
      <w:r w:rsidRPr="00DE73B2">
        <w:rPr>
          <w:sz w:val="28"/>
        </w:rPr>
        <w:t xml:space="preserve"> вид</w:t>
      </w:r>
      <w:r w:rsidR="009B6A3A" w:rsidRPr="00DE73B2">
        <w:rPr>
          <w:sz w:val="28"/>
        </w:rPr>
        <w:t>у</w:t>
      </w:r>
      <w:r w:rsidRPr="00DE73B2">
        <w:rPr>
          <w:sz w:val="28"/>
        </w:rPr>
        <w:t xml:space="preserve"> профессиональной деятельности (</w:t>
      </w:r>
      <w:r w:rsidR="000303C9" w:rsidRPr="00DE73B2">
        <w:rPr>
          <w:sz w:val="28"/>
        </w:rPr>
        <w:t>ВД</w:t>
      </w:r>
      <w:r w:rsidR="00DA764E" w:rsidRPr="00DE73B2">
        <w:rPr>
          <w:sz w:val="28"/>
        </w:rPr>
        <w:t>): ПМ</w:t>
      </w:r>
      <w:r w:rsidR="002236BD" w:rsidRPr="00DE73B2">
        <w:rPr>
          <w:sz w:val="28"/>
        </w:rPr>
        <w:t xml:space="preserve"> </w:t>
      </w:r>
      <w:r w:rsidR="00CB7199" w:rsidRPr="00DE73B2">
        <w:rPr>
          <w:sz w:val="28"/>
        </w:rPr>
        <w:t>01 Ведение бухгалтерского и налогового учета</w:t>
      </w:r>
      <w:r w:rsidR="002778A5" w:rsidRPr="00DE73B2">
        <w:rPr>
          <w:sz w:val="28"/>
        </w:rPr>
        <w:t>.</w:t>
      </w: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431"/>
      </w:tblGrid>
      <w:tr w:rsidR="00FB725F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4F39D7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4F39D7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Наименование результата обучения по специальности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1.1.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4F39D7" w:rsidRDefault="00DE73B2" w:rsidP="0024237A">
            <w:pPr>
              <w:tabs>
                <w:tab w:val="left" w:pos="284"/>
              </w:tabs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Обрабатывать первичные бухгалтерские документы;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rPr>
                <w:rStyle w:val="FontStyle36"/>
                <w:color w:val="auto"/>
                <w:sz w:val="24"/>
                <w:szCs w:val="24"/>
              </w:rPr>
              <w:t>1.2.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Разрабатывать и согласовывать с руководством организации рабочий план счетов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бухгалтерского учета организации;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4F39D7">
              <w:rPr>
                <w:rStyle w:val="FontStyle36"/>
                <w:color w:val="auto"/>
                <w:sz w:val="24"/>
                <w:szCs w:val="24"/>
              </w:rPr>
              <w:t>1.3.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4F39D7" w:rsidRDefault="00DE73B2" w:rsidP="0024237A">
            <w:pPr>
              <w:tabs>
                <w:tab w:val="left" w:pos="284"/>
              </w:tabs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Проводить учет денежных средств, оформлять денежные и кассовые документы;</w:t>
            </w:r>
          </w:p>
        </w:tc>
      </w:tr>
      <w:tr w:rsidR="00CB7199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99" w:rsidRPr="004F39D7" w:rsidRDefault="00CB7199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rPr>
                <w:rStyle w:val="FontStyle36"/>
                <w:color w:val="auto"/>
                <w:sz w:val="24"/>
                <w:szCs w:val="24"/>
              </w:rPr>
              <w:t>1.4.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199" w:rsidRP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Формировать бухгалтерские проводки по учету активов организации на основе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рабочего плана счетов бухгалтерского учета.</w:t>
            </w:r>
          </w:p>
        </w:tc>
      </w:tr>
      <w:tr w:rsidR="00F8638B" w:rsidRPr="004F39D7" w:rsidTr="00B43A97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38B" w:rsidRPr="009E29F8" w:rsidRDefault="00F8638B" w:rsidP="0017443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2.1.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8B" w:rsidRP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Формировать бухгалтерские проводки по учету источников активов организации на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основе рабочего плана счетов бухгалтерского учета;</w:t>
            </w:r>
          </w:p>
        </w:tc>
      </w:tr>
    </w:tbl>
    <w:p w:rsidR="00854C08" w:rsidRPr="004F39D7" w:rsidRDefault="00854C08" w:rsidP="00854D56">
      <w:pPr>
        <w:tabs>
          <w:tab w:val="left" w:pos="851"/>
        </w:tabs>
        <w:jc w:val="center"/>
        <w:rPr>
          <w:b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9674"/>
      </w:tblGrid>
      <w:tr w:rsidR="00B43A97" w:rsidRPr="004F39D7" w:rsidTr="0024237A">
        <w:trPr>
          <w:trHeight w:val="26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97" w:rsidRPr="004F39D7" w:rsidRDefault="00B43A97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Код ОК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A97" w:rsidRPr="004F39D7" w:rsidRDefault="00B43A97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4F39D7">
              <w:t>Наименование результата обучения по специальности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b/>
              </w:rPr>
            </w:pPr>
            <w:r w:rsidRPr="004F39D7">
              <w:rPr>
                <w:iCs/>
              </w:rPr>
              <w:t>01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 xml:space="preserve">Выбирать способы решения задач профессиональной деятельности применительно к </w:t>
            </w:r>
            <w:r w:rsidRPr="004F39D7">
              <w:lastRenderedPageBreak/>
              <w:t>различным контекстам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lastRenderedPageBreak/>
              <w:t>02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03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04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Эффективно взаимодействовать и работать в коллективе и команде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05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43A97" w:rsidRPr="004F39D7" w:rsidTr="0024237A">
        <w:trPr>
          <w:trHeight w:val="142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jc w:val="center"/>
              <w:rPr>
                <w:iCs/>
              </w:rPr>
            </w:pPr>
            <w:r w:rsidRPr="004F39D7">
              <w:rPr>
                <w:iCs/>
              </w:rPr>
              <w:t>09</w:t>
            </w:r>
          </w:p>
        </w:tc>
        <w:tc>
          <w:tcPr>
            <w:tcW w:w="4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A97" w:rsidRPr="004F39D7" w:rsidRDefault="00B43A97" w:rsidP="0024237A">
            <w:pPr>
              <w:tabs>
                <w:tab w:val="left" w:pos="284"/>
              </w:tabs>
            </w:pPr>
            <w:r w:rsidRPr="004F39D7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B43A97" w:rsidRPr="004F39D7" w:rsidRDefault="00B43A97" w:rsidP="00854D56">
      <w:pPr>
        <w:tabs>
          <w:tab w:val="left" w:pos="851"/>
        </w:tabs>
        <w:jc w:val="center"/>
        <w:rPr>
          <w:b/>
        </w:rPr>
        <w:sectPr w:rsidR="00B43A97" w:rsidRPr="004F39D7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DE73B2" w:rsidRDefault="00A57604" w:rsidP="00D67036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sz w:val="28"/>
        </w:rPr>
        <w:lastRenderedPageBreak/>
        <w:t>3. ТЕМАТИЧЕСКИЙ ПЛАН И СОДЕРЖАНИЕ ПРОИЗВОДСТВЕННОЙ ПРАКТИКИ</w:t>
      </w:r>
    </w:p>
    <w:p w:rsidR="00A57604" w:rsidRPr="00DE73B2" w:rsidRDefault="00A57604" w:rsidP="00D67036">
      <w:pPr>
        <w:tabs>
          <w:tab w:val="left" w:pos="851"/>
        </w:tabs>
        <w:jc w:val="center"/>
        <w:rPr>
          <w:sz w:val="28"/>
        </w:rPr>
      </w:pPr>
    </w:p>
    <w:p w:rsidR="00A57604" w:rsidRPr="00DE73B2" w:rsidRDefault="00A57604" w:rsidP="00B60897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sz w:val="28"/>
        </w:rPr>
        <w:t>Тематический план производственной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285"/>
        <w:gridCol w:w="2250"/>
        <w:gridCol w:w="933"/>
      </w:tblGrid>
      <w:tr w:rsidR="00A57604" w:rsidRPr="004F39D7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 xml:space="preserve">Индексы и наименования </w:t>
            </w:r>
          </w:p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Вид практики</w:t>
            </w:r>
          </w:p>
        </w:tc>
      </w:tr>
      <w:tr w:rsidR="00A57604" w:rsidRPr="004F39D7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4F39D7" w:rsidRDefault="006F7432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 xml:space="preserve">Производственная </w:t>
            </w:r>
          </w:p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Объем</w:t>
            </w:r>
          </w:p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часов</w:t>
            </w:r>
          </w:p>
        </w:tc>
      </w:tr>
      <w:tr w:rsidR="00A57604" w:rsidRPr="004F39D7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4F39D7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4</w:t>
            </w:r>
          </w:p>
        </w:tc>
      </w:tr>
      <w:tr w:rsidR="00DB1811" w:rsidRPr="004F39D7" w:rsidTr="0024237A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tabs>
                <w:tab w:val="left" w:pos="851"/>
              </w:tabs>
              <w:rPr>
                <w:b/>
              </w:rPr>
            </w:pPr>
            <w:r w:rsidRPr="004F39D7">
              <w:rPr>
                <w:b/>
              </w:rPr>
              <w:t>ПК 1.1-1.6</w:t>
            </w:r>
            <w:r w:rsidR="00F8638B">
              <w:rPr>
                <w:b/>
              </w:rPr>
              <w:t>, ПК 2.1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shd w:val="clear" w:color="auto" w:fill="FFFFFF"/>
              <w:tabs>
                <w:tab w:val="left" w:pos="851"/>
                <w:tab w:val="left" w:pos="1450"/>
              </w:tabs>
              <w:spacing w:before="5"/>
              <w:ind w:left="183"/>
              <w:jc w:val="both"/>
            </w:pPr>
            <w:r w:rsidRPr="004F39D7">
              <w:t>ПМ.01 Ведение бухгалтерского и налогового учета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tabs>
                <w:tab w:val="left" w:pos="851"/>
              </w:tabs>
              <w:jc w:val="center"/>
            </w:pPr>
            <w:r w:rsidRPr="004F39D7">
              <w:t>ПП.01.01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tabs>
                <w:tab w:val="left" w:pos="851"/>
              </w:tabs>
              <w:jc w:val="center"/>
            </w:pPr>
            <w:r w:rsidRPr="004F39D7">
              <w:t>144</w:t>
            </w:r>
          </w:p>
        </w:tc>
      </w:tr>
      <w:tr w:rsidR="00A57604" w:rsidRPr="004F39D7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jc w:val="right"/>
              <w:rPr>
                <w:b/>
              </w:rPr>
            </w:pPr>
            <w:r w:rsidRPr="004F39D7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4F39D7" w:rsidRDefault="00122E27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144</w:t>
            </w:r>
          </w:p>
          <w:p w:rsidR="00A57604" w:rsidRPr="004F39D7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4F39D7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4F39D7" w:rsidRDefault="00A57604" w:rsidP="00854D56">
            <w:pPr>
              <w:tabs>
                <w:tab w:val="left" w:pos="851"/>
              </w:tabs>
              <w:rPr>
                <w:b/>
              </w:rPr>
            </w:pPr>
            <w:r w:rsidRPr="004F39D7">
              <w:rPr>
                <w:b/>
              </w:rPr>
              <w:t>Формой промежуточной аттестации производственной практики по видам профессиональной деятельности является</w:t>
            </w:r>
            <w:r w:rsidR="00A2751A" w:rsidRPr="004F39D7">
              <w:rPr>
                <w:b/>
              </w:rPr>
              <w:t xml:space="preserve"> </w:t>
            </w:r>
            <w:r w:rsidRPr="004F39D7">
              <w:rPr>
                <w:b/>
              </w:rPr>
              <w:t>зачет</w:t>
            </w:r>
          </w:p>
        </w:tc>
      </w:tr>
    </w:tbl>
    <w:p w:rsidR="006B58F2" w:rsidRPr="00DE73B2" w:rsidRDefault="006B58F2" w:rsidP="00854D56">
      <w:pPr>
        <w:tabs>
          <w:tab w:val="left" w:pos="851"/>
          <w:tab w:val="left" w:pos="1080"/>
        </w:tabs>
        <w:jc w:val="both"/>
        <w:rPr>
          <w:b/>
          <w:sz w:val="28"/>
        </w:rPr>
      </w:pPr>
      <w:r w:rsidRPr="00DE73B2">
        <w:rPr>
          <w:b/>
          <w:sz w:val="28"/>
        </w:rPr>
        <w:t>Примечание:</w:t>
      </w:r>
    </w:p>
    <w:p w:rsidR="006B58F2" w:rsidRPr="00DE73B2" w:rsidRDefault="006B58F2" w:rsidP="00854D56">
      <w:pPr>
        <w:tabs>
          <w:tab w:val="left" w:pos="851"/>
        </w:tabs>
        <w:rPr>
          <w:b/>
          <w:sz w:val="28"/>
        </w:rPr>
      </w:pPr>
      <w:r w:rsidRPr="00DE73B2">
        <w:rPr>
          <w:sz w:val="28"/>
        </w:rPr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4F39D7" w:rsidRDefault="006B58F2" w:rsidP="00854D56">
      <w:pPr>
        <w:tabs>
          <w:tab w:val="left" w:pos="851"/>
        </w:tabs>
        <w:rPr>
          <w:b/>
        </w:rPr>
        <w:sectPr w:rsidR="006B58F2" w:rsidRPr="004F39D7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DE73B2" w:rsidRDefault="00DC29CE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lastRenderedPageBreak/>
        <w:t>3.2Содержаниепроизводственной практики</w:t>
      </w:r>
    </w:p>
    <w:p w:rsidR="009006DD" w:rsidRPr="004F39D7" w:rsidRDefault="009006DD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545"/>
        <w:gridCol w:w="2126"/>
        <w:gridCol w:w="7797"/>
      </w:tblGrid>
      <w:tr w:rsidR="00D67036" w:rsidRPr="004F39D7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Код</w:t>
            </w:r>
          </w:p>
          <w:p w:rsidR="009006DD" w:rsidRPr="004F39D7" w:rsidRDefault="00342C54" w:rsidP="00D6703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П</w:t>
            </w:r>
            <w:r w:rsidR="009006DD" w:rsidRPr="004F39D7">
              <w:rPr>
                <w:b/>
              </w:rPr>
              <w:t>рофессиональных</w:t>
            </w:r>
            <w:r w:rsidR="00DA764E" w:rsidRPr="004F39D7">
              <w:rPr>
                <w:b/>
              </w:rPr>
              <w:t xml:space="preserve"> </w:t>
            </w:r>
            <w:r w:rsidR="009006DD" w:rsidRPr="004F39D7">
              <w:rPr>
                <w:b/>
              </w:rPr>
              <w:t>компетенций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4F39D7">
              <w:rPr>
                <w:b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4F39D7">
              <w:rPr>
                <w:b/>
                <w:iCs/>
              </w:rPr>
              <w:t xml:space="preserve">Количество часов производственной практики </w:t>
            </w:r>
          </w:p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4F39D7">
              <w:rPr>
                <w:b/>
                <w:iCs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4F39D7" w:rsidRDefault="009006DD" w:rsidP="00D67036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4F39D7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4F39D7">
              <w:rPr>
                <w:b/>
                <w:iCs/>
              </w:rPr>
              <w:t>Виды работ</w:t>
            </w:r>
          </w:p>
        </w:tc>
      </w:tr>
      <w:tr w:rsidR="00D67036" w:rsidRPr="004F39D7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39D7">
              <w:rPr>
                <w:b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4F39D7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39D7">
              <w:rPr>
                <w:b/>
              </w:rPr>
              <w:t>4</w:t>
            </w:r>
          </w:p>
        </w:tc>
      </w:tr>
      <w:tr w:rsidR="00817043" w:rsidRPr="004F39D7" w:rsidTr="00CD4EAA">
        <w:trPr>
          <w:trHeight w:val="390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4F39D7" w:rsidRDefault="00817043" w:rsidP="00817043">
            <w:pPr>
              <w:tabs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>Содержание производственной (по профилю специальности)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4F39D7" w:rsidRDefault="00122E27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F39D7">
              <w:rPr>
                <w:b/>
              </w:rPr>
              <w:t>144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4F39D7" w:rsidRDefault="00817043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DB1811" w:rsidRPr="004F39D7" w:rsidTr="00CD4EAA">
        <w:trPr>
          <w:trHeight w:val="698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4F39D7" w:rsidRDefault="00DB1811" w:rsidP="00DB1811">
            <w:pPr>
              <w:tabs>
                <w:tab w:val="left" w:pos="851"/>
              </w:tabs>
              <w:jc w:val="center"/>
            </w:pPr>
            <w:r w:rsidRPr="004F39D7">
              <w:t>1.1-1.6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4F39D7" w:rsidRDefault="00DB1811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/>
              <w:jc w:val="center"/>
              <w:rPr>
                <w:b/>
              </w:rPr>
            </w:pPr>
            <w:r w:rsidRPr="004F39D7">
              <w:rPr>
                <w:b/>
              </w:rPr>
              <w:t>ПМ.01</w:t>
            </w:r>
          </w:p>
          <w:p w:rsidR="00DB1811" w:rsidRPr="004F39D7" w:rsidRDefault="00DB1811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line="317" w:lineRule="exact"/>
              <w:ind w:left="183"/>
              <w:jc w:val="center"/>
              <w:rPr>
                <w:b/>
              </w:rPr>
            </w:pPr>
            <w:r w:rsidRPr="004F39D7">
              <w:t>Ведение бухгалтерского и налогового учета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 w:rsidRPr="004F39D7">
              <w:t>144</w:t>
            </w:r>
          </w:p>
        </w:tc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rStyle w:val="s4"/>
              </w:rPr>
            </w:pPr>
            <w:r w:rsidRPr="004F39D7">
              <w:rPr>
                <w:rStyle w:val="s4"/>
              </w:rPr>
              <w:t>Общая характеристика и структура организации;</w:t>
            </w:r>
          </w:p>
          <w:p w:rsidR="00DB1811" w:rsidRPr="004F39D7" w:rsidRDefault="00DE73B2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>Правила техники</w:t>
            </w:r>
            <w:r w:rsidR="00DB1811" w:rsidRPr="004F39D7">
              <w:rPr>
                <w:rFonts w:eastAsia="SimSun"/>
              </w:rPr>
              <w:t xml:space="preserve"> безопасности и пожарной профилактики в организации;</w:t>
            </w:r>
          </w:p>
          <w:p w:rsidR="00DB1811" w:rsidRPr="004F39D7" w:rsidRDefault="00DE73B2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>Правила внутреннего</w:t>
            </w:r>
            <w:r w:rsidR="00DB1811" w:rsidRPr="004F39D7">
              <w:rPr>
                <w:rFonts w:eastAsia="SimSun"/>
              </w:rPr>
              <w:t xml:space="preserve"> распорядка организации, должностные обязанности, </w:t>
            </w:r>
            <w:r w:rsidRPr="004F39D7">
              <w:rPr>
                <w:rFonts w:eastAsia="SimSun"/>
              </w:rPr>
              <w:t>организация рабочего</w:t>
            </w:r>
            <w:r w:rsidR="00DB1811" w:rsidRPr="004F39D7">
              <w:rPr>
                <w:rFonts w:eastAsia="SimSun"/>
              </w:rPr>
              <w:t xml:space="preserve"> </w:t>
            </w:r>
            <w:r w:rsidRPr="004F39D7">
              <w:rPr>
                <w:rFonts w:eastAsia="SimSun"/>
              </w:rPr>
              <w:t>места бухгалтера</w:t>
            </w:r>
            <w:r w:rsidR="00DB1811" w:rsidRPr="004F39D7">
              <w:rPr>
                <w:rFonts w:eastAsia="SimSun"/>
              </w:rPr>
              <w:t xml:space="preserve"> (помощника бухгалтера);</w:t>
            </w:r>
          </w:p>
          <w:p w:rsidR="00DB1811" w:rsidRPr="004F39D7" w:rsidRDefault="00DB1811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 xml:space="preserve">Нормативно-правовое </w:t>
            </w:r>
            <w:r w:rsidR="00DE73B2" w:rsidRPr="004F39D7">
              <w:rPr>
                <w:rFonts w:eastAsia="SimSun"/>
              </w:rPr>
              <w:t>обеспечение ведения</w:t>
            </w:r>
            <w:r w:rsidRPr="004F39D7">
              <w:rPr>
                <w:rFonts w:eastAsia="SimSun"/>
              </w:rPr>
              <w:t xml:space="preserve"> бухгалтерского и налогового учета и отчетности;</w:t>
            </w:r>
          </w:p>
          <w:p w:rsidR="00DB1811" w:rsidRPr="004F39D7" w:rsidRDefault="00DB1811" w:rsidP="00DB1811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rFonts w:eastAsia="SimSun"/>
              </w:rPr>
              <w:t xml:space="preserve">Основные положения </w:t>
            </w:r>
            <w:r w:rsidR="00DE73B2" w:rsidRPr="004F39D7">
              <w:rPr>
                <w:rFonts w:eastAsia="SimSun"/>
              </w:rPr>
              <w:t>должностной инструкции бухгалтера</w:t>
            </w:r>
            <w:r w:rsidRPr="004F39D7">
              <w:rPr>
                <w:rFonts w:eastAsia="SimSun"/>
              </w:rPr>
              <w:t>;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rFonts w:eastAsia="SimSun"/>
              </w:rPr>
              <w:t xml:space="preserve">Описание и оценка рабочего </w:t>
            </w:r>
            <w:r w:rsidR="00DE73B2" w:rsidRPr="004F39D7">
              <w:rPr>
                <w:rFonts w:eastAsia="SimSun"/>
              </w:rPr>
              <w:t>места бухгалтера</w:t>
            </w:r>
            <w:r w:rsidRPr="004F39D7">
              <w:rPr>
                <w:rFonts w:eastAsia="SimSun"/>
              </w:rPr>
              <w:t xml:space="preserve"> (помощника бухгалтера)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Ознакомление и изучение формирования учетной политики организации.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Ознакомление с организацией бухгалтерского учета и структурой экономического субъекта.</w:t>
            </w:r>
          </w:p>
          <w:p w:rsidR="00DB1811" w:rsidRPr="004F39D7" w:rsidRDefault="00DB1811" w:rsidP="00DB1811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kern w:val="28"/>
              </w:rPr>
              <w:t xml:space="preserve">Ознакомиться с порядком оформления, </w:t>
            </w:r>
            <w:r w:rsidR="00DE73B2" w:rsidRPr="004F39D7">
              <w:rPr>
                <w:kern w:val="28"/>
              </w:rPr>
              <w:t>приема, проверки</w:t>
            </w:r>
            <w:r w:rsidRPr="004F39D7">
              <w:rPr>
                <w:kern w:val="28"/>
              </w:rPr>
              <w:t xml:space="preserve"> и обработки первичных бухгалтерских документов в организации;</w:t>
            </w:r>
          </w:p>
          <w:p w:rsidR="00DB1811" w:rsidRPr="004F39D7" w:rsidRDefault="00DB1811" w:rsidP="00DB1811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kern w:val="28"/>
              </w:rPr>
              <w:t>Изучить порядок разноски данных сгруппированных документов в учетные регистры;</w:t>
            </w:r>
          </w:p>
          <w:p w:rsidR="00DB1811" w:rsidRPr="004F39D7" w:rsidRDefault="00DB1811" w:rsidP="00DB1811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</w:pPr>
            <w:r w:rsidRPr="004F39D7">
              <w:rPr>
                <w:kern w:val="28"/>
              </w:rPr>
              <w:t xml:space="preserve">Ознакомиться с применяемыми способами исправления ошибок в бухгалтерских документа и в учетных регистрах;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kern w:val="28"/>
              </w:rPr>
              <w:t>Ознакомиться с порядком передачи первичных бухгалтерских документов в текущий и постоянный архив;</w:t>
            </w:r>
          </w:p>
          <w:p w:rsidR="00DB1811" w:rsidRPr="004F39D7" w:rsidRDefault="00DB1811" w:rsidP="0024237A">
            <w:pPr>
              <w:rPr>
                <w:b/>
              </w:rPr>
            </w:pPr>
            <w:r w:rsidRPr="004F39D7">
              <w:rPr>
                <w:b/>
              </w:rPr>
              <w:t>Виды работ по МДК 01.01: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lastRenderedPageBreak/>
              <w:t xml:space="preserve"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запасов.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затрат на производство и </w:t>
            </w:r>
            <w:proofErr w:type="spellStart"/>
            <w:r w:rsidRPr="004F39D7">
              <w:t>калькулирование</w:t>
            </w:r>
            <w:proofErr w:type="spellEnd"/>
            <w:r w:rsidRPr="004F39D7">
              <w:t xml:space="preserve"> себестоимости продукции (работ, услуг).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t>Отражение в</w:t>
            </w:r>
            <w:r w:rsidRPr="004F39D7">
              <w:t xml:space="preserve">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</w:t>
            </w:r>
            <w:proofErr w:type="spellStart"/>
            <w:r w:rsidRPr="004F39D7">
              <w:t>калькулирование</w:t>
            </w:r>
            <w:proofErr w:type="spellEnd"/>
            <w:r w:rsidRPr="004F39D7">
              <w:t xml:space="preserve"> себестоимости вспомогательных производств. </w:t>
            </w:r>
          </w:p>
          <w:p w:rsidR="00DB1811" w:rsidRPr="004F39D7" w:rsidRDefault="00DB1811" w:rsidP="00DB1811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rPr>
                <w:highlight w:val="white"/>
              </w:rPr>
              <w:lastRenderedPageBreak/>
              <w:t>Отражение в</w:t>
            </w:r>
            <w:r w:rsidRPr="004F39D7">
              <w:t xml:space="preserve">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:rsidR="00DB1811" w:rsidRPr="004F39D7" w:rsidRDefault="00DB1811" w:rsidP="0024237A">
            <w:pPr>
              <w:rPr>
                <w:b/>
              </w:rPr>
            </w:pPr>
            <w:r w:rsidRPr="004F39D7">
              <w:rPr>
                <w:b/>
              </w:rPr>
              <w:t>Виды работ по МДК 01.02: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Ознакомление с нормативными документами по учету личного состава, по учету использования рабочего времени.</w:t>
            </w:r>
          </w:p>
          <w:p w:rsidR="00DB1811" w:rsidRPr="004F39D7" w:rsidRDefault="00DE73B2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документов</w:t>
            </w:r>
            <w:r w:rsidR="00DB1811" w:rsidRPr="004F39D7">
              <w:t xml:space="preserve"> по учету личного состава, по учету использования рабочего времени.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первичных документов по учету численности работников, учету отработанного времени и выработки.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Изучение порядка начисления заработной платы и ее учета при различных видах, формах и системах оплаты труда.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Заполнение первичных документов по учету оплаты труда при сменном графике работы.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начисленной заработной платы.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и выполнение расчета заработной платы за неотработанное время.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Документальное оформление заработной платы за неотработанное время.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пособий в связи с материнством.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Расчет пособий по временной нетрудоспособности от несчастных </w:t>
            </w:r>
            <w:r w:rsidRPr="004F39D7">
              <w:lastRenderedPageBreak/>
              <w:t>случаев на производстве и профессиональных заболеваний.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Выполнение расчета премий, доплат и надбавок.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премий, доплат и надбавок и документальное оформление премий, доплат и надбавок.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Определение суммы удержаний из заработной платы, отражение в учете соответствующих операций.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Начисление и документальное оформление доходов, не облагаемых НДФЛ.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удержаний из заработной платы.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учету кредитов банков и займов.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начисления процентов по займам и кредитам.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Документальное оформление получения и возврата кредитов и займов.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формированию и изменению уставного капитала.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формированию и изменению резервного капитала.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формированию и изменению добавочного капитала.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процесса формирования и изменения собственного капитала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Использование в работе нормативных документов по формированию финансовых результатов деятельности экономического субъекта.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lastRenderedPageBreak/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использования прибыли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 по учету расчетов с учредителями.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и подготовка нормативных документов по учету собственных акций.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Составление бухгалтерских проводок по начисления и выплаты дивидендов.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Использование в работе нормативных документов по формированию финансовых результатов от обычных видов деятельности экономического субъекта.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финансовых результатов от обычных видов деятельности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Использование в работе нормативных документов по формированию финансовых результатов по прочим видам деятельности экономического субъекта.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финансовых результатов по прочим видам деятельности экономического субъекта.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Использование в работе нормативных документов, регламентирующих порядок целевого финансирования экономических субъектов.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экономического субъекта целевого финансирования.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экономического субъекта доходов будущих периодов.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Отражение в учете экономического субъекта образования и использования резерва по сомнительным долгам.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режимом налогообложения организации</w:t>
            </w:r>
          </w:p>
          <w:p w:rsidR="00DB1811" w:rsidRPr="004F39D7" w:rsidRDefault="00DB1811" w:rsidP="0024237A">
            <w:pPr>
              <w:rPr>
                <w:b/>
              </w:rPr>
            </w:pPr>
            <w:r w:rsidRPr="004F39D7">
              <w:rPr>
                <w:b/>
              </w:rPr>
              <w:t>Виды работ по МДК 01.03: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Проанализировать состав и виды уплачиваемых организацией налогов и представляемой налоговой отчетности.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Ознакомиться с документами налоговой отчетности и расчетами, </w:t>
            </w:r>
            <w:r w:rsidRPr="004F39D7">
              <w:lastRenderedPageBreak/>
              <w:t>порядком и форматом их представления в налоговые органы и отчетностью в СФР.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Ознакомиться с порядком и формой осуществления </w:t>
            </w:r>
            <w:r w:rsidR="00DE73B2" w:rsidRPr="004F39D7">
              <w:t>платежей по</w:t>
            </w:r>
            <w:r w:rsidRPr="004F39D7">
              <w:t xml:space="preserve"> налогам, сборам, страховым взносам в бюджеты Российской Федерации и Социальный фонд России.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Ознакомиться с порядком ведения в организации учета расчетов с </w:t>
            </w:r>
            <w:r w:rsidR="00DE73B2" w:rsidRPr="004F39D7">
              <w:t>бюджетами по</w:t>
            </w:r>
            <w:r w:rsidRPr="004F39D7">
              <w:t xml:space="preserve"> налогам, сборам и страховым взносам.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Выполнять поручения руководителя практики от организации.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Составить (дублировать) расчеты сумм налогов, сборов, страховых взносов, плательщиками которых является организация.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Дублировать аналитический учет по счету 68 "Расчеты по налогам и сборам" (по </w:t>
            </w:r>
            <w:proofErr w:type="spellStart"/>
            <w:r w:rsidRPr="004F39D7">
              <w:t>субсчетам</w:t>
            </w:r>
            <w:proofErr w:type="spellEnd"/>
            <w:r w:rsidRPr="004F39D7">
              <w:t xml:space="preserve">) в соответствии с данными организации.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 xml:space="preserve">Дублировать аналитический учет по счету 69 «Расчеты по социальному страхованию и обеспечению». 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  <w:p w:rsidR="00DB1811" w:rsidRPr="004F39D7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:rsidR="00DB1811" w:rsidRDefault="00DB1811" w:rsidP="00DB1811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4F39D7">
              <w:t>Дублировать оформление платежных поручений на перечисление налогов, сборов, страховых взносов.</w:t>
            </w:r>
          </w:p>
          <w:p w:rsidR="00F8638B" w:rsidRPr="009E29F8" w:rsidRDefault="00F8638B" w:rsidP="00F8638B">
            <w:pPr>
              <w:widowControl w:val="0"/>
              <w:tabs>
                <w:tab w:val="left" w:pos="476"/>
              </w:tabs>
              <w:rPr>
                <w:b/>
                <w:sz w:val="23"/>
                <w:szCs w:val="23"/>
              </w:rPr>
            </w:pPr>
            <w:r w:rsidRPr="009E29F8">
              <w:rPr>
                <w:b/>
                <w:sz w:val="23"/>
                <w:szCs w:val="23"/>
              </w:rPr>
              <w:t>Виды работ по МДК 0</w:t>
            </w:r>
            <w:r>
              <w:rPr>
                <w:b/>
                <w:sz w:val="23"/>
                <w:szCs w:val="23"/>
              </w:rPr>
              <w:t>1</w:t>
            </w:r>
            <w:r w:rsidRPr="009E29F8">
              <w:rPr>
                <w:b/>
                <w:sz w:val="23"/>
                <w:szCs w:val="23"/>
              </w:rPr>
              <w:t>.0</w:t>
            </w:r>
            <w:r>
              <w:rPr>
                <w:b/>
                <w:sz w:val="23"/>
                <w:szCs w:val="23"/>
              </w:rPr>
              <w:t>4</w:t>
            </w:r>
            <w:r w:rsidRPr="009E29F8">
              <w:rPr>
                <w:b/>
                <w:sz w:val="23"/>
                <w:szCs w:val="23"/>
              </w:rPr>
              <w:t>: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Изучение нормативных документов, регламентирующих порядок проведения инвентаризации.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Подготовка документов для проведения инвентаризации активов и обязательств экономического субъекта.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Участие в работе комиссии по инвентаризации имущества и обязательств экономического субъекта.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 xml:space="preserve">Подготовка регистров аналитического учета по местам хранения </w:t>
            </w:r>
            <w:r w:rsidRPr="00F8638B">
              <w:lastRenderedPageBreak/>
              <w:t>имущества и передача их лицам, ответственным за подготовительный этап, для подбора документации, необходимой для проведения инвентаризации.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вне оборотных активов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и переоценке материально - производственных запасов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Отражение в учете убытков от недостачи товара, переданного на ответственное хранение.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Изучение порядка отражения в учете списания выявленной при инвентаризации недостачи товаров в пределах норм естественной убыли.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незавершенного производства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средств на счетах в банке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покупателями, поставщиками и прочими дебиторами, и кредиторами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подотчетными лицами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бюджетом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Выполнение работ по инвентаризации расчетов с внебюджетными фондами и отражение ее результатов в бухгалтерских проводках.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lastRenderedPageBreak/>
              <w:t>Формирование бухгалтерских проводок по списанию недостач в зависимости от причин их возникновения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Составление сличительных ведомостей и установление соответствия данных о фактическом наличии средств данным бухгалтерского учета.</w:t>
            </w:r>
          </w:p>
          <w:p w:rsidR="00F8638B" w:rsidRPr="00F8638B" w:rsidRDefault="00F8638B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</w:pPr>
            <w:r w:rsidRPr="00F8638B">
              <w:t>Документальное оформление результатов инвентаризации активов и обязательств экономического субъекта.</w:t>
            </w:r>
          </w:p>
          <w:p w:rsidR="00DB1811" w:rsidRPr="004F39D7" w:rsidRDefault="00DB1811" w:rsidP="00F8638B">
            <w:pPr>
              <w:pStyle w:val="aa"/>
              <w:numPr>
                <w:ilvl w:val="0"/>
                <w:numId w:val="25"/>
              </w:numPr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 w:firstLine="0"/>
              <w:jc w:val="both"/>
              <w:rPr>
                <w:b/>
                <w:shd w:val="clear" w:color="auto" w:fill="FFD821"/>
              </w:rPr>
            </w:pPr>
            <w:r w:rsidRPr="004F39D7">
              <w:t>Оформить и защитить Отчет по практике.</w:t>
            </w:r>
          </w:p>
        </w:tc>
      </w:tr>
      <w:tr w:rsidR="00DB1811" w:rsidRPr="004F39D7" w:rsidTr="00CD4EAA">
        <w:trPr>
          <w:trHeight w:val="1856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</w:tr>
      <w:tr w:rsidR="00DB1811" w:rsidRPr="004F39D7" w:rsidTr="00CD4EAA">
        <w:trPr>
          <w:trHeight w:val="32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4F39D7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4F39D7" w:rsidRDefault="00DB1811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4F39D7">
              <w:t>Промежуточная аттестация в форме зачета</w:t>
            </w:r>
          </w:p>
        </w:tc>
      </w:tr>
    </w:tbl>
    <w:p w:rsidR="00D67036" w:rsidRPr="004F39D7" w:rsidRDefault="00D67036" w:rsidP="00854D56">
      <w:pPr>
        <w:tabs>
          <w:tab w:val="left" w:pos="851"/>
        </w:tabs>
        <w:sectPr w:rsidR="00D67036" w:rsidRPr="004F39D7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DE73B2" w:rsidRDefault="00655AC3" w:rsidP="002E7B68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DE73B2">
        <w:rPr>
          <w:b/>
          <w:caps/>
          <w:sz w:val="28"/>
          <w:szCs w:val="28"/>
        </w:rPr>
        <w:lastRenderedPageBreak/>
        <w:t>4. условия реализации программы ПРОИЗВОДСТВЕННОЙ ПРАКТИКИ</w:t>
      </w:r>
    </w:p>
    <w:p w:rsidR="00655AC3" w:rsidRPr="00DE73B2" w:rsidRDefault="00655AC3" w:rsidP="002E7B68">
      <w:pPr>
        <w:tabs>
          <w:tab w:val="left" w:pos="851"/>
        </w:tabs>
        <w:jc w:val="center"/>
        <w:rPr>
          <w:sz w:val="28"/>
          <w:szCs w:val="28"/>
        </w:rPr>
      </w:pPr>
    </w:p>
    <w:p w:rsidR="00655AC3" w:rsidRPr="00DE73B2" w:rsidRDefault="00655AC3" w:rsidP="002E7B68">
      <w:pPr>
        <w:keepNext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DE73B2">
        <w:rPr>
          <w:b/>
          <w:bCs/>
          <w:kern w:val="32"/>
          <w:sz w:val="28"/>
          <w:szCs w:val="28"/>
        </w:rPr>
        <w:t xml:space="preserve">4.1 </w:t>
      </w:r>
      <w:r w:rsidRPr="00DE73B2">
        <w:rPr>
          <w:b/>
          <w:kern w:val="32"/>
          <w:sz w:val="28"/>
          <w:szCs w:val="28"/>
        </w:rPr>
        <w:t>Требования к минимальному материально-техническому обеспечению</w:t>
      </w:r>
    </w:p>
    <w:p w:rsidR="00004F00" w:rsidRPr="00DE73B2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sz w:val="28"/>
          <w:szCs w:val="28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>Компьютеры, с лицензионным программным обеспечением;</w:t>
      </w:r>
    </w:p>
    <w:p w:rsidR="00004F00" w:rsidRPr="00DE73B2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 xml:space="preserve">Калькуляторы; </w:t>
      </w:r>
    </w:p>
    <w:p w:rsidR="00C5199A" w:rsidRPr="00DE73B2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 xml:space="preserve">Принтер. </w:t>
      </w:r>
    </w:p>
    <w:p w:rsidR="00C5199A" w:rsidRPr="00DE73B2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>Бухгалтерская программа «1</w:t>
      </w:r>
      <w:r w:rsidR="007D06CD" w:rsidRPr="00DE73B2">
        <w:rPr>
          <w:rFonts w:eastAsia="Calibri"/>
          <w:bCs/>
          <w:sz w:val="28"/>
          <w:szCs w:val="28"/>
          <w:lang w:eastAsia="en-US"/>
        </w:rPr>
        <w:t>С: Бухгалтерия</w:t>
      </w:r>
      <w:r w:rsidR="00C5199A" w:rsidRPr="00DE73B2">
        <w:rPr>
          <w:rFonts w:eastAsia="Calibri"/>
          <w:bCs/>
          <w:sz w:val="28"/>
          <w:szCs w:val="28"/>
          <w:lang w:eastAsia="en-US"/>
        </w:rPr>
        <w:t>»;</w:t>
      </w:r>
    </w:p>
    <w:p w:rsidR="00655AC3" w:rsidRPr="00DE73B2" w:rsidRDefault="00347543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DE73B2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DE73B2">
        <w:rPr>
          <w:rFonts w:eastAsia="Calibri"/>
          <w:bCs/>
          <w:sz w:val="28"/>
          <w:szCs w:val="28"/>
          <w:lang w:eastAsia="en-US"/>
        </w:rPr>
        <w:t>Справочно-правовая система.</w:t>
      </w:r>
    </w:p>
    <w:p w:rsidR="002E7B68" w:rsidRPr="00DE73B2" w:rsidRDefault="002E7B68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DE73B2">
        <w:rPr>
          <w:sz w:val="28"/>
          <w:szCs w:val="28"/>
        </w:rPr>
        <w:t>Соответствует обеспечению организации, в которой осуществляется прохождение практики.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4.2 Информационное обеспечение обучения</w:t>
      </w:r>
    </w:p>
    <w:p w:rsidR="002E7B68" w:rsidRPr="00DE73B2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Основные</w:t>
      </w:r>
      <w:r w:rsidR="00DE73B2" w:rsidRPr="00DE73B2">
        <w:rPr>
          <w:b/>
          <w:sz w:val="28"/>
          <w:szCs w:val="28"/>
        </w:rPr>
        <w:t xml:space="preserve"> </w:t>
      </w:r>
      <w:r w:rsidRPr="00DE73B2">
        <w:rPr>
          <w:b/>
          <w:sz w:val="28"/>
          <w:szCs w:val="28"/>
        </w:rPr>
        <w:t>источники:</w:t>
      </w:r>
    </w:p>
    <w:p w:rsidR="00DB1811" w:rsidRPr="00DE73B2" w:rsidRDefault="00DB1811" w:rsidP="00DB1811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Богаченко В.М. Бухгалтерский учет. Учебник. – Ростов н/Д: Феникс, 2022 - 572 с;</w:t>
      </w:r>
    </w:p>
    <w:p w:rsidR="00DB1811" w:rsidRPr="00DE73B2" w:rsidRDefault="00DB1811" w:rsidP="00DB1811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Богаченко В.М. Бухгалтерский учет: практикум. – Ростов н/Д: Феникс, 2021. - 412 с.</w:t>
      </w: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Дополнительные источники: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Блинова</w:t>
      </w:r>
      <w:proofErr w:type="spellEnd"/>
      <w:r w:rsidRPr="00DE73B2">
        <w:rPr>
          <w:sz w:val="28"/>
          <w:szCs w:val="28"/>
        </w:rPr>
        <w:t xml:space="preserve"> У. Ю., Астахова Е. Ю., Голышева Н. И. и др. Документирование хозяйственных операций и ведение бухгалтерского учета имущества организации. Учебник. — М.: </w:t>
      </w:r>
      <w:proofErr w:type="spellStart"/>
      <w:r w:rsidRPr="00DE73B2">
        <w:rPr>
          <w:sz w:val="28"/>
          <w:szCs w:val="28"/>
        </w:rPr>
        <w:t>КноРус</w:t>
      </w:r>
      <w:proofErr w:type="spellEnd"/>
      <w:r w:rsidRPr="00DE73B2">
        <w:rPr>
          <w:sz w:val="28"/>
          <w:szCs w:val="28"/>
        </w:rPr>
        <w:t>, 2023. — 306 c.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Дмитриева И. М.</w:t>
      </w:r>
      <w:proofErr w:type="gramStart"/>
      <w:r w:rsidRPr="00DE73B2">
        <w:rPr>
          <w:sz w:val="28"/>
          <w:szCs w:val="28"/>
        </w:rPr>
        <w:t>,  Бухгалтерский</w:t>
      </w:r>
      <w:proofErr w:type="gramEnd"/>
      <w:r w:rsidRPr="00DE73B2">
        <w:rPr>
          <w:sz w:val="28"/>
          <w:szCs w:val="28"/>
        </w:rPr>
        <w:t xml:space="preserve"> учет: учебник и практикум для СПО  — М.: Издательство Юрайт, 2023. — 304 с.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Касьянова Г.Ю. «Бухгалтерский учет. Просто о сложном. Самоучитель по формуле «три в одном»» - </w:t>
      </w:r>
      <w:proofErr w:type="gramStart"/>
      <w:r w:rsidRPr="00DE73B2">
        <w:rPr>
          <w:sz w:val="28"/>
          <w:szCs w:val="28"/>
        </w:rPr>
        <w:t>М:АБАК</w:t>
      </w:r>
      <w:proofErr w:type="gramEnd"/>
      <w:r w:rsidRPr="00DE73B2">
        <w:rPr>
          <w:sz w:val="28"/>
          <w:szCs w:val="28"/>
        </w:rPr>
        <w:t>, 2023 г. – 752 с.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  <w:highlight w:val="white"/>
        </w:rPr>
        <w:t xml:space="preserve">Каурова, О. В., Проведение расчетов с бюджетом и внебюджетными </w:t>
      </w:r>
      <w:proofErr w:type="gramStart"/>
      <w:r w:rsidRPr="00DE73B2">
        <w:rPr>
          <w:sz w:val="28"/>
          <w:szCs w:val="28"/>
          <w:highlight w:val="white"/>
        </w:rPr>
        <w:t>фондами :</w:t>
      </w:r>
      <w:proofErr w:type="gramEnd"/>
      <w:r w:rsidRPr="00DE73B2">
        <w:rPr>
          <w:sz w:val="28"/>
          <w:szCs w:val="28"/>
          <w:highlight w:val="white"/>
        </w:rPr>
        <w:t xml:space="preserve"> учебник / О. В. Каурова, А. Н. </w:t>
      </w:r>
      <w:proofErr w:type="spellStart"/>
      <w:r w:rsidRPr="00DE73B2">
        <w:rPr>
          <w:sz w:val="28"/>
          <w:szCs w:val="28"/>
          <w:highlight w:val="white"/>
        </w:rPr>
        <w:t>Малолетко</w:t>
      </w:r>
      <w:proofErr w:type="spellEnd"/>
      <w:r w:rsidRPr="00DE73B2">
        <w:rPr>
          <w:sz w:val="28"/>
          <w:szCs w:val="28"/>
          <w:highlight w:val="white"/>
        </w:rPr>
        <w:t xml:space="preserve">, О. В. Шинкарева. — </w:t>
      </w:r>
      <w:proofErr w:type="gramStart"/>
      <w:r w:rsidRPr="00DE73B2">
        <w:rPr>
          <w:sz w:val="28"/>
          <w:szCs w:val="28"/>
          <w:highlight w:val="white"/>
        </w:rPr>
        <w:t>Москва :</w:t>
      </w:r>
      <w:proofErr w:type="spellStart"/>
      <w:r w:rsidRPr="00DE73B2">
        <w:rPr>
          <w:sz w:val="28"/>
          <w:szCs w:val="28"/>
          <w:highlight w:val="white"/>
        </w:rPr>
        <w:t>КноРус</w:t>
      </w:r>
      <w:proofErr w:type="spellEnd"/>
      <w:proofErr w:type="gramEnd"/>
      <w:r w:rsidRPr="00DE73B2">
        <w:rPr>
          <w:sz w:val="28"/>
          <w:szCs w:val="28"/>
          <w:highlight w:val="white"/>
        </w:rPr>
        <w:t xml:space="preserve">, 2023. — 219 с. — ISBN 978-5-406-11414-8. — URL: </w:t>
      </w:r>
      <w:proofErr w:type="gramStart"/>
      <w:r w:rsidRPr="00DE73B2">
        <w:rPr>
          <w:sz w:val="28"/>
          <w:szCs w:val="28"/>
          <w:highlight w:val="white"/>
        </w:rPr>
        <w:t>https://book.ru/book/948881  —</w:t>
      </w:r>
      <w:proofErr w:type="gramEnd"/>
      <w:r w:rsidRPr="00DE73B2">
        <w:rPr>
          <w:sz w:val="28"/>
          <w:szCs w:val="28"/>
          <w:highlight w:val="white"/>
        </w:rPr>
        <w:t xml:space="preserve"> Текст : электронный.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 Ж. А. Практические основы бухгалтерского учета источников формирования имущества </w:t>
      </w:r>
      <w:proofErr w:type="gramStart"/>
      <w:r w:rsidRPr="00DE73B2">
        <w:rPr>
          <w:sz w:val="28"/>
          <w:szCs w:val="28"/>
        </w:rPr>
        <w:t>организации :</w:t>
      </w:r>
      <w:proofErr w:type="gramEnd"/>
      <w:r w:rsidRPr="00DE73B2">
        <w:rPr>
          <w:sz w:val="28"/>
          <w:szCs w:val="28"/>
        </w:rPr>
        <w:t xml:space="preserve"> учебник / Ж. А. </w:t>
      </w: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, Л. А. Мельникова, Е. Н. Домбровская, Т. В. Лесина. — </w:t>
      </w:r>
      <w:proofErr w:type="gramStart"/>
      <w:r w:rsidRPr="00DE73B2">
        <w:rPr>
          <w:sz w:val="28"/>
          <w:szCs w:val="28"/>
        </w:rPr>
        <w:t>Москва :</w:t>
      </w:r>
      <w:proofErr w:type="spellStart"/>
      <w:r w:rsidRPr="00DE73B2">
        <w:rPr>
          <w:sz w:val="28"/>
          <w:szCs w:val="28"/>
        </w:rPr>
        <w:t>КноРус</w:t>
      </w:r>
      <w:proofErr w:type="spellEnd"/>
      <w:proofErr w:type="gramEnd"/>
      <w:r w:rsidRPr="00DE73B2">
        <w:rPr>
          <w:sz w:val="28"/>
          <w:szCs w:val="28"/>
        </w:rPr>
        <w:t>, 2023 — 127 с.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, Ж. А., Практические основы бухгалтерского учета имущества </w:t>
      </w:r>
      <w:proofErr w:type="gramStart"/>
      <w:r w:rsidRPr="00DE73B2">
        <w:rPr>
          <w:sz w:val="28"/>
          <w:szCs w:val="28"/>
        </w:rPr>
        <w:t>организации :</w:t>
      </w:r>
      <w:proofErr w:type="gramEnd"/>
      <w:r w:rsidRPr="00DE73B2">
        <w:rPr>
          <w:sz w:val="28"/>
          <w:szCs w:val="28"/>
        </w:rPr>
        <w:t xml:space="preserve"> учебник / Ж. А. </w:t>
      </w:r>
      <w:proofErr w:type="spellStart"/>
      <w:r w:rsidRPr="00DE73B2">
        <w:rPr>
          <w:sz w:val="28"/>
          <w:szCs w:val="28"/>
        </w:rPr>
        <w:t>Кеворкова</w:t>
      </w:r>
      <w:proofErr w:type="spellEnd"/>
      <w:r w:rsidRPr="00DE73B2">
        <w:rPr>
          <w:sz w:val="28"/>
          <w:szCs w:val="28"/>
        </w:rPr>
        <w:t xml:space="preserve">, А. М. Петров, Л. А. Мельникова. — </w:t>
      </w:r>
      <w:proofErr w:type="gramStart"/>
      <w:r w:rsidRPr="00DE73B2">
        <w:rPr>
          <w:sz w:val="28"/>
          <w:szCs w:val="28"/>
        </w:rPr>
        <w:t>Москва :</w:t>
      </w:r>
      <w:proofErr w:type="spellStart"/>
      <w:r w:rsidRPr="00DE73B2">
        <w:rPr>
          <w:sz w:val="28"/>
          <w:szCs w:val="28"/>
        </w:rPr>
        <w:t>КноРус</w:t>
      </w:r>
      <w:proofErr w:type="spellEnd"/>
      <w:proofErr w:type="gramEnd"/>
      <w:r w:rsidRPr="00DE73B2">
        <w:rPr>
          <w:sz w:val="28"/>
          <w:szCs w:val="28"/>
        </w:rPr>
        <w:t xml:space="preserve">, 2023. — 255 с. — ISBN 978-5-406-11973-0. — URL: </w:t>
      </w:r>
      <w:proofErr w:type="gramStart"/>
      <w:r w:rsidRPr="00DE73B2">
        <w:rPr>
          <w:sz w:val="28"/>
          <w:szCs w:val="28"/>
        </w:rPr>
        <w:t>https://book.ru/book/950158  —</w:t>
      </w:r>
      <w:proofErr w:type="gramEnd"/>
      <w:r w:rsidRPr="00DE73B2">
        <w:rPr>
          <w:sz w:val="28"/>
          <w:szCs w:val="28"/>
        </w:rPr>
        <w:t xml:space="preserve"> Текст : электронный.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  <w:highlight w:val="white"/>
        </w:rPr>
        <w:t>Кеворкова</w:t>
      </w:r>
      <w:proofErr w:type="spellEnd"/>
      <w:r w:rsidRPr="00DE73B2">
        <w:rPr>
          <w:sz w:val="28"/>
          <w:szCs w:val="28"/>
          <w:highlight w:val="white"/>
        </w:rPr>
        <w:t xml:space="preserve">, Ж. А., Проведение расчетов с бюджетом и внебюджетными </w:t>
      </w:r>
      <w:proofErr w:type="gramStart"/>
      <w:r w:rsidRPr="00DE73B2">
        <w:rPr>
          <w:sz w:val="28"/>
          <w:szCs w:val="28"/>
          <w:highlight w:val="white"/>
        </w:rPr>
        <w:t>фондами :</w:t>
      </w:r>
      <w:proofErr w:type="gramEnd"/>
      <w:r w:rsidRPr="00DE73B2">
        <w:rPr>
          <w:sz w:val="28"/>
          <w:szCs w:val="28"/>
          <w:highlight w:val="white"/>
        </w:rPr>
        <w:t xml:space="preserve"> учебник / Ж. А. </w:t>
      </w:r>
      <w:proofErr w:type="spellStart"/>
      <w:r w:rsidRPr="00DE73B2">
        <w:rPr>
          <w:sz w:val="28"/>
          <w:szCs w:val="28"/>
          <w:highlight w:val="white"/>
        </w:rPr>
        <w:t>Кеворкова</w:t>
      </w:r>
      <w:proofErr w:type="spellEnd"/>
      <w:r w:rsidRPr="00DE73B2">
        <w:rPr>
          <w:sz w:val="28"/>
          <w:szCs w:val="28"/>
          <w:highlight w:val="white"/>
        </w:rPr>
        <w:t xml:space="preserve">, Л. А. Мельникова, Е. Н. Домбровская. — </w:t>
      </w:r>
      <w:proofErr w:type="gramStart"/>
      <w:r w:rsidRPr="00DE73B2">
        <w:rPr>
          <w:sz w:val="28"/>
          <w:szCs w:val="28"/>
          <w:highlight w:val="white"/>
        </w:rPr>
        <w:t>Москва :</w:t>
      </w:r>
      <w:proofErr w:type="spellStart"/>
      <w:r w:rsidRPr="00DE73B2">
        <w:rPr>
          <w:sz w:val="28"/>
          <w:szCs w:val="28"/>
          <w:highlight w:val="white"/>
        </w:rPr>
        <w:t>КноРус</w:t>
      </w:r>
      <w:proofErr w:type="spellEnd"/>
      <w:proofErr w:type="gramEnd"/>
      <w:r w:rsidRPr="00DE73B2">
        <w:rPr>
          <w:sz w:val="28"/>
          <w:szCs w:val="28"/>
          <w:highlight w:val="white"/>
        </w:rPr>
        <w:t xml:space="preserve">, 2023. — 197 с. — ISBN 978-5-406-11291-5. — URL: </w:t>
      </w:r>
      <w:proofErr w:type="gramStart"/>
      <w:r w:rsidRPr="00DE73B2">
        <w:rPr>
          <w:sz w:val="28"/>
          <w:szCs w:val="28"/>
          <w:highlight w:val="white"/>
        </w:rPr>
        <w:t>https://book.ru/book/948619  —</w:t>
      </w:r>
      <w:proofErr w:type="gramEnd"/>
      <w:r w:rsidRPr="00DE73B2">
        <w:rPr>
          <w:sz w:val="28"/>
          <w:szCs w:val="28"/>
          <w:highlight w:val="white"/>
        </w:rPr>
        <w:t xml:space="preserve"> Текст : электронный.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lastRenderedPageBreak/>
        <w:t>Кондраков Н.П. Бухгалтерский учет (финансовый и управленческий): Учебник / Н.П. Кондраков. — М.: НИЦ ИНФРА-М, 2023. — 584 c.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284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Костюкова, Е. И., Документирование хозяйственных операций и ведение бухгалтерского учета активов </w:t>
      </w:r>
      <w:proofErr w:type="gramStart"/>
      <w:r w:rsidRPr="00DE73B2">
        <w:rPr>
          <w:sz w:val="28"/>
          <w:szCs w:val="28"/>
        </w:rPr>
        <w:t>организации :</w:t>
      </w:r>
      <w:proofErr w:type="gramEnd"/>
      <w:r w:rsidRPr="00DE73B2">
        <w:rPr>
          <w:sz w:val="28"/>
          <w:szCs w:val="28"/>
        </w:rPr>
        <w:t xml:space="preserve"> учебник / Е. И. Костюкова, О. В. Ельчанинова, С. А. </w:t>
      </w:r>
      <w:proofErr w:type="spellStart"/>
      <w:r w:rsidRPr="00DE73B2">
        <w:rPr>
          <w:sz w:val="28"/>
          <w:szCs w:val="28"/>
        </w:rPr>
        <w:t>Тунин</w:t>
      </w:r>
      <w:proofErr w:type="spellEnd"/>
      <w:r w:rsidRPr="00DE73B2">
        <w:rPr>
          <w:sz w:val="28"/>
          <w:szCs w:val="28"/>
        </w:rPr>
        <w:t xml:space="preserve">. — </w:t>
      </w:r>
      <w:proofErr w:type="gramStart"/>
      <w:r w:rsidRPr="00DE73B2">
        <w:rPr>
          <w:sz w:val="28"/>
          <w:szCs w:val="28"/>
        </w:rPr>
        <w:t>Москва :</w:t>
      </w:r>
      <w:proofErr w:type="spellStart"/>
      <w:r w:rsidRPr="00DE73B2">
        <w:rPr>
          <w:sz w:val="28"/>
          <w:szCs w:val="28"/>
        </w:rPr>
        <w:t>КноРус</w:t>
      </w:r>
      <w:proofErr w:type="spellEnd"/>
      <w:proofErr w:type="gramEnd"/>
      <w:r w:rsidRPr="00DE73B2">
        <w:rPr>
          <w:sz w:val="28"/>
          <w:szCs w:val="28"/>
        </w:rPr>
        <w:t xml:space="preserve">, 2023. — 175 с. — ISBN 978-5-406-11818-4. — URL: https://book.ru/book/949738 (дата обращения: 02.08.2023). — </w:t>
      </w:r>
      <w:proofErr w:type="gramStart"/>
      <w:r w:rsidRPr="00DE73B2">
        <w:rPr>
          <w:sz w:val="28"/>
          <w:szCs w:val="28"/>
        </w:rPr>
        <w:t>Текст :</w:t>
      </w:r>
      <w:proofErr w:type="gramEnd"/>
      <w:r w:rsidRPr="00DE73B2">
        <w:rPr>
          <w:sz w:val="28"/>
          <w:szCs w:val="28"/>
        </w:rPr>
        <w:t xml:space="preserve"> электронный.</w:t>
      </w:r>
    </w:p>
    <w:p w:rsidR="00DB1811" w:rsidRPr="00DE73B2" w:rsidRDefault="00DB1811" w:rsidP="00DB1811">
      <w:pPr>
        <w:widowControl w:val="0"/>
        <w:numPr>
          <w:ilvl w:val="0"/>
          <w:numId w:val="27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DE73B2">
        <w:rPr>
          <w:sz w:val="28"/>
          <w:szCs w:val="28"/>
        </w:rPr>
        <w:t>Пансков</w:t>
      </w:r>
      <w:proofErr w:type="spellEnd"/>
      <w:r w:rsidRPr="00DE73B2">
        <w:rPr>
          <w:sz w:val="28"/>
          <w:szCs w:val="28"/>
        </w:rPr>
        <w:t xml:space="preserve"> В. Г., Налоги и налогообложение: учебник и практикум для СПО / В. Г. </w:t>
      </w:r>
      <w:proofErr w:type="spellStart"/>
      <w:r w:rsidRPr="00DE73B2">
        <w:rPr>
          <w:sz w:val="28"/>
          <w:szCs w:val="28"/>
        </w:rPr>
        <w:t>Пансков</w:t>
      </w:r>
      <w:proofErr w:type="spellEnd"/>
      <w:r w:rsidRPr="00DE73B2">
        <w:rPr>
          <w:sz w:val="28"/>
          <w:szCs w:val="28"/>
        </w:rPr>
        <w:t xml:space="preserve">/. — 8-е изд., пер. и доп. — М.: Издательство Юрайт, 2023. — 474 с. </w:t>
      </w:r>
    </w:p>
    <w:p w:rsidR="00DB1811" w:rsidRPr="00DE73B2" w:rsidRDefault="00DB1811" w:rsidP="00DB1811">
      <w:pPr>
        <w:numPr>
          <w:ilvl w:val="0"/>
          <w:numId w:val="27"/>
        </w:numPr>
        <w:tabs>
          <w:tab w:val="left" w:pos="0"/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Журналы: «Аудит», «Консультант+</w:t>
      </w:r>
      <w:proofErr w:type="gramStart"/>
      <w:r w:rsidRPr="00DE73B2">
        <w:rPr>
          <w:sz w:val="28"/>
          <w:szCs w:val="28"/>
        </w:rPr>
        <w:t>»,  «</w:t>
      </w:r>
      <w:proofErr w:type="gramEnd"/>
      <w:r w:rsidRPr="00DE73B2">
        <w:rPr>
          <w:sz w:val="28"/>
          <w:szCs w:val="28"/>
        </w:rPr>
        <w:t>Бухгалтерский учет», «Финансы».</w:t>
      </w: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Нормативно-правовые акты: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Конституция Российской Федерации от 12.12.1993 (действующая редакция)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Гражданский кодекс Российской Федерации в 4 частях (действующая редакция)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Налоговый кодекс РФ (часть первая) от 31.07.1998 года № 146-</w:t>
      </w:r>
      <w:proofErr w:type="gramStart"/>
      <w:r w:rsidRPr="00DE73B2">
        <w:rPr>
          <w:sz w:val="28"/>
          <w:szCs w:val="28"/>
        </w:rPr>
        <w:t>ФЗ  (</w:t>
      </w:r>
      <w:proofErr w:type="gramEnd"/>
      <w:r w:rsidRPr="00DE73B2">
        <w:rPr>
          <w:sz w:val="28"/>
          <w:szCs w:val="28"/>
        </w:rPr>
        <w:t>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Налоговый кодекс Российской Федерации (часть вторая) от 05.08.2000 года № 117-</w:t>
      </w:r>
      <w:proofErr w:type="gramStart"/>
      <w:r w:rsidRPr="00DE73B2">
        <w:rPr>
          <w:sz w:val="28"/>
          <w:szCs w:val="28"/>
        </w:rPr>
        <w:t>ФЗ  (</w:t>
      </w:r>
      <w:proofErr w:type="gramEnd"/>
      <w:r w:rsidRPr="00DE73B2">
        <w:rPr>
          <w:sz w:val="28"/>
          <w:szCs w:val="28"/>
        </w:rPr>
        <w:t>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Трудовой кодекс РФ от 30.12.2001 № 197-</w:t>
      </w:r>
      <w:proofErr w:type="gramStart"/>
      <w:r w:rsidRPr="00DE73B2">
        <w:rPr>
          <w:sz w:val="28"/>
          <w:szCs w:val="28"/>
        </w:rPr>
        <w:t>ФЗ  (</w:t>
      </w:r>
      <w:proofErr w:type="gramEnd"/>
      <w:r w:rsidRPr="00DE73B2">
        <w:rPr>
          <w:sz w:val="28"/>
          <w:szCs w:val="28"/>
        </w:rPr>
        <w:t xml:space="preserve"> 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Гражданский кодекс Российской Федерации в 4 частях (действующая редакция);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Кодекс Российской Федерации об административных </w:t>
      </w:r>
      <w:proofErr w:type="gramStart"/>
      <w:r w:rsidRPr="00DE73B2">
        <w:rPr>
          <w:sz w:val="28"/>
          <w:szCs w:val="28"/>
        </w:rPr>
        <w:t>правонарушениях  от</w:t>
      </w:r>
      <w:proofErr w:type="gramEnd"/>
      <w:r w:rsidRPr="00DE73B2">
        <w:rPr>
          <w:sz w:val="28"/>
          <w:szCs w:val="28"/>
        </w:rPr>
        <w:t xml:space="preserve"> 30.12.2001 № 195-ФЗ (действующая редакция)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Уголовный кодекс Российской Федерации (в действующей редакции). 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Российской Федерации от 08.08.2001 №129–ФЗ «О государственной регистрации юридических лиц и индивидуальных предпринимателей» (в действующей редакции).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06.12.2011 № 402-ФЗ "О бухгалтерском учете"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10.12.2003 № 173-ФЗ "О валютном регулировании и валютном контроле"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Федеральный закон от 29.12.2006 N 255-ФЗ (действующая </w:t>
      </w:r>
      <w:proofErr w:type="gramStart"/>
      <w:r w:rsidRPr="00DE73B2">
        <w:rPr>
          <w:sz w:val="28"/>
          <w:szCs w:val="28"/>
        </w:rPr>
        <w:t>редакция)  «</w:t>
      </w:r>
      <w:proofErr w:type="gramEnd"/>
      <w:r w:rsidRPr="00DE73B2">
        <w:rPr>
          <w:sz w:val="28"/>
          <w:szCs w:val="28"/>
        </w:rPr>
        <w:t>Об обязательном социальном страховании на случай временной нетрудоспособности и в связи с материнством»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Закон Российской Федерации от 21.03.1991 №943-1«О налоговых органах Российской Федерации»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lastRenderedPageBreak/>
        <w:t>Федеральный закон Российской Федерации от 15.12.2001 г. №167–ФЗ «Об обязательном пенсионном страховании в Российской Федерации»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16.07.1999 №165-ФЗ «Об основах обязательного социального страхования»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29.11.2010 №326-ФЗ «Об обязательном медицинском страховании в Российской Федерации» (в действующей редакции).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Федеральный закон от 27.07.2006 № 152-ФЗ (действующая редакция) «О персональных данных»;</w:t>
      </w:r>
    </w:p>
    <w:p w:rsidR="00DB1811" w:rsidRPr="00DE73B2" w:rsidRDefault="00DB1811" w:rsidP="00DB1811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Приказ ФНС России об утверждении </w:t>
      </w:r>
      <w:proofErr w:type="gramStart"/>
      <w:r w:rsidRPr="00DE73B2">
        <w:rPr>
          <w:sz w:val="28"/>
          <w:szCs w:val="28"/>
        </w:rPr>
        <w:t>форм  налоговых</w:t>
      </w:r>
      <w:proofErr w:type="gramEnd"/>
      <w:r w:rsidRPr="00DE73B2">
        <w:rPr>
          <w:sz w:val="28"/>
          <w:szCs w:val="28"/>
        </w:rPr>
        <w:t xml:space="preserve"> деклараций и расчетов (действующая редакция);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Указание Банка России от 11.03.2014 №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Указание Банка России от 09.12.2019 № 5348-У "О правилах наличных расчетов".</w:t>
      </w:r>
    </w:p>
    <w:p w:rsidR="00DB1811" w:rsidRPr="00DE73B2" w:rsidRDefault="00DB1811" w:rsidP="00DB1811">
      <w:pPr>
        <w:numPr>
          <w:ilvl w:val="0"/>
          <w:numId w:val="28"/>
        </w:numPr>
        <w:ind w:left="0" w:firstLine="709"/>
        <w:jc w:val="both"/>
        <w:rPr>
          <w:sz w:val="28"/>
          <w:szCs w:val="28"/>
          <w:highlight w:val="white"/>
        </w:rPr>
      </w:pPr>
      <w:r w:rsidRPr="00DE73B2">
        <w:rPr>
          <w:sz w:val="28"/>
          <w:szCs w:val="28"/>
          <w:highlight w:val="white"/>
        </w:rPr>
        <w:t>Приказ Минфина России от 13.01.2023 № 4н "Об утверждении Федерального стандарта бухгалтерского учета ФСБУ 28/2023 "Инвентаризация" 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Постановление Госкомстата РФ от 18.08.1998 № </w:t>
      </w:r>
      <w:proofErr w:type="gramStart"/>
      <w:r w:rsidRPr="00DE73B2">
        <w:rPr>
          <w:sz w:val="28"/>
          <w:szCs w:val="28"/>
        </w:rPr>
        <w:t>88  "</w:t>
      </w:r>
      <w:proofErr w:type="gramEnd"/>
      <w:r w:rsidRPr="00DE73B2">
        <w:rPr>
          <w:sz w:val="28"/>
          <w:szCs w:val="28"/>
        </w:rPr>
        <w:t>Об утверждении унифицированных форм первичной учетной документации по учету кассовых операций, по учету результатов инвентаризации" 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Постановление Госкомстата РФ от 21.01.2003 № 7 "Об утверждении унифицированных форм первичной учетной документации по учету основных средств".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Инструкция Банка России от 30.05.2014 № 153-И "Об открытии и закрытии банковских счетов, счетов по вкладам (депозитам), депозитных счетов" (действующая редакция).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Приказы Минфина России Об утверждении Положений по бухгалтерскому учету (последние редакции)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Приказы Минфина России об утверждении Федеральных стандартов по бухгалтерскому учету (последние редакции).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Постановление Госкомстата РФ от 05.01.2004 № 1 "Об утверждении унифицированных форм первичной учетной документации по учету труда и его оплаты".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Постановление Госкомстата РФ от 01.08.2001 № 55 "Об утверждении унифицированной формы первичной учетной документации № АО-1 "Авансовый отчет".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Альбом унифицированных форм первичной учетной документации по учету продукции, товарно-материальных ценностей в местах хранения" </w:t>
      </w:r>
      <w:r w:rsidRPr="00DE73B2">
        <w:rPr>
          <w:sz w:val="28"/>
          <w:szCs w:val="28"/>
        </w:rPr>
        <w:lastRenderedPageBreak/>
        <w:t>(формы утверждены Постановлением Госкомстата РФ от 09.08.1999 № 66).</w:t>
      </w:r>
    </w:p>
    <w:p w:rsidR="00DB1811" w:rsidRPr="00DE73B2" w:rsidRDefault="00DB1811" w:rsidP="00DB1811">
      <w:pPr>
        <w:widowControl w:val="0"/>
        <w:numPr>
          <w:ilvl w:val="0"/>
          <w:numId w:val="28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"О правилах осуществления перевода денежных средств" (утв. Банком России 29.06.2021 № 762-П) </w:t>
      </w:r>
      <w:proofErr w:type="gramStart"/>
      <w:r w:rsidRPr="00DE73B2">
        <w:rPr>
          <w:sz w:val="28"/>
          <w:szCs w:val="28"/>
        </w:rPr>
        <w:t>( действующая</w:t>
      </w:r>
      <w:proofErr w:type="gramEnd"/>
      <w:r w:rsidRPr="00DE73B2">
        <w:rPr>
          <w:sz w:val="28"/>
          <w:szCs w:val="28"/>
        </w:rPr>
        <w:t xml:space="preserve"> редакция).</w:t>
      </w:r>
    </w:p>
    <w:p w:rsidR="00DB1811" w:rsidRPr="00DE73B2" w:rsidRDefault="00DB1811" w:rsidP="00DB1811">
      <w:pPr>
        <w:tabs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DB1811" w:rsidRPr="00DE73B2" w:rsidRDefault="00DB1811" w:rsidP="00DB1811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Интернет-ресурсы:</w:t>
      </w:r>
    </w:p>
    <w:p w:rsidR="00DB1811" w:rsidRPr="00DE73B2" w:rsidRDefault="00DB1811" w:rsidP="00DB1811">
      <w:pPr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Информационно-правовая система Главбух.</w:t>
      </w:r>
    </w:p>
    <w:p w:rsidR="00DB1811" w:rsidRPr="00DE73B2" w:rsidRDefault="00DB1811" w:rsidP="00DB1811">
      <w:pPr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Информационно-правовая система Консультант плюс.</w:t>
      </w:r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Электронная библиотека https://academia-library.ru/.</w:t>
      </w:r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shd w:val="clear" w:color="auto" w:fill="FAFAF6"/>
        </w:rPr>
      </w:pPr>
      <w:r w:rsidRPr="00DE73B2">
        <w:rPr>
          <w:sz w:val="28"/>
          <w:szCs w:val="28"/>
        </w:rPr>
        <w:t>Электронно-библиотечная система «</w:t>
      </w:r>
      <w:proofErr w:type="spellStart"/>
      <w:r w:rsidRPr="00DE73B2">
        <w:rPr>
          <w:sz w:val="28"/>
          <w:szCs w:val="28"/>
        </w:rPr>
        <w:t>Znanium</w:t>
      </w:r>
      <w:proofErr w:type="spellEnd"/>
      <w:r w:rsidRPr="00DE73B2">
        <w:rPr>
          <w:sz w:val="28"/>
          <w:szCs w:val="28"/>
        </w:rPr>
        <w:t xml:space="preserve">». Режим доступа </w:t>
      </w:r>
      <w:hyperlink r:id="rId12" w:history="1">
        <w:r w:rsidRPr="00DE73B2">
          <w:rPr>
            <w:sz w:val="28"/>
            <w:szCs w:val="28"/>
          </w:rPr>
          <w:t>http://znanium.com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3" w:history="1">
        <w:r w:rsidRPr="00DE73B2">
          <w:rPr>
            <w:sz w:val="28"/>
            <w:szCs w:val="28"/>
          </w:rPr>
          <w:t>http://www.edu-all.ru/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Министерства Финансов Российской Федерации </w:t>
      </w:r>
      <w:hyperlink r:id="rId14" w:history="1">
        <w:r w:rsidRPr="00DE73B2">
          <w:rPr>
            <w:sz w:val="28"/>
            <w:szCs w:val="28"/>
          </w:rPr>
          <w:t>https://www.minfin.ru/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Федеральной налоговой службы Российской Федерации </w:t>
      </w:r>
      <w:hyperlink r:id="rId15" w:history="1">
        <w:r w:rsidRPr="00DE73B2">
          <w:rPr>
            <w:sz w:val="28"/>
            <w:szCs w:val="28"/>
          </w:rPr>
          <w:t>https://www.nalog.ru/</w:t>
        </w:r>
      </w:hyperlink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Официальный сайт Социальный фонд России https://sfr.gov.ru/</w:t>
      </w:r>
    </w:p>
    <w:p w:rsidR="00DB1811" w:rsidRPr="00DE73B2" w:rsidRDefault="00DB1811" w:rsidP="00DB1811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Федеральной службы государственной статистики </w:t>
      </w:r>
      <w:hyperlink r:id="rId16" w:history="1">
        <w:r w:rsidRPr="00DE73B2">
          <w:rPr>
            <w:sz w:val="28"/>
            <w:szCs w:val="28"/>
          </w:rPr>
          <w:t>http://www.gks.ru/</w:t>
        </w:r>
      </w:hyperlink>
    </w:p>
    <w:p w:rsidR="002E7B68" w:rsidRPr="00DE73B2" w:rsidRDefault="00DB1811" w:rsidP="00DB1811">
      <w:pPr>
        <w:widowControl w:val="0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Официальный сайт «1С:Предприятие 8» для учебных заведений – URL: </w:t>
      </w:r>
      <w:hyperlink r:id="rId17" w:history="1">
        <w:r w:rsidRPr="00DE73B2">
          <w:rPr>
            <w:sz w:val="28"/>
            <w:szCs w:val="28"/>
          </w:rPr>
          <w:t>http://edu.1cfresh.com/</w:t>
        </w:r>
      </w:hyperlink>
    </w:p>
    <w:p w:rsidR="00DB1811" w:rsidRPr="00DE73B2" w:rsidRDefault="00DB1811" w:rsidP="00DB1811">
      <w:pPr>
        <w:widowControl w:val="0"/>
        <w:jc w:val="both"/>
        <w:rPr>
          <w:sz w:val="28"/>
          <w:szCs w:val="28"/>
        </w:rPr>
      </w:pP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E73B2">
        <w:rPr>
          <w:b/>
          <w:sz w:val="28"/>
          <w:szCs w:val="28"/>
        </w:rPr>
        <w:t>4.3 Общие требования к организации образовательного процесса</w:t>
      </w:r>
    </w:p>
    <w:p w:rsidR="002E7B68" w:rsidRPr="00DE73B2" w:rsidRDefault="002E7B68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Производственная практика организуетс</w:t>
      </w:r>
      <w:r w:rsidR="002E0D0C" w:rsidRPr="00DE73B2">
        <w:rPr>
          <w:sz w:val="28"/>
          <w:szCs w:val="28"/>
        </w:rPr>
        <w:t>я концентрировано</w:t>
      </w:r>
      <w:r w:rsidRPr="00DE73B2">
        <w:rPr>
          <w:sz w:val="28"/>
          <w:szCs w:val="28"/>
        </w:rPr>
        <w:t xml:space="preserve"> после изучения </w:t>
      </w:r>
      <w:r w:rsidR="00DB1811" w:rsidRPr="00DE73B2">
        <w:rPr>
          <w:sz w:val="28"/>
          <w:szCs w:val="28"/>
        </w:rPr>
        <w:t>ПМ.01 «Ведение бухгалтерского и налогового учета»</w:t>
      </w:r>
      <w:r w:rsidR="002E0D0C" w:rsidRPr="00DE73B2">
        <w:rPr>
          <w:sz w:val="28"/>
          <w:szCs w:val="28"/>
        </w:rPr>
        <w:t>.</w:t>
      </w:r>
    </w:p>
    <w:p w:rsidR="008A36FB" w:rsidRPr="00DE73B2" w:rsidRDefault="008A36FB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Проводится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>производственная практика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>в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>организациях на основе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 xml:space="preserve">прямых договоров, заключаемых между образовательным учреждением и каждой организацией, куда направляются обучающиеся. 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>тем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 xml:space="preserve">профессионального модуля </w:t>
      </w:r>
      <w:r w:rsidR="00B43A97" w:rsidRPr="00DE73B2">
        <w:rPr>
          <w:sz w:val="28"/>
          <w:szCs w:val="28"/>
        </w:rPr>
        <w:t>ПМ.01 «Ведение бухгалтерского и налогового учета»</w:t>
      </w:r>
      <w:r w:rsidR="002E0D0C" w:rsidRPr="00DE73B2">
        <w:rPr>
          <w:sz w:val="28"/>
          <w:szCs w:val="28"/>
        </w:rPr>
        <w:t>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В период прохождения производственной практики, обучающиеся могут зачисляться на вакантные </w:t>
      </w:r>
      <w:r w:rsidR="002E0D0C" w:rsidRPr="00DE73B2">
        <w:rPr>
          <w:sz w:val="28"/>
          <w:szCs w:val="28"/>
        </w:rPr>
        <w:t>должности, если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 xml:space="preserve">имеются рабочие места </w:t>
      </w:r>
      <w:r w:rsidR="00DE73B2" w:rsidRPr="00DE73B2">
        <w:rPr>
          <w:sz w:val="28"/>
          <w:szCs w:val="28"/>
        </w:rPr>
        <w:t>в бухгалтерии,</w:t>
      </w:r>
      <w:r w:rsidR="00B852B7" w:rsidRPr="00DE73B2">
        <w:rPr>
          <w:sz w:val="28"/>
          <w:szCs w:val="28"/>
        </w:rPr>
        <w:t xml:space="preserve"> </w:t>
      </w:r>
      <w:r w:rsidR="002E0D0C" w:rsidRPr="00DE73B2">
        <w:rPr>
          <w:sz w:val="28"/>
          <w:szCs w:val="28"/>
        </w:rPr>
        <w:t>соответствующие</w:t>
      </w:r>
      <w:r w:rsidR="00B852B7" w:rsidRPr="00DE73B2">
        <w:rPr>
          <w:sz w:val="28"/>
          <w:szCs w:val="28"/>
        </w:rPr>
        <w:t xml:space="preserve"> </w:t>
      </w:r>
      <w:r w:rsidRPr="00DE73B2">
        <w:rPr>
          <w:sz w:val="28"/>
          <w:szCs w:val="28"/>
        </w:rPr>
        <w:t xml:space="preserve">требованиям программы производственной практики. 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и отчёт по производственной практике, который утверждается организацией.</w:t>
      </w:r>
    </w:p>
    <w:p w:rsidR="00655AC3" w:rsidRPr="00DE73B2" w:rsidRDefault="007857EA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>Дневник обучающимися ведетс</w:t>
      </w:r>
      <w:r w:rsidR="00006968" w:rsidRPr="00DE73B2">
        <w:rPr>
          <w:sz w:val="28"/>
          <w:szCs w:val="28"/>
        </w:rPr>
        <w:t>я в период прохождения практики</w:t>
      </w:r>
      <w:r w:rsidR="00655AC3" w:rsidRPr="00DE73B2">
        <w:rPr>
          <w:sz w:val="28"/>
          <w:szCs w:val="28"/>
        </w:rPr>
        <w:t>. По результатам практики руководителями практики от организации составляется</w:t>
      </w:r>
      <w:r w:rsidR="00580C90" w:rsidRPr="00DE73B2">
        <w:rPr>
          <w:sz w:val="28"/>
          <w:szCs w:val="28"/>
        </w:rPr>
        <w:t xml:space="preserve"> характеристика на обучающегося</w:t>
      </w:r>
      <w:r w:rsidR="00655AC3" w:rsidRPr="00DE73B2">
        <w:rPr>
          <w:sz w:val="28"/>
          <w:szCs w:val="28"/>
        </w:rPr>
        <w:t>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DE73B2">
        <w:rPr>
          <w:sz w:val="28"/>
          <w:szCs w:val="28"/>
        </w:rPr>
        <w:t xml:space="preserve"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</w:t>
      </w:r>
      <w:r w:rsidRPr="00DE73B2">
        <w:rPr>
          <w:sz w:val="28"/>
          <w:szCs w:val="28"/>
        </w:rPr>
        <w:lastRenderedPageBreak/>
        <w:t>заполняется ат</w:t>
      </w:r>
      <w:r w:rsidR="008A36FB" w:rsidRPr="00DE73B2">
        <w:rPr>
          <w:sz w:val="28"/>
          <w:szCs w:val="28"/>
        </w:rPr>
        <w:t>тестационный лист</w:t>
      </w:r>
      <w:r w:rsidRPr="00DE73B2">
        <w:rPr>
          <w:sz w:val="28"/>
          <w:szCs w:val="28"/>
        </w:rPr>
        <w:t xml:space="preserve"> с указанием профессиональных компетенций, освоенных во время прохождения практики.</w:t>
      </w: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DE73B2">
        <w:rPr>
          <w:sz w:val="28"/>
          <w:szCs w:val="28"/>
        </w:rPr>
        <w:t xml:space="preserve">Практика завершается зачетом при наличии: 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освоенных профессиональных компетенций;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освоенных общих компетенций;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выполненного отчета по практике;</w:t>
      </w:r>
    </w:p>
    <w:p w:rsidR="00655AC3" w:rsidRPr="00DE73B2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DE73B2">
        <w:rPr>
          <w:bCs/>
          <w:sz w:val="28"/>
          <w:szCs w:val="28"/>
        </w:rPr>
        <w:t>дневника по практике</w:t>
      </w:r>
      <w:r w:rsidR="008A36FB" w:rsidRPr="00DE73B2">
        <w:rPr>
          <w:bCs/>
          <w:sz w:val="28"/>
          <w:szCs w:val="28"/>
        </w:rPr>
        <w:t>.</w:t>
      </w:r>
    </w:p>
    <w:p w:rsidR="002E7B68" w:rsidRPr="004F39D7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55AC3" w:rsidRPr="00DE73B2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DE73B2">
        <w:rPr>
          <w:b/>
          <w:sz w:val="28"/>
        </w:rPr>
        <w:t>4.4 Кадровое обеспечение образовательного процесса</w:t>
      </w:r>
    </w:p>
    <w:p w:rsidR="002E7B68" w:rsidRPr="00DE73B2" w:rsidRDefault="002E7B68" w:rsidP="002E7B68">
      <w:pPr>
        <w:tabs>
          <w:tab w:val="left" w:pos="851"/>
        </w:tabs>
        <w:ind w:firstLine="567"/>
        <w:jc w:val="both"/>
        <w:rPr>
          <w:sz w:val="28"/>
        </w:rPr>
      </w:pP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Организацию и руководство производственной практикой в рамка</w:t>
      </w:r>
      <w:r w:rsidR="00C5199A" w:rsidRPr="00DE73B2">
        <w:rPr>
          <w:sz w:val="28"/>
        </w:rPr>
        <w:t xml:space="preserve">х профессионального модуля </w:t>
      </w:r>
      <w:r w:rsidR="00B43A97" w:rsidRPr="00DE73B2">
        <w:rPr>
          <w:sz w:val="28"/>
        </w:rPr>
        <w:t xml:space="preserve">ПМ.01 «Ведение бухгалтерского и налогового учета» </w:t>
      </w:r>
      <w:r w:rsidRPr="00DE73B2">
        <w:rPr>
          <w:sz w:val="28"/>
        </w:rPr>
        <w:t>осуществляют преподаватели профессиональног</w:t>
      </w:r>
      <w:r w:rsidR="00347543" w:rsidRPr="00DE73B2">
        <w:rPr>
          <w:sz w:val="28"/>
        </w:rPr>
        <w:t>о цикла и работники</w:t>
      </w:r>
      <w:r w:rsidR="00B852B7" w:rsidRPr="00DE73B2">
        <w:rPr>
          <w:sz w:val="28"/>
        </w:rPr>
        <w:t xml:space="preserve"> </w:t>
      </w:r>
      <w:r w:rsidRPr="00DE73B2">
        <w:rPr>
          <w:sz w:val="28"/>
        </w:rPr>
        <w:t>организаций.</w:t>
      </w:r>
    </w:p>
    <w:p w:rsidR="00655AC3" w:rsidRPr="00DE73B2" w:rsidRDefault="00655AC3" w:rsidP="002E7B68">
      <w:pPr>
        <w:tabs>
          <w:tab w:val="left" w:pos="851"/>
        </w:tabs>
        <w:ind w:firstLine="567"/>
        <w:jc w:val="both"/>
        <w:rPr>
          <w:sz w:val="28"/>
        </w:rPr>
      </w:pPr>
    </w:p>
    <w:p w:rsidR="00122E27" w:rsidRPr="00DE73B2" w:rsidRDefault="00122E27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</w:p>
    <w:p w:rsidR="00003DEC" w:rsidRPr="00DE73B2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5. Контроль и оценка результатов освоения</w:t>
      </w:r>
    </w:p>
    <w:p w:rsidR="00003DEC" w:rsidRPr="00DE73B2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DE73B2">
        <w:rPr>
          <w:b/>
          <w:caps/>
          <w:sz w:val="28"/>
        </w:rPr>
        <w:t>ПРОГРАММЫ ПРОИЗВОДСТВЕННОЙ ПРАКТИКИ</w:t>
      </w:r>
    </w:p>
    <w:p w:rsidR="00003DEC" w:rsidRPr="00DE73B2" w:rsidRDefault="00003DEC" w:rsidP="00271267">
      <w:pPr>
        <w:tabs>
          <w:tab w:val="left" w:pos="851"/>
        </w:tabs>
        <w:jc w:val="center"/>
        <w:rPr>
          <w:b/>
          <w:sz w:val="28"/>
        </w:rPr>
      </w:pPr>
    </w:p>
    <w:p w:rsidR="00003DEC" w:rsidRPr="00DE73B2" w:rsidRDefault="00271267" w:rsidP="00271267">
      <w:pPr>
        <w:tabs>
          <w:tab w:val="left" w:pos="851"/>
          <w:tab w:val="left" w:pos="916"/>
        </w:tabs>
        <w:jc w:val="center"/>
        <w:rPr>
          <w:b/>
          <w:sz w:val="28"/>
        </w:rPr>
      </w:pPr>
      <w:r w:rsidRPr="00DE73B2">
        <w:rPr>
          <w:b/>
          <w:sz w:val="28"/>
        </w:rPr>
        <w:t>5.1 Производственная практика по профилю специальности</w:t>
      </w:r>
    </w:p>
    <w:p w:rsidR="00271267" w:rsidRPr="00DE73B2" w:rsidRDefault="00271267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</w:p>
    <w:p w:rsidR="00003DEC" w:rsidRPr="00DE73B2" w:rsidRDefault="00003DEC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  <w:r w:rsidRPr="00DE73B2">
        <w:rPr>
          <w:sz w:val="28"/>
        </w:rPr>
        <w:t>Производственная практика в рамках</w:t>
      </w:r>
      <w:r w:rsidR="00743B19" w:rsidRPr="00DE73B2">
        <w:rPr>
          <w:sz w:val="28"/>
        </w:rPr>
        <w:t xml:space="preserve"> </w:t>
      </w:r>
      <w:r w:rsidR="00824AB0" w:rsidRPr="00DE73B2">
        <w:rPr>
          <w:sz w:val="28"/>
        </w:rPr>
        <w:t>каждого</w:t>
      </w:r>
      <w:r w:rsidR="00743B19" w:rsidRPr="00DE73B2">
        <w:rPr>
          <w:sz w:val="28"/>
        </w:rPr>
        <w:t xml:space="preserve"> </w:t>
      </w:r>
      <w:r w:rsidRPr="00DE73B2">
        <w:rPr>
          <w:sz w:val="28"/>
        </w:rPr>
        <w:t xml:space="preserve">профессионального модуля завершается </w:t>
      </w:r>
      <w:r w:rsidRPr="00DE73B2">
        <w:rPr>
          <w:b/>
          <w:sz w:val="28"/>
        </w:rPr>
        <w:t>зачетом</w:t>
      </w:r>
      <w:r w:rsidRPr="00DE73B2">
        <w:rPr>
          <w:sz w:val="28"/>
        </w:rPr>
        <w:t xml:space="preserve">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003DEC" w:rsidRPr="00DE73B2" w:rsidRDefault="00003DEC" w:rsidP="002E7B68">
      <w:pPr>
        <w:tabs>
          <w:tab w:val="left" w:pos="851"/>
        </w:tabs>
        <w:ind w:firstLine="567"/>
        <w:jc w:val="both"/>
        <w:rPr>
          <w:sz w:val="28"/>
        </w:rPr>
      </w:pPr>
      <w:r w:rsidRPr="00DE73B2">
        <w:rPr>
          <w:sz w:val="28"/>
        </w:rPr>
        <w:t>Программа каждого этапа практики считается выполненной, если по ней получен зачет.</w:t>
      </w:r>
    </w:p>
    <w:p w:rsidR="00003DEC" w:rsidRPr="00DE73B2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DE73B2">
        <w:rPr>
          <w:bCs/>
          <w:sz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DE73B2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DE73B2">
        <w:rPr>
          <w:bCs/>
          <w:sz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003DEC" w:rsidRPr="00DE73B2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DE73B2">
        <w:rPr>
          <w:bCs/>
          <w:sz w:val="28"/>
        </w:rPr>
        <w:t>Текущий контроль освоения общих компетенций осуществляется в ходе наблюдения за деятельностью студента в период прохождения производственной практик</w:t>
      </w:r>
      <w:r w:rsidR="003329DE" w:rsidRPr="00DE73B2">
        <w:rPr>
          <w:bCs/>
          <w:sz w:val="28"/>
        </w:rPr>
        <w:t>и</w:t>
      </w:r>
      <w:r w:rsidRPr="00DE73B2">
        <w:rPr>
          <w:bCs/>
          <w:sz w:val="28"/>
        </w:rPr>
        <w:t xml:space="preserve"> и отражается в характеристике руководителя практики от организации.</w:t>
      </w:r>
    </w:p>
    <w:p w:rsidR="008F2337" w:rsidRPr="00DE73B2" w:rsidRDefault="008F2337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highlight w:val="yellow"/>
        </w:rPr>
      </w:pPr>
    </w:p>
    <w:p w:rsidR="00824AB0" w:rsidRPr="00DE73B2" w:rsidRDefault="00003DEC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 w:rsidRPr="00DE73B2">
        <w:rPr>
          <w:b/>
          <w:bCs/>
          <w:sz w:val="28"/>
        </w:rPr>
        <w:t>5.1.1Критерии оценки уровня освоения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bCs/>
          <w:sz w:val="28"/>
        </w:rPr>
        <w:t>профессиональных компетенций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bCs/>
          <w:sz w:val="28"/>
        </w:rPr>
        <w:t>в соответствии с аттестационным листо</w:t>
      </w:r>
      <w:r w:rsidR="00824AB0" w:rsidRPr="00DE73B2">
        <w:rPr>
          <w:b/>
          <w:bCs/>
          <w:sz w:val="28"/>
        </w:rPr>
        <w:t>м</w:t>
      </w:r>
      <w:r w:rsidR="00743B19" w:rsidRPr="00DE73B2">
        <w:rPr>
          <w:b/>
          <w:bCs/>
          <w:sz w:val="28"/>
        </w:rPr>
        <w:t xml:space="preserve"> </w:t>
      </w:r>
      <w:r w:rsidR="00824AB0" w:rsidRPr="00DE73B2">
        <w:rPr>
          <w:b/>
          <w:bCs/>
          <w:sz w:val="28"/>
        </w:rPr>
        <w:t>по производственной практике: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824AB0" w:rsidRPr="004F39D7" w:rsidTr="00110BF6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line="338" w:lineRule="atLeast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 w:line="338" w:lineRule="atLeast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Критерии</w:t>
            </w:r>
          </w:p>
        </w:tc>
      </w:tr>
      <w:tr w:rsidR="00824AB0" w:rsidRPr="004F39D7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4F39D7">
              <w:rPr>
                <w:lang w:eastAsia="en-US"/>
              </w:rPr>
              <w:t xml:space="preserve"> Имеет практической опыт и навыки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 рамках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всех профессиональных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модулей по каждому из видов профессиональной деятельности;</w:t>
            </w:r>
          </w:p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4F39D7">
              <w:rPr>
                <w:lang w:eastAsia="en-US"/>
              </w:rPr>
              <w:lastRenderedPageBreak/>
              <w:t>имеет ярко-выраженный интерес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 освоении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b/>
                <w:lang w:eastAsia="en-US"/>
              </w:rPr>
              <w:t>с</w:t>
            </w:r>
            <w:r w:rsidRPr="004F39D7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824AB0" w:rsidRPr="004F39D7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4F39D7">
              <w:rPr>
                <w:lang w:eastAsia="en-US"/>
              </w:rPr>
              <w:t xml:space="preserve"> в процессе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практики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адаптировался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к конкретным условиям деятельности организации.</w:t>
            </w:r>
          </w:p>
        </w:tc>
      </w:tr>
      <w:tr w:rsidR="00824AB0" w:rsidRPr="004F39D7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lastRenderedPageBreak/>
              <w:t xml:space="preserve"> Незачет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4F39D7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 xml:space="preserve"> имеет слабо выраженные навыки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работы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в рамках профессиональных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модулей по каждому из видов профессиональной деятельности</w:t>
            </w:r>
          </w:p>
        </w:tc>
      </w:tr>
    </w:tbl>
    <w:p w:rsidR="00824AB0" w:rsidRPr="00DE73B2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bCs/>
          <w:sz w:val="28"/>
        </w:rPr>
        <w:t>5.1.2Критерии оценки общих компетенций в соответствии с характеристикой руководителя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sz w:val="28"/>
        </w:rPr>
        <w:t>производственной практике:</w:t>
      </w:r>
    </w:p>
    <w:p w:rsidR="00271267" w:rsidRPr="00DE73B2" w:rsidRDefault="00271267" w:rsidP="00854D56">
      <w:pPr>
        <w:tabs>
          <w:tab w:val="left" w:pos="851"/>
        </w:tabs>
        <w:ind w:firstLine="709"/>
        <w:rPr>
          <w:sz w:val="28"/>
        </w:rPr>
      </w:pPr>
    </w:p>
    <w:p w:rsidR="00824AB0" w:rsidRPr="00DE73B2" w:rsidRDefault="00824AB0" w:rsidP="00271267">
      <w:pPr>
        <w:tabs>
          <w:tab w:val="left" w:pos="851"/>
        </w:tabs>
        <w:ind w:firstLine="709"/>
        <w:jc w:val="both"/>
        <w:rPr>
          <w:b/>
          <w:sz w:val="28"/>
        </w:rPr>
      </w:pPr>
      <w:r w:rsidRPr="00DE73B2">
        <w:rPr>
          <w:sz w:val="28"/>
        </w:rPr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DE73B2">
        <w:rPr>
          <w:bCs/>
          <w:sz w:val="28"/>
        </w:rPr>
        <w:t>Математическим критерием оценки является коэффициент усвоения (К):</w:t>
      </w:r>
    </w:p>
    <w:p w:rsidR="00824AB0" w:rsidRPr="00DE73B2" w:rsidRDefault="00824AB0" w:rsidP="00854D56">
      <w:pPr>
        <w:tabs>
          <w:tab w:val="left" w:pos="851"/>
        </w:tabs>
        <w:ind w:firstLine="709"/>
        <w:rPr>
          <w:b/>
          <w:sz w:val="28"/>
        </w:rPr>
      </w:pPr>
    </w:p>
    <w:p w:rsidR="00824AB0" w:rsidRPr="00DE73B2" w:rsidRDefault="00824AB0" w:rsidP="00854D56">
      <w:pPr>
        <w:tabs>
          <w:tab w:val="left" w:pos="851"/>
        </w:tabs>
        <w:ind w:firstLine="142"/>
        <w:jc w:val="both"/>
        <w:rPr>
          <w:sz w:val="28"/>
        </w:rPr>
      </w:pPr>
      <w:r w:rsidRPr="00DE73B2">
        <w:rPr>
          <w:bCs/>
          <w:sz w:val="28"/>
        </w:rPr>
        <w:t xml:space="preserve">- </w:t>
      </w:r>
      <w:r w:rsidRPr="00DE73B2">
        <w:rPr>
          <w:bCs/>
          <w:i/>
          <w:sz w:val="28"/>
        </w:rPr>
        <w:t>зачёт</w:t>
      </w:r>
      <w:r w:rsidRPr="00DE73B2">
        <w:rPr>
          <w:bCs/>
          <w:iCs/>
          <w:sz w:val="28"/>
        </w:rPr>
        <w:t>-</w:t>
      </w:r>
      <w:r w:rsidRPr="00DE73B2">
        <w:rPr>
          <w:sz w:val="28"/>
        </w:rPr>
        <w:t>0,</w:t>
      </w:r>
      <w:proofErr w:type="gramStart"/>
      <w:r w:rsidRPr="00DE73B2">
        <w:rPr>
          <w:sz w:val="28"/>
        </w:rPr>
        <w:t>6&lt; К</w:t>
      </w:r>
      <w:proofErr w:type="gramEnd"/>
      <w:r w:rsidRPr="00DE73B2">
        <w:rPr>
          <w:sz w:val="28"/>
        </w:rPr>
        <w:t>&lt; 1,0(5 и более освоенных общих и профессиональных компетенций соответственно);</w:t>
      </w:r>
    </w:p>
    <w:p w:rsidR="00824AB0" w:rsidRPr="00DE73B2" w:rsidRDefault="00824AB0" w:rsidP="00854D56">
      <w:pPr>
        <w:tabs>
          <w:tab w:val="left" w:pos="851"/>
        </w:tabs>
        <w:ind w:firstLine="142"/>
        <w:jc w:val="both"/>
        <w:rPr>
          <w:b/>
          <w:sz w:val="28"/>
          <w:highlight w:val="yellow"/>
        </w:rPr>
      </w:pPr>
      <w:r w:rsidRPr="00DE73B2">
        <w:rPr>
          <w:bCs/>
          <w:sz w:val="28"/>
        </w:rPr>
        <w:t xml:space="preserve">- </w:t>
      </w:r>
      <w:r w:rsidR="00DA764E" w:rsidRPr="00DE73B2">
        <w:rPr>
          <w:bCs/>
          <w:i/>
          <w:sz w:val="28"/>
        </w:rPr>
        <w:t>незачёт</w:t>
      </w:r>
      <w:r w:rsidR="00DA764E" w:rsidRPr="00DE73B2">
        <w:rPr>
          <w:sz w:val="28"/>
        </w:rPr>
        <w:t xml:space="preserve"> </w:t>
      </w:r>
      <w:proofErr w:type="gramStart"/>
      <w:r w:rsidR="00DA764E" w:rsidRPr="00DE73B2">
        <w:rPr>
          <w:sz w:val="28"/>
        </w:rPr>
        <w:t>К</w:t>
      </w:r>
      <w:r w:rsidRPr="00DE73B2">
        <w:rPr>
          <w:spacing w:val="3"/>
          <w:sz w:val="28"/>
        </w:rPr>
        <w:t>&lt;</w:t>
      </w:r>
      <w:proofErr w:type="gramEnd"/>
      <w:r w:rsidRPr="00DE73B2">
        <w:rPr>
          <w:spacing w:val="3"/>
          <w:sz w:val="28"/>
        </w:rPr>
        <w:t>0</w:t>
      </w:r>
      <w:r w:rsidRPr="00DE73B2">
        <w:rPr>
          <w:spacing w:val="6"/>
          <w:sz w:val="28"/>
        </w:rPr>
        <w:t>,6 (</w:t>
      </w:r>
      <w:r w:rsidRPr="00DE73B2">
        <w:rPr>
          <w:sz w:val="28"/>
        </w:rPr>
        <w:t>менее 5 освоенных общих и профессиональных компетенций соответственно).</w:t>
      </w:r>
    </w:p>
    <w:p w:rsidR="00271267" w:rsidRPr="00DE73B2" w:rsidRDefault="00271267" w:rsidP="00854D56">
      <w:pPr>
        <w:tabs>
          <w:tab w:val="left" w:pos="851"/>
        </w:tabs>
        <w:ind w:firstLine="709"/>
        <w:rPr>
          <w:b/>
          <w:bCs/>
          <w:sz w:val="28"/>
        </w:rPr>
      </w:pPr>
    </w:p>
    <w:p w:rsidR="00824AB0" w:rsidRPr="00DE73B2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bCs/>
          <w:sz w:val="28"/>
        </w:rPr>
        <w:t xml:space="preserve">5.1.3 Критерии оценки </w:t>
      </w:r>
      <w:r w:rsidRPr="00DE73B2">
        <w:rPr>
          <w:b/>
          <w:sz w:val="28"/>
        </w:rPr>
        <w:t>отчета</w:t>
      </w:r>
      <w:r w:rsidRPr="00DE73B2">
        <w:rPr>
          <w:b/>
          <w:bCs/>
          <w:sz w:val="28"/>
        </w:rPr>
        <w:t xml:space="preserve"> по практике по каждому </w:t>
      </w:r>
      <w:r w:rsidRPr="00DE73B2">
        <w:rPr>
          <w:b/>
          <w:sz w:val="28"/>
        </w:rPr>
        <w:t>этапу производственной</w:t>
      </w:r>
      <w:r w:rsidR="00743B19" w:rsidRPr="00DE73B2">
        <w:rPr>
          <w:b/>
          <w:sz w:val="28"/>
        </w:rPr>
        <w:t xml:space="preserve"> </w:t>
      </w:r>
      <w:r w:rsidRPr="00DE73B2">
        <w:rPr>
          <w:b/>
          <w:sz w:val="28"/>
        </w:rPr>
        <w:t>практики:</w:t>
      </w:r>
    </w:p>
    <w:tbl>
      <w:tblPr>
        <w:tblW w:w="9758" w:type="dxa"/>
        <w:tblInd w:w="-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340"/>
      </w:tblGrid>
      <w:tr w:rsidR="00824AB0" w:rsidRPr="004F39D7" w:rsidTr="00110BF6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4F39D7">
              <w:rPr>
                <w:lang w:eastAsia="en-US"/>
              </w:rPr>
              <w:t>Оценка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4F39D7">
              <w:rPr>
                <w:lang w:eastAsia="en-US"/>
              </w:rPr>
              <w:t>Критерии</w:t>
            </w:r>
          </w:p>
        </w:tc>
      </w:tr>
      <w:tr w:rsidR="00824AB0" w:rsidRPr="004F39D7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24AB0" w:rsidRPr="004F39D7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незачёт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4F39D7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Отчет не сдан в установленный срок.</w:t>
            </w:r>
            <w:r w:rsidR="00743B19" w:rsidRPr="004F39D7">
              <w:rPr>
                <w:lang w:eastAsia="en-US"/>
              </w:rPr>
              <w:t xml:space="preserve"> </w:t>
            </w:r>
            <w:r w:rsidRPr="004F39D7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824AB0" w:rsidRPr="004F39D7" w:rsidRDefault="00824AB0" w:rsidP="00854D56">
      <w:pPr>
        <w:tabs>
          <w:tab w:val="left" w:pos="851"/>
        </w:tabs>
        <w:rPr>
          <w:b/>
          <w:bCs/>
          <w:highlight w:val="yellow"/>
        </w:rPr>
      </w:pPr>
    </w:p>
    <w:p w:rsidR="00824AB0" w:rsidRPr="00DE73B2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DE73B2">
        <w:rPr>
          <w:b/>
          <w:bCs/>
          <w:sz w:val="28"/>
        </w:rPr>
        <w:t>5.1.4 Критерии оценки</w:t>
      </w:r>
      <w:r w:rsidR="00743B19" w:rsidRPr="00DE73B2">
        <w:rPr>
          <w:b/>
          <w:bCs/>
          <w:sz w:val="28"/>
        </w:rPr>
        <w:t xml:space="preserve"> </w:t>
      </w:r>
      <w:r w:rsidRPr="00DE73B2">
        <w:rPr>
          <w:b/>
          <w:sz w:val="28"/>
        </w:rPr>
        <w:t>дневника</w:t>
      </w:r>
      <w:r w:rsidRPr="00DE73B2">
        <w:rPr>
          <w:b/>
          <w:bCs/>
          <w:sz w:val="28"/>
        </w:rPr>
        <w:t xml:space="preserve"> по </w:t>
      </w:r>
      <w:r w:rsidRPr="00DE73B2">
        <w:rPr>
          <w:b/>
          <w:sz w:val="28"/>
        </w:rPr>
        <w:t>производственной практике:</w:t>
      </w:r>
    </w:p>
    <w:p w:rsidR="00824AB0" w:rsidRPr="00DE73B2" w:rsidRDefault="00824AB0" w:rsidP="00854D56">
      <w:pPr>
        <w:tabs>
          <w:tab w:val="left" w:pos="851"/>
        </w:tabs>
        <w:jc w:val="center"/>
        <w:rPr>
          <w:sz w:val="28"/>
        </w:rPr>
      </w:pPr>
    </w:p>
    <w:p w:rsidR="00824AB0" w:rsidRPr="00DE73B2" w:rsidRDefault="00824AB0" w:rsidP="00854D56">
      <w:pPr>
        <w:tabs>
          <w:tab w:val="left" w:pos="851"/>
        </w:tabs>
        <w:ind w:firstLine="709"/>
        <w:jc w:val="both"/>
        <w:outlineLvl w:val="0"/>
        <w:rPr>
          <w:b/>
          <w:sz w:val="28"/>
        </w:rPr>
      </w:pPr>
      <w:r w:rsidRPr="00DE73B2">
        <w:rPr>
          <w:b/>
          <w:sz w:val="28"/>
        </w:rPr>
        <w:t xml:space="preserve">Критерии </w:t>
      </w:r>
      <w:r w:rsidR="007D06CD" w:rsidRPr="00DE73B2">
        <w:rPr>
          <w:b/>
          <w:sz w:val="28"/>
        </w:rPr>
        <w:t>оценки: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6853"/>
      </w:tblGrid>
      <w:tr w:rsidR="00824AB0" w:rsidRPr="004F39D7" w:rsidTr="00110BF6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Оценка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lang w:eastAsia="en-US"/>
              </w:rPr>
              <w:t>Критерии</w:t>
            </w:r>
          </w:p>
        </w:tc>
      </w:tr>
      <w:tr w:rsidR="00824AB0" w:rsidRPr="004F39D7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</w:rPr>
            </w:pPr>
            <w:r w:rsidRPr="004F39D7">
              <w:t xml:space="preserve">Программа практики выполнена </w:t>
            </w:r>
            <w:r w:rsidR="00110BF6" w:rsidRPr="004F39D7">
              <w:t>полностью;</w:t>
            </w:r>
          </w:p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F39D7">
              <w:t xml:space="preserve"> записи в дневнике осуществлялись систематически</w:t>
            </w:r>
            <w:r w:rsidR="00743B19" w:rsidRPr="004F39D7">
              <w:t xml:space="preserve"> </w:t>
            </w:r>
            <w:r w:rsidRPr="004F39D7">
              <w:t>в соответствии с тематическим планом по</w:t>
            </w:r>
            <w:r w:rsidR="00743B19" w:rsidRPr="004F39D7">
              <w:t xml:space="preserve"> </w:t>
            </w:r>
            <w:r w:rsidRPr="004F39D7">
              <w:t>профессиональному модулю;</w:t>
            </w:r>
          </w:p>
          <w:p w:rsidR="00824AB0" w:rsidRPr="004F39D7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4F39D7">
              <w:rPr>
                <w:bCs/>
                <w:iCs/>
              </w:rPr>
              <w:t xml:space="preserve">дневник практики заполнен аккуратно и </w:t>
            </w:r>
            <w:r w:rsidRPr="004F39D7">
              <w:t>полностью и своевременно представлен.</w:t>
            </w:r>
          </w:p>
        </w:tc>
      </w:tr>
      <w:tr w:rsidR="00824AB0" w:rsidRPr="004F39D7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4F39D7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4F39D7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4F39D7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4F39D7">
              <w:t>Программа практики</w:t>
            </w:r>
            <w:r w:rsidR="00743B19" w:rsidRPr="004F39D7">
              <w:t xml:space="preserve"> </w:t>
            </w:r>
            <w:r w:rsidRPr="004F39D7">
              <w:t>не выполнена; записи в дневнике осуществлялись</w:t>
            </w:r>
            <w:r w:rsidR="00743B19" w:rsidRPr="004F39D7">
              <w:t xml:space="preserve"> </w:t>
            </w:r>
            <w:r w:rsidRPr="004F39D7">
              <w:t>не</w:t>
            </w:r>
            <w:r w:rsidR="00993BDF" w:rsidRPr="004F39D7">
              <w:t>регулярно</w:t>
            </w:r>
            <w:r w:rsidRPr="004F39D7">
              <w:t>;</w:t>
            </w:r>
            <w:r w:rsidR="00993BDF" w:rsidRPr="004F39D7">
              <w:t xml:space="preserve"> имеют место не соответствия </w:t>
            </w:r>
            <w:r w:rsidRPr="004F39D7">
              <w:t>тематическому</w:t>
            </w:r>
            <w:r w:rsidR="00743B19" w:rsidRPr="004F39D7">
              <w:t xml:space="preserve"> </w:t>
            </w:r>
            <w:r w:rsidRPr="004F39D7">
              <w:t>плану</w:t>
            </w:r>
            <w:r w:rsidR="00743B19" w:rsidRPr="004F39D7">
              <w:t xml:space="preserve"> </w:t>
            </w:r>
            <w:r w:rsidRPr="004F39D7">
              <w:t>по</w:t>
            </w:r>
            <w:r w:rsidR="00743B19" w:rsidRPr="004F39D7">
              <w:t xml:space="preserve"> </w:t>
            </w:r>
            <w:r w:rsidRPr="004F39D7">
              <w:t>профессиональному</w:t>
            </w:r>
            <w:r w:rsidR="00743B19" w:rsidRPr="004F39D7">
              <w:t xml:space="preserve"> </w:t>
            </w:r>
            <w:r w:rsidRPr="004F39D7">
              <w:t>модулю;</w:t>
            </w:r>
            <w:r w:rsidR="00743B19" w:rsidRPr="004F39D7">
              <w:t xml:space="preserve"> </w:t>
            </w:r>
            <w:r w:rsidRPr="004F39D7">
              <w:rPr>
                <w:bCs/>
                <w:iCs/>
              </w:rPr>
              <w:t>дневник практики заполнен</w:t>
            </w:r>
            <w:r w:rsidR="00743B19" w:rsidRPr="004F39D7">
              <w:rPr>
                <w:bCs/>
                <w:iCs/>
              </w:rPr>
              <w:t xml:space="preserve"> </w:t>
            </w:r>
            <w:r w:rsidRPr="004F39D7">
              <w:rPr>
                <w:bCs/>
                <w:iCs/>
              </w:rPr>
              <w:t>не</w:t>
            </w:r>
            <w:r w:rsidR="00110BF6" w:rsidRPr="004F39D7">
              <w:rPr>
                <w:bCs/>
                <w:iCs/>
              </w:rPr>
              <w:t>аккуратно</w:t>
            </w:r>
            <w:r w:rsidR="00110BF6" w:rsidRPr="004F39D7">
              <w:t>,</w:t>
            </w:r>
            <w:r w:rsidRPr="004F39D7">
              <w:t xml:space="preserve"> несвоевременно представлен.</w:t>
            </w:r>
          </w:p>
        </w:tc>
      </w:tr>
    </w:tbl>
    <w:p w:rsidR="00824AB0" w:rsidRPr="004F39D7" w:rsidRDefault="00824AB0" w:rsidP="00854D56">
      <w:pPr>
        <w:tabs>
          <w:tab w:val="left" w:pos="851"/>
        </w:tabs>
        <w:ind w:firstLine="142"/>
        <w:jc w:val="both"/>
      </w:pPr>
    </w:p>
    <w:p w:rsidR="00110BF6" w:rsidRPr="00DE73B2" w:rsidRDefault="00824AB0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DE73B2">
        <w:rPr>
          <w:b/>
          <w:sz w:val="28"/>
        </w:rPr>
        <w:lastRenderedPageBreak/>
        <w:t>Итоговая оценка (зачет/ незачет)</w:t>
      </w:r>
      <w:r w:rsidRPr="00DE73B2">
        <w:rPr>
          <w:sz w:val="28"/>
        </w:rPr>
        <w:t xml:space="preserve"> по производственной практике выставляется как</w:t>
      </w:r>
      <w:r w:rsidR="00743B19" w:rsidRPr="00DE73B2">
        <w:rPr>
          <w:sz w:val="28"/>
        </w:rPr>
        <w:t xml:space="preserve"> </w:t>
      </w:r>
      <w:r w:rsidRPr="00DE73B2">
        <w:rPr>
          <w:sz w:val="28"/>
        </w:rPr>
        <w:t>совокупность получе</w:t>
      </w:r>
      <w:r w:rsidR="00110BF6" w:rsidRPr="00DE73B2">
        <w:rPr>
          <w:sz w:val="28"/>
        </w:rPr>
        <w:t>нных зачетов (или не полученных</w:t>
      </w:r>
      <w:r w:rsidRPr="00DE73B2">
        <w:rPr>
          <w:sz w:val="28"/>
        </w:rPr>
        <w:t xml:space="preserve">) зачетов по </w:t>
      </w:r>
      <w:r w:rsidRPr="00DE73B2">
        <w:rPr>
          <w:bCs/>
          <w:sz w:val="28"/>
        </w:rPr>
        <w:t>освоению профессиональных компетенций; освоение общих компетенций; выполнение отчета по практике и</w:t>
      </w:r>
      <w:r w:rsidR="00743B19" w:rsidRPr="00DE73B2">
        <w:rPr>
          <w:bCs/>
          <w:sz w:val="28"/>
        </w:rPr>
        <w:t xml:space="preserve"> </w:t>
      </w:r>
      <w:r w:rsidRPr="00DE73B2">
        <w:rPr>
          <w:bCs/>
          <w:sz w:val="28"/>
        </w:rPr>
        <w:t>дневника по практике.</w:t>
      </w:r>
    </w:p>
    <w:p w:rsidR="00271267" w:rsidRPr="00DE73B2" w:rsidRDefault="00271267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</w:rPr>
      </w:pPr>
    </w:p>
    <w:p w:rsidR="00003DEC" w:rsidRPr="00DE73B2" w:rsidRDefault="00003DEC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  <w:sz w:val="28"/>
        </w:rPr>
      </w:pPr>
      <w:r w:rsidRPr="00DE73B2">
        <w:rPr>
          <w:b/>
          <w:bCs/>
          <w:sz w:val="28"/>
        </w:rPr>
        <w:t>Профессиональные компетенции</w:t>
      </w:r>
      <w:r w:rsidR="003329DE" w:rsidRPr="00DE73B2">
        <w:rPr>
          <w:b/>
          <w:bCs/>
          <w:sz w:val="28"/>
        </w:rPr>
        <w:t xml:space="preserve"> </w:t>
      </w:r>
      <w:r w:rsidR="00993BDF" w:rsidRPr="00DE73B2">
        <w:rPr>
          <w:b/>
          <w:bCs/>
          <w:sz w:val="28"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218"/>
      </w:tblGrid>
      <w:tr w:rsidR="00003DEC" w:rsidRPr="004F39D7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 xml:space="preserve">Результаты </w:t>
            </w:r>
          </w:p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4F39D7" w:rsidTr="00110BF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4F39D7" w:rsidRDefault="000303C9" w:rsidP="00D0153E">
            <w:pPr>
              <w:tabs>
                <w:tab w:val="left" w:pos="335"/>
                <w:tab w:val="left" w:pos="851"/>
              </w:tabs>
              <w:jc w:val="center"/>
              <w:rPr>
                <w:b/>
              </w:rPr>
            </w:pPr>
            <w:r w:rsidRPr="004F39D7">
              <w:rPr>
                <w:b/>
              </w:rPr>
              <w:t xml:space="preserve">ВД </w:t>
            </w:r>
            <w:r w:rsidR="00B43A97" w:rsidRPr="004F39D7">
              <w:t>ПМ.01 «Ведение бухгалтерского и налогового учета»</w:t>
            </w:r>
          </w:p>
        </w:tc>
      </w:tr>
      <w:tr w:rsidR="00003DEC" w:rsidRPr="004F39D7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1.1. Обрабатывать первичные бухгалтерские документы;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1.2. Разрабатывать и согласовывать с руководством организации рабочий план счетов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бухгалтерского учета организации;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1.3. Проводить учет денежных средств, оформлять денежные и кассовые документы;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1.4. Формировать бухгалтерские проводки по учету активов организации на основе</w:t>
            </w:r>
          </w:p>
          <w:p w:rsidR="00DE73B2" w:rsidRDefault="00DE73B2" w:rsidP="00DE73B2">
            <w:pPr>
              <w:widowControl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рабочего плана счетов бухгалтерского учета.</w:t>
            </w:r>
          </w:p>
          <w:p w:rsidR="00DE73B2" w:rsidRDefault="00DE73B2" w:rsidP="00DE73B2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2.1. Формировать бухгалтерские проводки по учету источников активов организации на</w:t>
            </w:r>
          </w:p>
          <w:p w:rsidR="000941A2" w:rsidRPr="000941A2" w:rsidRDefault="00DE73B2" w:rsidP="00DE73B2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основе рабочего плана счетов бухгалтерского учета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4F39D7" w:rsidRDefault="00271267" w:rsidP="000303C9">
            <w:pPr>
              <w:tabs>
                <w:tab w:val="left" w:pos="851"/>
              </w:tabs>
            </w:pPr>
            <w:r w:rsidRPr="004F39D7">
              <w:t xml:space="preserve">1) </w:t>
            </w:r>
            <w:r w:rsidR="00003DEC" w:rsidRPr="004F39D7">
              <w:t>Сравнительная оценка результатов выполнения видов работ с требованиями нормативных документов и инструкций;</w:t>
            </w:r>
          </w:p>
          <w:p w:rsidR="000350F3" w:rsidRPr="004F39D7" w:rsidRDefault="00110BF6" w:rsidP="000303C9">
            <w:pPr>
              <w:tabs>
                <w:tab w:val="left" w:pos="851"/>
              </w:tabs>
            </w:pPr>
            <w:r w:rsidRPr="004F39D7">
              <w:t>2) Оценивание</w:t>
            </w:r>
            <w:r w:rsidR="000350F3" w:rsidRPr="004F39D7">
              <w:t xml:space="preserve"> на основе представленных обучающимся</w:t>
            </w:r>
            <w:r w:rsidR="00BF3F2C" w:rsidRPr="004F39D7">
              <w:t xml:space="preserve"> документов:</w:t>
            </w:r>
          </w:p>
          <w:p w:rsidR="00003DEC" w:rsidRPr="004F39D7" w:rsidRDefault="00003DEC" w:rsidP="000303C9">
            <w:pPr>
              <w:tabs>
                <w:tab w:val="left" w:pos="851"/>
              </w:tabs>
            </w:pPr>
            <w:r w:rsidRPr="004F39D7">
              <w:t>Дневник по производственной практике.</w:t>
            </w:r>
          </w:p>
          <w:p w:rsidR="00003DEC" w:rsidRPr="004F39D7" w:rsidRDefault="00003DEC" w:rsidP="000303C9">
            <w:pPr>
              <w:tabs>
                <w:tab w:val="left" w:pos="851"/>
              </w:tabs>
            </w:pPr>
            <w:r w:rsidRPr="004F39D7">
              <w:t>Отчет по производственной практике.</w:t>
            </w:r>
          </w:p>
          <w:p w:rsidR="00BF3F2C" w:rsidRPr="004F39D7" w:rsidRDefault="00003DEC" w:rsidP="000303C9">
            <w:pPr>
              <w:tabs>
                <w:tab w:val="left" w:pos="851"/>
              </w:tabs>
            </w:pPr>
            <w:r w:rsidRPr="004F39D7">
              <w:t xml:space="preserve">Аттестационный лист по производственной практике. </w:t>
            </w:r>
          </w:p>
          <w:p w:rsidR="00BF3F2C" w:rsidRPr="004F39D7" w:rsidRDefault="00BF3F2C" w:rsidP="000303C9">
            <w:pPr>
              <w:tabs>
                <w:tab w:val="left" w:pos="851"/>
              </w:tabs>
            </w:pPr>
            <w:r w:rsidRPr="004F39D7">
              <w:t>Характеристики руководителя практики от организации</w:t>
            </w:r>
          </w:p>
          <w:p w:rsidR="00003DEC" w:rsidRPr="004F39D7" w:rsidRDefault="00003DEC" w:rsidP="000303C9">
            <w:pPr>
              <w:tabs>
                <w:tab w:val="left" w:pos="851"/>
              </w:tabs>
              <w:rPr>
                <w:b/>
              </w:rPr>
            </w:pPr>
          </w:p>
        </w:tc>
      </w:tr>
    </w:tbl>
    <w:p w:rsidR="00F77460" w:rsidRPr="004F39D7" w:rsidRDefault="00F77460" w:rsidP="00854D56">
      <w:pPr>
        <w:tabs>
          <w:tab w:val="left" w:pos="851"/>
        </w:tabs>
        <w:jc w:val="both"/>
        <w:rPr>
          <w:rFonts w:eastAsia="Calibri"/>
          <w:b/>
          <w:highlight w:val="yellow"/>
          <w:lang w:eastAsia="en-US"/>
        </w:rPr>
      </w:pPr>
    </w:p>
    <w:p w:rsidR="00003DEC" w:rsidRPr="00DE73B2" w:rsidRDefault="00003DEC" w:rsidP="00854D56">
      <w:pPr>
        <w:tabs>
          <w:tab w:val="left" w:pos="851"/>
        </w:tabs>
        <w:jc w:val="both"/>
        <w:rPr>
          <w:rFonts w:eastAsia="Calibri"/>
          <w:b/>
          <w:sz w:val="28"/>
          <w:lang w:eastAsia="en-US"/>
        </w:rPr>
      </w:pPr>
      <w:bookmarkStart w:id="0" w:name="_GoBack"/>
      <w:r w:rsidRPr="00DE73B2">
        <w:rPr>
          <w:rFonts w:eastAsia="Calibri"/>
          <w:b/>
          <w:sz w:val="28"/>
          <w:lang w:eastAsia="en-US"/>
        </w:rPr>
        <w:t>Общие компетенции</w:t>
      </w:r>
      <w:r w:rsidR="00993BDF" w:rsidRPr="00DE73B2">
        <w:rPr>
          <w:rFonts w:eastAsia="Calibri"/>
          <w:b/>
          <w:sz w:val="28"/>
          <w:lang w:eastAsia="en-US"/>
        </w:rPr>
        <w:t xml:space="preserve"> ОК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003DEC" w:rsidRPr="004F39D7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 xml:space="preserve">Результаты </w:t>
            </w:r>
          </w:p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4F39D7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4F39D7">
              <w:rPr>
                <w:b/>
              </w:rPr>
              <w:t xml:space="preserve">Формы и методы контроля и оценки </w:t>
            </w:r>
          </w:p>
        </w:tc>
      </w:tr>
      <w:tr w:rsidR="006F7667" w:rsidRPr="004F39D7" w:rsidTr="00FC3EA1">
        <w:trPr>
          <w:trHeight w:val="525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04 Эффективно взаимодействовать и работать в коллективе и команде</w:t>
            </w:r>
          </w:p>
          <w:p w:rsidR="006F7667" w:rsidRPr="004F39D7" w:rsidRDefault="006F7667" w:rsidP="00B43A97">
            <w:pPr>
              <w:tabs>
                <w:tab w:val="left" w:pos="284"/>
              </w:tabs>
            </w:pPr>
            <w:r w:rsidRPr="004F39D7"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6F7667" w:rsidRPr="004F39D7" w:rsidRDefault="006F7667" w:rsidP="00B43A97">
            <w:pPr>
              <w:jc w:val="both"/>
              <w:rPr>
                <w:rFonts w:eastAsia="Calibri"/>
                <w:lang w:eastAsia="en-US"/>
              </w:rPr>
            </w:pPr>
            <w:r w:rsidRPr="004F39D7"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4F39D7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4F39D7">
              <w:rPr>
                <w:bCs/>
              </w:rPr>
              <w:t>Наблюдение за деятельностью обучающегося;</w:t>
            </w:r>
          </w:p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rFonts w:eastAsia="Calibri"/>
                <w:bCs/>
                <w:lang w:eastAsia="en-US"/>
              </w:rPr>
            </w:pPr>
            <w:r w:rsidRPr="004F39D7">
              <w:rPr>
                <w:bCs/>
              </w:rPr>
              <w:t>Анализ результатов деятельности обучающегося</w:t>
            </w:r>
          </w:p>
          <w:p w:rsidR="006F7667" w:rsidRPr="004F39D7" w:rsidRDefault="006F76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bCs/>
              </w:rPr>
            </w:pPr>
            <w:r w:rsidRPr="004F39D7">
              <w:rPr>
                <w:bCs/>
              </w:rPr>
              <w:t>Анализ самостоятельной работы обучающегося</w:t>
            </w:r>
          </w:p>
          <w:p w:rsidR="006F7667" w:rsidRPr="004F39D7" w:rsidRDefault="006F7667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</w:p>
          <w:p w:rsidR="006F7667" w:rsidRPr="004F39D7" w:rsidRDefault="006F7667" w:rsidP="00193801">
            <w:pPr>
              <w:tabs>
                <w:tab w:val="left" w:pos="851"/>
              </w:tabs>
              <w:spacing w:line="276" w:lineRule="auto"/>
              <w:ind w:left="34"/>
              <w:rPr>
                <w:rFonts w:eastAsia="Calibri"/>
                <w:bCs/>
                <w:lang w:eastAsia="en-US"/>
              </w:rPr>
            </w:pPr>
            <w:r w:rsidRPr="004F39D7">
              <w:rPr>
                <w:rFonts w:eastAsia="Calibri"/>
                <w:bCs/>
                <w:lang w:eastAsia="en-US"/>
              </w:rPr>
              <w:t>Характеристика по производственной практике.</w:t>
            </w:r>
          </w:p>
        </w:tc>
      </w:tr>
    </w:tbl>
    <w:p w:rsidR="005A728F" w:rsidRPr="004F39D7" w:rsidRDefault="005A728F" w:rsidP="005A728F">
      <w:pPr>
        <w:tabs>
          <w:tab w:val="left" w:pos="851"/>
        </w:tabs>
        <w:ind w:left="927"/>
        <w:rPr>
          <w:b/>
        </w:rPr>
      </w:pPr>
    </w:p>
    <w:sectPr w:rsidR="005A728F" w:rsidRPr="004F39D7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004" w:rsidRDefault="00C52004" w:rsidP="001D1894">
      <w:r>
        <w:separator/>
      </w:r>
    </w:p>
  </w:endnote>
  <w:endnote w:type="continuationSeparator" w:id="0">
    <w:p w:rsidR="00C52004" w:rsidRDefault="00C52004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004" w:rsidRDefault="00C52004" w:rsidP="001D1894">
      <w:r>
        <w:separator/>
      </w:r>
    </w:p>
  </w:footnote>
  <w:footnote w:type="continuationSeparator" w:id="0">
    <w:p w:rsidR="00C52004" w:rsidRDefault="00C52004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1"/>
      <w:jc w:val="center"/>
    </w:pPr>
  </w:p>
  <w:p w:rsidR="009B6A3A" w:rsidRDefault="009B6A3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42266"/>
    <w:multiLevelType w:val="multilevel"/>
    <w:tmpl w:val="D52C9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C1DED"/>
    <w:multiLevelType w:val="hybridMultilevel"/>
    <w:tmpl w:val="643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7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A4C96"/>
    <w:multiLevelType w:val="hybridMultilevel"/>
    <w:tmpl w:val="9126C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1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A7504CD"/>
    <w:multiLevelType w:val="multilevel"/>
    <w:tmpl w:val="D9286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3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8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001EF"/>
    <w:multiLevelType w:val="multilevel"/>
    <w:tmpl w:val="9C38B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0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21" w15:restartNumberingAfterBreak="0">
    <w:nsid w:val="4A76631D"/>
    <w:multiLevelType w:val="multilevel"/>
    <w:tmpl w:val="38BCF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22"/>
  </w:num>
  <w:num w:numId="10">
    <w:abstractNumId w:val="15"/>
  </w:num>
  <w:num w:numId="11">
    <w:abstractNumId w:val="16"/>
  </w:num>
  <w:num w:numId="12">
    <w:abstractNumId w:val="2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6"/>
  </w:num>
  <w:num w:numId="19">
    <w:abstractNumId w:val="11"/>
  </w:num>
  <w:num w:numId="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5"/>
  </w:num>
  <w:num w:numId="25">
    <w:abstractNumId w:val="8"/>
  </w:num>
  <w:num w:numId="26">
    <w:abstractNumId w:val="21"/>
  </w:num>
  <w:num w:numId="27">
    <w:abstractNumId w:val="1"/>
  </w:num>
  <w:num w:numId="28">
    <w:abstractNumId w:val="12"/>
  </w:num>
  <w:num w:numId="29">
    <w:abstractNumId w:val="19"/>
  </w:num>
  <w:num w:numId="30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60496"/>
    <w:rsid w:val="000679DD"/>
    <w:rsid w:val="00072FF8"/>
    <w:rsid w:val="0007310A"/>
    <w:rsid w:val="00076108"/>
    <w:rsid w:val="000823E6"/>
    <w:rsid w:val="000941A2"/>
    <w:rsid w:val="00094FE2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2E27"/>
    <w:rsid w:val="00126545"/>
    <w:rsid w:val="00132402"/>
    <w:rsid w:val="00136C1D"/>
    <w:rsid w:val="00143C23"/>
    <w:rsid w:val="00162348"/>
    <w:rsid w:val="00172167"/>
    <w:rsid w:val="00182539"/>
    <w:rsid w:val="001829F2"/>
    <w:rsid w:val="00182C57"/>
    <w:rsid w:val="00184D63"/>
    <w:rsid w:val="00187059"/>
    <w:rsid w:val="00193801"/>
    <w:rsid w:val="001961E0"/>
    <w:rsid w:val="00197FC9"/>
    <w:rsid w:val="001A17FF"/>
    <w:rsid w:val="001A3FC2"/>
    <w:rsid w:val="001A7231"/>
    <w:rsid w:val="001B5CBF"/>
    <w:rsid w:val="001B684B"/>
    <w:rsid w:val="001C4830"/>
    <w:rsid w:val="001D1894"/>
    <w:rsid w:val="001D2940"/>
    <w:rsid w:val="001D3BD8"/>
    <w:rsid w:val="001D7960"/>
    <w:rsid w:val="001E3EF3"/>
    <w:rsid w:val="001F7720"/>
    <w:rsid w:val="00201FCF"/>
    <w:rsid w:val="00204B1A"/>
    <w:rsid w:val="002142EC"/>
    <w:rsid w:val="002236BD"/>
    <w:rsid w:val="002249B5"/>
    <w:rsid w:val="00230378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5D10"/>
    <w:rsid w:val="00324BA0"/>
    <w:rsid w:val="00325A3D"/>
    <w:rsid w:val="00327EDB"/>
    <w:rsid w:val="003329DE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B50D2"/>
    <w:rsid w:val="003B53D3"/>
    <w:rsid w:val="003C060A"/>
    <w:rsid w:val="003C5403"/>
    <w:rsid w:val="003D17BD"/>
    <w:rsid w:val="003E54D9"/>
    <w:rsid w:val="003E6917"/>
    <w:rsid w:val="00405F98"/>
    <w:rsid w:val="00413A25"/>
    <w:rsid w:val="004179AB"/>
    <w:rsid w:val="00450B19"/>
    <w:rsid w:val="004527F0"/>
    <w:rsid w:val="00457FA8"/>
    <w:rsid w:val="00473076"/>
    <w:rsid w:val="00477687"/>
    <w:rsid w:val="00481070"/>
    <w:rsid w:val="004846F7"/>
    <w:rsid w:val="00490288"/>
    <w:rsid w:val="00497E27"/>
    <w:rsid w:val="004A0E91"/>
    <w:rsid w:val="004A1FA2"/>
    <w:rsid w:val="004A385D"/>
    <w:rsid w:val="004C0E49"/>
    <w:rsid w:val="004C23D4"/>
    <w:rsid w:val="004C55FD"/>
    <w:rsid w:val="004E02EE"/>
    <w:rsid w:val="004F39D7"/>
    <w:rsid w:val="004F7A80"/>
    <w:rsid w:val="005024AB"/>
    <w:rsid w:val="00503F93"/>
    <w:rsid w:val="00506B7D"/>
    <w:rsid w:val="00513649"/>
    <w:rsid w:val="00530B2B"/>
    <w:rsid w:val="0053112D"/>
    <w:rsid w:val="005367AD"/>
    <w:rsid w:val="0054310F"/>
    <w:rsid w:val="00547681"/>
    <w:rsid w:val="0055069B"/>
    <w:rsid w:val="00553642"/>
    <w:rsid w:val="00562960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542A"/>
    <w:rsid w:val="00614F87"/>
    <w:rsid w:val="00624318"/>
    <w:rsid w:val="00635655"/>
    <w:rsid w:val="00645BF3"/>
    <w:rsid w:val="00646132"/>
    <w:rsid w:val="00655AC3"/>
    <w:rsid w:val="00656904"/>
    <w:rsid w:val="0065719A"/>
    <w:rsid w:val="00657BC2"/>
    <w:rsid w:val="0066646E"/>
    <w:rsid w:val="006701B2"/>
    <w:rsid w:val="006868E9"/>
    <w:rsid w:val="00693249"/>
    <w:rsid w:val="006A1948"/>
    <w:rsid w:val="006A2370"/>
    <w:rsid w:val="006A52FB"/>
    <w:rsid w:val="006A6ED6"/>
    <w:rsid w:val="006B0BCB"/>
    <w:rsid w:val="006B0E6E"/>
    <w:rsid w:val="006B1299"/>
    <w:rsid w:val="006B58F2"/>
    <w:rsid w:val="006C114D"/>
    <w:rsid w:val="006D0E97"/>
    <w:rsid w:val="006F6E9E"/>
    <w:rsid w:val="006F7432"/>
    <w:rsid w:val="006F7667"/>
    <w:rsid w:val="00703DC3"/>
    <w:rsid w:val="00720245"/>
    <w:rsid w:val="00725433"/>
    <w:rsid w:val="00734401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06CD"/>
    <w:rsid w:val="007D3FA1"/>
    <w:rsid w:val="007E4482"/>
    <w:rsid w:val="007E45A1"/>
    <w:rsid w:val="007E6103"/>
    <w:rsid w:val="007F28B6"/>
    <w:rsid w:val="00802E90"/>
    <w:rsid w:val="00817043"/>
    <w:rsid w:val="00824AB0"/>
    <w:rsid w:val="00831261"/>
    <w:rsid w:val="008318A3"/>
    <w:rsid w:val="0083314F"/>
    <w:rsid w:val="00833D34"/>
    <w:rsid w:val="00835256"/>
    <w:rsid w:val="008546EC"/>
    <w:rsid w:val="00854C08"/>
    <w:rsid w:val="00854D56"/>
    <w:rsid w:val="00862BC8"/>
    <w:rsid w:val="00866727"/>
    <w:rsid w:val="008A36FB"/>
    <w:rsid w:val="008A4558"/>
    <w:rsid w:val="008B170C"/>
    <w:rsid w:val="008B3F22"/>
    <w:rsid w:val="008D421B"/>
    <w:rsid w:val="008D66F9"/>
    <w:rsid w:val="008E0E56"/>
    <w:rsid w:val="008E5858"/>
    <w:rsid w:val="008E5CF7"/>
    <w:rsid w:val="008F0A3F"/>
    <w:rsid w:val="008F2337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5247A"/>
    <w:rsid w:val="00960C06"/>
    <w:rsid w:val="009617DB"/>
    <w:rsid w:val="00981F38"/>
    <w:rsid w:val="00985898"/>
    <w:rsid w:val="009866E1"/>
    <w:rsid w:val="00991820"/>
    <w:rsid w:val="009934DE"/>
    <w:rsid w:val="00993BDF"/>
    <w:rsid w:val="00996298"/>
    <w:rsid w:val="00997E98"/>
    <w:rsid w:val="009A0156"/>
    <w:rsid w:val="009B6A3A"/>
    <w:rsid w:val="009C2778"/>
    <w:rsid w:val="009D0633"/>
    <w:rsid w:val="009D1430"/>
    <w:rsid w:val="009F029B"/>
    <w:rsid w:val="00A106AA"/>
    <w:rsid w:val="00A13555"/>
    <w:rsid w:val="00A2751A"/>
    <w:rsid w:val="00A3093D"/>
    <w:rsid w:val="00A346CC"/>
    <w:rsid w:val="00A37F82"/>
    <w:rsid w:val="00A40DFB"/>
    <w:rsid w:val="00A50770"/>
    <w:rsid w:val="00A51333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47E9"/>
    <w:rsid w:val="00AF48CC"/>
    <w:rsid w:val="00AF5B2A"/>
    <w:rsid w:val="00B044BE"/>
    <w:rsid w:val="00B04E17"/>
    <w:rsid w:val="00B17F27"/>
    <w:rsid w:val="00B251F9"/>
    <w:rsid w:val="00B263F3"/>
    <w:rsid w:val="00B37663"/>
    <w:rsid w:val="00B40DB7"/>
    <w:rsid w:val="00B42862"/>
    <w:rsid w:val="00B43A97"/>
    <w:rsid w:val="00B50966"/>
    <w:rsid w:val="00B5425B"/>
    <w:rsid w:val="00B60897"/>
    <w:rsid w:val="00B65FB4"/>
    <w:rsid w:val="00B66830"/>
    <w:rsid w:val="00B852B7"/>
    <w:rsid w:val="00BA2A31"/>
    <w:rsid w:val="00BB3075"/>
    <w:rsid w:val="00BB7114"/>
    <w:rsid w:val="00BE0AB2"/>
    <w:rsid w:val="00BE38BD"/>
    <w:rsid w:val="00BE580D"/>
    <w:rsid w:val="00BE5CC3"/>
    <w:rsid w:val="00BF0D1F"/>
    <w:rsid w:val="00BF2ECE"/>
    <w:rsid w:val="00BF36E7"/>
    <w:rsid w:val="00BF3F2C"/>
    <w:rsid w:val="00C03A0F"/>
    <w:rsid w:val="00C07698"/>
    <w:rsid w:val="00C10382"/>
    <w:rsid w:val="00C10F0D"/>
    <w:rsid w:val="00C10FEA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5199A"/>
    <w:rsid w:val="00C52004"/>
    <w:rsid w:val="00C55AF1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B7199"/>
    <w:rsid w:val="00CD4EAA"/>
    <w:rsid w:val="00CD750E"/>
    <w:rsid w:val="00CE68FC"/>
    <w:rsid w:val="00CF2EB4"/>
    <w:rsid w:val="00CF5BF0"/>
    <w:rsid w:val="00CF6C5D"/>
    <w:rsid w:val="00D0153E"/>
    <w:rsid w:val="00D12BBE"/>
    <w:rsid w:val="00D314B6"/>
    <w:rsid w:val="00D31A3A"/>
    <w:rsid w:val="00D342E0"/>
    <w:rsid w:val="00D34EC0"/>
    <w:rsid w:val="00D60141"/>
    <w:rsid w:val="00D63879"/>
    <w:rsid w:val="00D6415D"/>
    <w:rsid w:val="00D67036"/>
    <w:rsid w:val="00D824DD"/>
    <w:rsid w:val="00D8532D"/>
    <w:rsid w:val="00DA2D15"/>
    <w:rsid w:val="00DA6076"/>
    <w:rsid w:val="00DA764E"/>
    <w:rsid w:val="00DB1811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E73B2"/>
    <w:rsid w:val="00DF1801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E3C17"/>
    <w:rsid w:val="00EF2D98"/>
    <w:rsid w:val="00F07B9E"/>
    <w:rsid w:val="00F10433"/>
    <w:rsid w:val="00F10C9C"/>
    <w:rsid w:val="00F13EF4"/>
    <w:rsid w:val="00F20BE7"/>
    <w:rsid w:val="00F4455B"/>
    <w:rsid w:val="00F537EB"/>
    <w:rsid w:val="00F54A7A"/>
    <w:rsid w:val="00F57B1E"/>
    <w:rsid w:val="00F57F1B"/>
    <w:rsid w:val="00F6349D"/>
    <w:rsid w:val="00F646EF"/>
    <w:rsid w:val="00F663E9"/>
    <w:rsid w:val="00F75B3A"/>
    <w:rsid w:val="00F762B2"/>
    <w:rsid w:val="00F77460"/>
    <w:rsid w:val="00F8638B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C664D"/>
  <w15:docId w15:val="{4139E296-E993-4934-BF29-3BCDF2B4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iPriority w:val="99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qFormat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Гиперссылка2"/>
    <w:basedOn w:val="a"/>
    <w:rsid w:val="00DB1811"/>
    <w:rPr>
      <w:rFonts w:asciiTheme="minorHAnsi" w:hAnsiTheme="minorHAnsi"/>
      <w:color w:val="0000FF" w:themeColor="hyperlink"/>
      <w:sz w:val="22"/>
      <w:szCs w:val="20"/>
      <w:u w:val="single"/>
    </w:rPr>
  </w:style>
  <w:style w:type="character" w:customStyle="1" w:styleId="FontStyle124">
    <w:name w:val="Font Style124"/>
    <w:rsid w:val="00F8638B"/>
    <w:rPr>
      <w:rFonts w:ascii="Times New Roman" w:hAnsi="Times New Roman" w:cs="Times New Roman" w:hint="default"/>
    </w:rPr>
  </w:style>
  <w:style w:type="paragraph" w:customStyle="1" w:styleId="Style36">
    <w:name w:val="Style36"/>
    <w:basedOn w:val="a"/>
    <w:uiPriority w:val="99"/>
    <w:qFormat/>
    <w:rsid w:val="00F8638B"/>
    <w:pPr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-al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" TargetMode="External"/><Relationship Id="rId17" Type="http://schemas.openxmlformats.org/officeDocument/2006/relationships/hyperlink" Target="http://edu.1cfresh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k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nalog.ru/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minfin.ru/ru/perfoma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DvuUCkHIkfXVzXjjXHDBn+9/jeBIcWEJ7fVFrTbh0tE=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Bg1SxkiNO1xLi9A50NDuUE5yv7UdVjVAKWk/ZJ67llY=</DigestValue>
    </Reference>
  </SignedInfo>
  <SignatureValue>gcSCdF2qW8JWHLj5ARpfSmxEg8bQXCfVGE9o7XZzi92fLPwl/r6z2aMa5zjZQOPc
oHforL0U/quNqIbvvbDzJw==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dgoBHMnsnMavkBBU6DXipAO3QV0=</DigestValue>
      </Reference>
      <Reference URI="/word/document.xml?ContentType=application/vnd.openxmlformats-officedocument.wordprocessingml.document.main+xml">
        <DigestMethod Algorithm="http://www.w3.org/2000/09/xmldsig#sha1"/>
        <DigestValue>ZS8aKjzhsgKUSFncj+Z21PtOcm8=</DigestValue>
      </Reference>
      <Reference URI="/word/endnotes.xml?ContentType=application/vnd.openxmlformats-officedocument.wordprocessingml.endnotes+xml">
        <DigestMethod Algorithm="http://www.w3.org/2000/09/xmldsig#sha1"/>
        <DigestValue>sNdclwrpZD/sIdqD8pjjlouOOiI=</DigestValue>
      </Reference>
      <Reference URI="/word/fontTable.xml?ContentType=application/vnd.openxmlformats-officedocument.wordprocessingml.fontTable+xml">
        <DigestMethod Algorithm="http://www.w3.org/2000/09/xmldsig#sha1"/>
        <DigestValue>HVLUC5I+xwiPzSDntBDe5l4Jung=</DigestValue>
      </Reference>
      <Reference URI="/word/footer1.xml?ContentType=application/vnd.openxmlformats-officedocument.wordprocessingml.footer+xml">
        <DigestMethod Algorithm="http://www.w3.org/2000/09/xmldsig#sha1"/>
        <DigestValue>fY4kGhfpu6OhOI0xfQBXDR6eCyk=</DigestValue>
      </Reference>
      <Reference URI="/word/footer2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er3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notes.xml?ContentType=application/vnd.openxmlformats-officedocument.wordprocessingml.footnotes+xml">
        <DigestMethod Algorithm="http://www.w3.org/2000/09/xmldsig#sha1"/>
        <DigestValue>OAy2IJthzxsgq4MGplPhY3OIIa8=</DigestValue>
      </Reference>
      <Reference URI="/word/header1.xml?ContentType=application/vnd.openxmlformats-officedocument.wordprocessingml.header+xml">
        <DigestMethod Algorithm="http://www.w3.org/2000/09/xmldsig#sha1"/>
        <DigestValue>fZYUCbQSqfKpaZj4u579HNKoohU=</DigestValue>
      </Reference>
      <Reference URI="/word/numbering.xml?ContentType=application/vnd.openxmlformats-officedocument.wordprocessingml.numbering+xml">
        <DigestMethod Algorithm="http://www.w3.org/2000/09/xmldsig#sha1"/>
        <DigestValue>rR9EmIhvs6+OKFDsogrgMKPtcsg=</DigestValue>
      </Reference>
      <Reference URI="/word/settings.xml?ContentType=application/vnd.openxmlformats-officedocument.wordprocessingml.settings+xml">
        <DigestMethod Algorithm="http://www.w3.org/2000/09/xmldsig#sha1"/>
        <DigestValue>rng/U4tiVUEW756qEKabK83sy4Q=</DigestValue>
      </Reference>
      <Reference URI="/word/styles.xml?ContentType=application/vnd.openxmlformats-officedocument.wordprocessingml.styles+xml">
        <DigestMethod Algorithm="http://www.w3.org/2000/09/xmldsig#sha1"/>
        <DigestValue>R0a3GX7jMUpB1QN8WENcmVLS+YQ=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2025-06-04T07:00:49Z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2025-06-04T07:00:49Z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XTk4brd9ywB9/IrK469cmLST9GQ0o5IYwVnBW3Ecs/s=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qEoNdOJiYmLMPsjmm+fgFRJlNnD+FOZ8MuCG6f78X3A=</DigestValue>
    </Reference>
  </SignedInfo>
  <SignatureValue>owBiMpqNsQgo6LPwT8gH0qOm4Ci1K1Aa0owC8bpcTlJpugZOKqb2/NikNACGWk4K
IVwHpYWqlmOQA/TmVaFomA==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dgoBHMnsnMavkBBU6DXipAO3QV0=</DigestValue>
      </Reference>
      <Reference URI="/word/document.xml?ContentType=application/vnd.openxmlformats-officedocument.wordprocessingml.document.main+xml">
        <DigestMethod Algorithm="http://www.w3.org/2000/09/xmldsig#sha1"/>
        <DigestValue>ZS8aKjzhsgKUSFncj+Z21PtOcm8=</DigestValue>
      </Reference>
      <Reference URI="/word/endnotes.xml?ContentType=application/vnd.openxmlformats-officedocument.wordprocessingml.endnotes+xml">
        <DigestMethod Algorithm="http://www.w3.org/2000/09/xmldsig#sha1"/>
        <DigestValue>sNdclwrpZD/sIdqD8pjjlouOOiI=</DigestValue>
      </Reference>
      <Reference URI="/word/fontTable.xml?ContentType=application/vnd.openxmlformats-officedocument.wordprocessingml.fontTable+xml">
        <DigestMethod Algorithm="http://www.w3.org/2000/09/xmldsig#sha1"/>
        <DigestValue>HVLUC5I+xwiPzSDntBDe5l4Jung=</DigestValue>
      </Reference>
      <Reference URI="/word/footer1.xml?ContentType=application/vnd.openxmlformats-officedocument.wordprocessingml.footer+xml">
        <DigestMethod Algorithm="http://www.w3.org/2000/09/xmldsig#sha1"/>
        <DigestValue>fY4kGhfpu6OhOI0xfQBXDR6eCyk=</DigestValue>
      </Reference>
      <Reference URI="/word/footer2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er3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notes.xml?ContentType=application/vnd.openxmlformats-officedocument.wordprocessingml.footnotes+xml">
        <DigestMethod Algorithm="http://www.w3.org/2000/09/xmldsig#sha1"/>
        <DigestValue>OAy2IJthzxsgq4MGplPhY3OIIa8=</DigestValue>
      </Reference>
      <Reference URI="/word/header1.xml?ContentType=application/vnd.openxmlformats-officedocument.wordprocessingml.header+xml">
        <DigestMethod Algorithm="http://www.w3.org/2000/09/xmldsig#sha1"/>
        <DigestValue>fZYUCbQSqfKpaZj4u579HNKoohU=</DigestValue>
      </Reference>
      <Reference URI="/word/numbering.xml?ContentType=application/vnd.openxmlformats-officedocument.wordprocessingml.numbering+xml">
        <DigestMethod Algorithm="http://www.w3.org/2000/09/xmldsig#sha1"/>
        <DigestValue>rR9EmIhvs6+OKFDsogrgMKPtcsg=</DigestValue>
      </Reference>
      <Reference URI="/word/settings.xml?ContentType=application/vnd.openxmlformats-officedocument.wordprocessingml.settings+xml">
        <DigestMethod Algorithm="http://www.w3.org/2000/09/xmldsig#sha1"/>
        <DigestValue>rng/U4tiVUEW756qEKabK83sy4Q=</DigestValue>
      </Reference>
      <Reference URI="/word/styles.xml?ContentType=application/vnd.openxmlformats-officedocument.wordprocessingml.styles+xml">
        <DigestMethod Algorithm="http://www.w3.org/2000/09/xmldsig#sha1"/>
        <DigestValue>R0a3GX7jMUpB1QN8WENcmVLS+YQ=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2025-06-04T07:00:53Z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2025-06-04T07:00:53Z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A2550-2157-4180-A7C8-23990D775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5679</Words>
  <Characters>32373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Админ</cp:lastModifiedBy>
  <cp:revision>13</cp:revision>
  <cp:lastPrinted>2018-12-08T10:36:00Z</cp:lastPrinted>
  <dcterms:created xsi:type="dcterms:W3CDTF">2025-05-16T09:21:00Z</dcterms:created>
  <dcterms:modified xsi:type="dcterms:W3CDTF">2025-06-04T06:24:00Z</dcterms:modified>
</cp:coreProperties>
</file>